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6843" w:rsidRPr="008055E8"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CD6843" w:rsidRPr="00A5291F"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Pr="00A5291F">
        <w:rPr>
          <w:rFonts w:ascii="Arial" w:hAnsi="Arial" w:cs="Arial"/>
          <w:b/>
          <w:sz w:val="48"/>
          <w:szCs w:val="48"/>
        </w:rPr>
        <w:fldChar w:fldCharType="begin"/>
      </w:r>
      <w:r w:rsidRPr="00A5291F">
        <w:rPr>
          <w:rFonts w:ascii="Arial" w:hAnsi="Arial" w:cs="Arial"/>
          <w:b/>
          <w:sz w:val="48"/>
          <w:szCs w:val="48"/>
        </w:rPr>
        <w:instrText xml:space="preserve"> DOCVARIABLE "NumLicitacao" \* MERGEFORMAT </w:instrText>
      </w:r>
      <w:r w:rsidRPr="00A5291F">
        <w:rPr>
          <w:rFonts w:ascii="Arial" w:hAnsi="Arial" w:cs="Arial"/>
          <w:b/>
          <w:sz w:val="48"/>
          <w:szCs w:val="48"/>
        </w:rPr>
        <w:fldChar w:fldCharType="separate"/>
      </w:r>
      <w:r w:rsidR="00AB6862">
        <w:rPr>
          <w:rFonts w:ascii="Arial" w:hAnsi="Arial" w:cs="Arial"/>
          <w:b/>
          <w:sz w:val="48"/>
          <w:szCs w:val="48"/>
        </w:rPr>
        <w:t>5/2017</w:t>
      </w:r>
      <w:r w:rsidRPr="00A5291F">
        <w:rPr>
          <w:rFonts w:ascii="Arial" w:hAnsi="Arial" w:cs="Arial"/>
          <w:b/>
          <w:sz w:val="48"/>
          <w:szCs w:val="48"/>
        </w:rPr>
        <w:fldChar w:fldCharType="end"/>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bookmarkStart w:id="0" w:name="__Fieldmark__1_426916401"/>
      <w:r w:rsidRPr="008055E8">
        <w:rPr>
          <w:rFonts w:ascii="Arial" w:hAnsi="Arial" w:cs="Arial"/>
          <w:b/>
          <w:sz w:val="28"/>
          <w:szCs w:val="28"/>
          <w:lang w:eastAsia="pt-BR"/>
        </w:rPr>
        <w:t>MENOR PREÇO POR ITEM</w:t>
      </w:r>
      <w:bookmarkEnd w:id="0"/>
    </w:p>
    <w:p w:rsidR="00CD6843" w:rsidRPr="00970D8C"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00AB6862">
        <w:rPr>
          <w:rFonts w:ascii="Arial" w:hAnsi="Arial" w:cs="Arial"/>
          <w:b/>
          <w:sz w:val="20"/>
        </w:rPr>
        <w:t>05/2017</w:t>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AB6862">
        <w:rPr>
          <w:rFonts w:ascii="Arial" w:hAnsi="Arial" w:cs="Arial"/>
          <w:b/>
          <w:sz w:val="20"/>
        </w:rPr>
        <w:t>10/01</w:t>
      </w:r>
      <w:r w:rsidR="00F93B45">
        <w:rPr>
          <w:rFonts w:ascii="Arial" w:hAnsi="Arial" w:cs="Arial"/>
          <w:b/>
          <w:sz w:val="20"/>
        </w:rPr>
        <w:t>/</w:t>
      </w:r>
      <w:r w:rsidR="00AB6862">
        <w:rPr>
          <w:rFonts w:ascii="Arial" w:hAnsi="Arial" w:cs="Arial"/>
          <w:b/>
          <w:sz w:val="20"/>
        </w:rPr>
        <w:t>2017</w:t>
      </w:r>
      <w:r w:rsidRPr="00970D8C">
        <w:rPr>
          <w:rFonts w:ascii="Arial" w:hAnsi="Arial" w:cs="Arial"/>
          <w:b/>
          <w:sz w:val="20"/>
        </w:rPr>
        <w:fldChar w:fldCharType="end"/>
      </w:r>
    </w:p>
    <w:p w:rsidR="00CD6843" w:rsidRPr="008055E8" w:rsidRDefault="00CD6843" w:rsidP="00CD6843">
      <w:pPr>
        <w:pStyle w:val="Ttulo4"/>
        <w:tabs>
          <w:tab w:val="clear" w:pos="576"/>
          <w:tab w:val="left" w:pos="708"/>
        </w:tabs>
        <w:rPr>
          <w:rFonts w:ascii="Arial" w:hAnsi="Arial" w:cs="Arial"/>
          <w:bCs/>
          <w:sz w:val="22"/>
        </w:rPr>
      </w:pPr>
    </w:p>
    <w:p w:rsidR="00CD6843" w:rsidRPr="008055E8" w:rsidRDefault="00CD6843" w:rsidP="00CD6843">
      <w:pPr>
        <w:rPr>
          <w:rFonts w:ascii="Arial" w:hAnsi="Arial" w:cs="Arial"/>
        </w:rPr>
      </w:pPr>
    </w:p>
    <w:p w:rsidR="00CD6843" w:rsidRDefault="00CD6843" w:rsidP="00CD6843">
      <w:pPr>
        <w:jc w:val="center"/>
      </w:pPr>
      <w:r>
        <w:rPr>
          <w:rFonts w:ascii="Arial" w:hAnsi="Arial" w:cs="Arial"/>
          <w:b/>
          <w:bCs/>
          <w:sz w:val="32"/>
          <w:szCs w:val="32"/>
          <w:shd w:val="clear" w:color="auto" w:fill="FFFF00"/>
        </w:rPr>
        <w:t>LICITAÇÃO DIFERENCIADA</w:t>
      </w:r>
    </w:p>
    <w:p w:rsidR="00CD6843" w:rsidRDefault="00CD6843" w:rsidP="00CD6843">
      <w:pPr>
        <w:jc w:val="center"/>
        <w:rPr>
          <w:rFonts w:ascii="Arial" w:hAnsi="Arial" w:cs="Arial"/>
          <w:b/>
          <w:sz w:val="32"/>
          <w:szCs w:val="32"/>
          <w:shd w:val="clear" w:color="auto" w:fill="FFFF00"/>
        </w:rPr>
      </w:pPr>
      <w:r>
        <w:rPr>
          <w:rFonts w:ascii="Arial" w:hAnsi="Arial" w:cs="Arial"/>
          <w:b/>
          <w:sz w:val="32"/>
          <w:szCs w:val="32"/>
          <w:shd w:val="clear" w:color="auto" w:fill="FFFF00"/>
        </w:rPr>
        <w:t xml:space="preserve">EXCLUSIVAMENTE PARA MICROEMPRESAS </w:t>
      </w:r>
    </w:p>
    <w:p w:rsidR="00CD6843" w:rsidRDefault="00CD6843" w:rsidP="00CD6843">
      <w:pPr>
        <w:jc w:val="center"/>
      </w:pPr>
      <w:r>
        <w:rPr>
          <w:rFonts w:ascii="Arial" w:hAnsi="Arial" w:cs="Arial"/>
          <w:b/>
          <w:sz w:val="32"/>
          <w:szCs w:val="32"/>
          <w:shd w:val="clear" w:color="auto" w:fill="FFFF00"/>
        </w:rPr>
        <w:t>E EMPRESAS DE PEQUENO PORTE</w:t>
      </w:r>
    </w:p>
    <w:p w:rsidR="00CD6843" w:rsidRDefault="00CD6843" w:rsidP="00CD6843">
      <w:pPr>
        <w:jc w:val="center"/>
      </w:pPr>
      <w:r>
        <w:rPr>
          <w:rFonts w:ascii="Arial" w:hAnsi="Arial" w:cs="Arial"/>
          <w:sz w:val="18"/>
          <w:szCs w:val="18"/>
        </w:rPr>
        <w:t>(Artigo 48, inciso I da Lei Complementar n° 123/2006, com redação dada pela Lei Complementar n° 147/2014</w:t>
      </w:r>
      <w:r>
        <w:rPr>
          <w:rStyle w:val="Refdenotaderodap"/>
          <w:rFonts w:ascii="Arial" w:hAnsi="Arial" w:cs="Arial"/>
          <w:sz w:val="18"/>
          <w:szCs w:val="18"/>
        </w:rPr>
        <w:footnoteReference w:id="1"/>
      </w:r>
      <w:r>
        <w:rPr>
          <w:rFonts w:ascii="Arial" w:hAnsi="Arial" w:cs="Arial"/>
          <w:sz w:val="18"/>
          <w:szCs w:val="18"/>
        </w:rPr>
        <w:t>)</w:t>
      </w:r>
    </w:p>
    <w:p w:rsidR="00CD6843" w:rsidRDefault="00CD6843" w:rsidP="00CD6843"/>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01. DO PREÂMBULO</w:t>
      </w:r>
    </w:p>
    <w:p w:rsidR="00CD6843" w:rsidRDefault="00CD6843" w:rsidP="00CD6843">
      <w:pPr>
        <w:rPr>
          <w:rFonts w:ascii="Arial" w:hAnsi="Arial" w:cs="Arial"/>
          <w:sz w:val="22"/>
          <w:szCs w:val="22"/>
        </w:rPr>
      </w:pPr>
    </w:p>
    <w:p w:rsidR="00CD6843" w:rsidRDefault="00CD6843" w:rsidP="00CD6843">
      <w:pPr>
        <w:ind w:firstLine="2268"/>
      </w:pPr>
      <w:r>
        <w:rPr>
          <w:rFonts w:ascii="Arial" w:hAnsi="Arial" w:cs="Arial"/>
          <w:b/>
          <w:sz w:val="22"/>
          <w:szCs w:val="22"/>
        </w:rPr>
        <w:t xml:space="preserve">A PREFEITURA MUNICIPAL DE NOVA AMÉRICA DA COLINA, </w:t>
      </w:r>
      <w:r>
        <w:rPr>
          <w:rFonts w:ascii="Arial" w:hAnsi="Arial" w:cs="Arial"/>
          <w:sz w:val="22"/>
          <w:szCs w:val="22"/>
        </w:rPr>
        <w:t xml:space="preserve">através de seu </w:t>
      </w:r>
      <w:r>
        <w:rPr>
          <w:rFonts w:ascii="Arial" w:hAnsi="Arial" w:cs="Arial"/>
          <w:b/>
          <w:sz w:val="22"/>
          <w:szCs w:val="22"/>
        </w:rPr>
        <w:t xml:space="preserve">DEPARTAMENTO DE COMPRAS E LICITAÇÕES, </w:t>
      </w:r>
      <w:r>
        <w:rPr>
          <w:rFonts w:ascii="Arial" w:hAnsi="Arial" w:cs="Arial"/>
          <w:sz w:val="22"/>
          <w:szCs w:val="22"/>
        </w:rPr>
        <w:t xml:space="preserve">torna público, para conhecimento de todos os interessados, que fará realizar licitação na modalidade </w:t>
      </w:r>
      <w:r>
        <w:rPr>
          <w:rFonts w:ascii="Arial" w:hAnsi="Arial" w:cs="Arial"/>
          <w:b/>
          <w:sz w:val="22"/>
          <w:szCs w:val="22"/>
        </w:rPr>
        <w:t>PREGÃO PRESENCIAL</w:t>
      </w:r>
      <w:r>
        <w:rPr>
          <w:rFonts w:ascii="Arial" w:hAnsi="Arial" w:cs="Arial"/>
          <w:sz w:val="22"/>
          <w:szCs w:val="22"/>
        </w:rPr>
        <w:t xml:space="preserve">, do tipo </w:t>
      </w:r>
      <w:bookmarkStart w:id="1" w:name="__Fieldmark__3_426916401"/>
      <w:r>
        <w:rPr>
          <w:rFonts w:ascii="Arial" w:hAnsi="Arial" w:cs="Arial"/>
          <w:b/>
          <w:sz w:val="22"/>
          <w:szCs w:val="22"/>
        </w:rPr>
        <w:t>MENOR PREÇO POR ITEM</w:t>
      </w:r>
      <w:bookmarkEnd w:id="1"/>
      <w:r>
        <w:rPr>
          <w:rFonts w:ascii="Arial" w:hAnsi="Arial" w:cs="Arial"/>
          <w:sz w:val="22"/>
          <w:szCs w:val="22"/>
        </w:rPr>
        <w:t xml:space="preserve">, para </w:t>
      </w:r>
      <w:r>
        <w:rPr>
          <w:rFonts w:ascii="Arial" w:hAnsi="Arial" w:cs="Arial"/>
          <w:b/>
          <w:sz w:val="22"/>
          <w:szCs w:val="22"/>
        </w:rPr>
        <w:t xml:space="preserve">REGISTRO DE PREÇOS, </w:t>
      </w:r>
      <w:r>
        <w:rPr>
          <w:rFonts w:ascii="Arial" w:hAnsi="Arial" w:cs="Arial"/>
        </w:rPr>
        <w:t>conforme descrito neste edital e seus anexos, de conformidade com a Lei Federal nº 10.520/2002 e Decreto Municipal nº 94, de 03 de julho de 2006, aplicando-se subsidiariamente no que couber as disposições da Lei Federal nº 8.666/93.</w:t>
      </w:r>
    </w:p>
    <w:p w:rsidR="00CD6843" w:rsidRDefault="00CD6843" w:rsidP="00CD6843">
      <w:pPr>
        <w:ind w:firstLine="2268"/>
        <w:rPr>
          <w:rFonts w:ascii="Arial" w:hAnsi="Arial" w:cs="Arial"/>
        </w:rPr>
      </w:pPr>
    </w:p>
    <w:p w:rsidR="00CD6843" w:rsidRPr="008055E8" w:rsidRDefault="00CD6843" w:rsidP="00CD6843">
      <w:pPr>
        <w:ind w:firstLine="2268"/>
        <w:rPr>
          <w:rFonts w:ascii="Arial" w:hAnsi="Arial" w:cs="Arial"/>
        </w:rPr>
      </w:pPr>
      <w:r>
        <w:rPr>
          <w:rFonts w:ascii="Arial" w:hAnsi="Arial" w:cs="Arial"/>
        </w:rPr>
        <w:t xml:space="preserve">O(A)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 xml:space="preserve">designado através da Portaria nº </w:t>
      </w:r>
      <w:r w:rsidR="00AB6862">
        <w:rPr>
          <w:rFonts w:ascii="Arial" w:hAnsi="Arial" w:cs="Arial"/>
          <w:sz w:val="22"/>
          <w:szCs w:val="22"/>
        </w:rPr>
        <w:t>105</w:t>
      </w:r>
      <w:r w:rsidRPr="008055E8">
        <w:rPr>
          <w:rFonts w:ascii="Arial" w:hAnsi="Arial" w:cs="Arial"/>
          <w:sz w:val="22"/>
          <w:szCs w:val="22"/>
        </w:rPr>
        <w:t>/</w:t>
      </w:r>
      <w:r w:rsidR="00AB6862">
        <w:rPr>
          <w:rFonts w:ascii="Arial" w:hAnsi="Arial" w:cs="Arial"/>
          <w:sz w:val="22"/>
          <w:szCs w:val="22"/>
        </w:rPr>
        <w:t>2016</w:t>
      </w:r>
      <w:r w:rsidRPr="008055E8">
        <w:rPr>
          <w:rFonts w:ascii="Arial" w:hAnsi="Arial" w:cs="Arial"/>
          <w:sz w:val="22"/>
          <w:szCs w:val="22"/>
        </w:rPr>
        <w:t xml:space="preserve"> de 15 de julho de </w:t>
      </w:r>
      <w:r>
        <w:rPr>
          <w:rFonts w:ascii="Arial" w:hAnsi="Arial" w:cs="Arial"/>
          <w:sz w:val="22"/>
          <w:szCs w:val="22"/>
        </w:rPr>
        <w:t>201</w:t>
      </w:r>
      <w:r w:rsidR="00AB6862">
        <w:rPr>
          <w:rFonts w:ascii="Arial" w:hAnsi="Arial" w:cs="Arial"/>
          <w:sz w:val="22"/>
          <w:szCs w:val="22"/>
        </w:rPr>
        <w:t>6</w:t>
      </w:r>
      <w:r w:rsidRPr="008055E8">
        <w:rPr>
          <w:rFonts w:ascii="Arial" w:hAnsi="Arial" w:cs="Arial"/>
          <w:sz w:val="22"/>
          <w:szCs w:val="22"/>
        </w:rPr>
        <w:t>, processará e julgará a presente licitação, devidamente auxiliado pela Equipe de Apoio.</w:t>
      </w:r>
    </w:p>
    <w:p w:rsidR="00CD6843" w:rsidRPr="008055E8" w:rsidRDefault="00CD6843" w:rsidP="00CD6843">
      <w:pPr>
        <w:ind w:firstLine="1701"/>
        <w:rPr>
          <w:rFonts w:ascii="Arial" w:hAnsi="Arial" w:cs="Arial"/>
          <w:sz w:val="22"/>
          <w:szCs w:val="22"/>
        </w:rPr>
      </w:pPr>
    </w:p>
    <w:p w:rsidR="00CD6843" w:rsidRDefault="00CD6843" w:rsidP="00CD6843">
      <w:pPr>
        <w:ind w:firstLine="2268"/>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00AB6862">
        <w:rPr>
          <w:rFonts w:cs="Arial"/>
          <w:b/>
        </w:rPr>
        <w:t>30/01/2017</w:t>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Pr="00A46403">
        <w:rPr>
          <w:rFonts w:cs="Arial"/>
          <w:b/>
        </w:rPr>
        <w:fldChar w:fldCharType="begin"/>
      </w:r>
      <w:r w:rsidRPr="00A46403">
        <w:rPr>
          <w:rFonts w:cs="Arial"/>
          <w:b/>
        </w:rPr>
        <w:instrText xml:space="preserve"> DOCVARIABLE "HoraAbertura" \* MERGEFORMAT </w:instrText>
      </w:r>
      <w:r w:rsidRPr="00A46403">
        <w:rPr>
          <w:rFonts w:cs="Arial"/>
          <w:b/>
        </w:rPr>
        <w:fldChar w:fldCharType="separate"/>
      </w:r>
      <w:r w:rsidR="00F93B45">
        <w:rPr>
          <w:rFonts w:cs="Arial"/>
          <w:b/>
        </w:rPr>
        <w:t>08:30</w:t>
      </w:r>
      <w:r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Pr>
          <w:rFonts w:ascii="Arial" w:hAnsi="Arial" w:cs="Arial"/>
          <w:b/>
          <w:sz w:val="22"/>
          <w:szCs w:val="22"/>
        </w:rPr>
        <w:t xml:space="preserve">DOCUMENTOS PARA CREDENCIAMENTO, A DECLARAÇÃO DE QUE A(O) PROPONENTE CUMPRE OS REQUISITOS DE HABILITAÇÃO, </w:t>
      </w:r>
      <w:r>
        <w:rPr>
          <w:rFonts w:ascii="Arial" w:hAnsi="Arial" w:cs="Arial"/>
          <w:b/>
          <w:sz w:val="22"/>
          <w:szCs w:val="22"/>
          <w:shd w:val="clear" w:color="auto" w:fill="FFFF00"/>
        </w:rPr>
        <w:t>A DECLARAÇÃO DE ENQUADRAMENTO COMO MICROEMPRESA OU EMPRESA DE PEQUENO PORTE</w:t>
      </w:r>
      <w:r>
        <w:rPr>
          <w:rFonts w:ascii="Arial" w:hAnsi="Arial" w:cs="Arial"/>
          <w:b/>
          <w:sz w:val="22"/>
          <w:szCs w:val="22"/>
        </w:rPr>
        <w:t xml:space="preserve"> E OS ENVELOPES PROPOSTA DE PREÇOS E DOCUMENTOS DE HABILITAÇÃO.</w:t>
      </w:r>
    </w:p>
    <w:p w:rsidR="00CD6843" w:rsidRDefault="00CD6843" w:rsidP="00CD6843">
      <w:pPr>
        <w:ind w:firstLine="1701"/>
        <w:rPr>
          <w:rFonts w:ascii="Arial" w:hAnsi="Arial" w:cs="Arial"/>
          <w:b/>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0C0C0"/>
        <w:ind w:firstLine="2268"/>
      </w:pPr>
      <w:r>
        <w:rPr>
          <w:rFonts w:ascii="Arial" w:hAnsi="Arial" w:cs="Arial"/>
          <w:sz w:val="22"/>
          <w:szCs w:val="22"/>
        </w:rPr>
        <w:t xml:space="preserve">Optando o licitante em não credenciar representante para os atos presenciais, a declaração de que cumpre os requisitos de habilitação, </w:t>
      </w:r>
      <w:r>
        <w:rPr>
          <w:rFonts w:ascii="Arial" w:hAnsi="Arial" w:cs="Arial"/>
          <w:sz w:val="22"/>
          <w:szCs w:val="22"/>
          <w:shd w:val="clear" w:color="auto" w:fill="FFFF00"/>
        </w:rPr>
        <w:t xml:space="preserve">a declaração de </w:t>
      </w:r>
      <w:r>
        <w:rPr>
          <w:rFonts w:ascii="Arial" w:hAnsi="Arial" w:cs="Arial"/>
          <w:sz w:val="22"/>
          <w:szCs w:val="22"/>
          <w:shd w:val="clear" w:color="auto" w:fill="FFFF00"/>
        </w:rPr>
        <w:lastRenderedPageBreak/>
        <w:t>enquadramento como microempresa ou empresa de pequeno porte</w:t>
      </w:r>
      <w:r>
        <w:rPr>
          <w:rFonts w:ascii="Arial" w:hAnsi="Arial" w:cs="Arial"/>
          <w:sz w:val="22"/>
          <w:szCs w:val="22"/>
        </w:rPr>
        <w:t xml:space="preserve"> e os envelopes documentação e proposta, poderão ser entregues no protocolo do DEPARTAMENTO DE COMPRAS E LICITAÇÕES, no mesmo endereço em que será realizada a sessão pública, até o dia e horário aprazados no presente Edital.</w:t>
      </w:r>
    </w:p>
    <w:p w:rsidR="00CD6843" w:rsidRDefault="00CD6843" w:rsidP="00CD6843">
      <w:pPr>
        <w:ind w:firstLine="1701"/>
        <w:rPr>
          <w:rFonts w:ascii="Arial" w:hAnsi="Arial" w:cs="Arial"/>
          <w:b/>
          <w:sz w:val="22"/>
          <w:szCs w:val="22"/>
        </w:rPr>
      </w:pPr>
    </w:p>
    <w:p w:rsidR="00CD6843" w:rsidRDefault="00CD6843" w:rsidP="00CD6843">
      <w:r>
        <w:rPr>
          <w:rFonts w:ascii="Arial" w:hAnsi="Arial" w:cs="Arial"/>
          <w:b/>
          <w:sz w:val="22"/>
          <w:szCs w:val="22"/>
        </w:rPr>
        <w:t>02. DO OBJETO DA LICITAÇÃO</w:t>
      </w:r>
    </w:p>
    <w:p w:rsidR="00CD6843" w:rsidRDefault="00CD6843" w:rsidP="00CD6843"/>
    <w:p w:rsidR="00CD6843" w:rsidRDefault="00CD6843" w:rsidP="00CD6843">
      <w:pPr>
        <w:pStyle w:val="Corpodetexto3"/>
        <w:spacing w:after="0"/>
      </w:pPr>
      <w:r>
        <w:rPr>
          <w:rFonts w:ascii="Arial" w:hAnsi="Arial" w:cs="Arial"/>
          <w:bCs/>
          <w:sz w:val="22"/>
          <w:szCs w:val="22"/>
        </w:rPr>
        <w:t xml:space="preserve">02.01. </w:t>
      </w:r>
      <w:r>
        <w:rPr>
          <w:rFonts w:ascii="Arial" w:hAnsi="Arial" w:cs="Arial"/>
          <w:sz w:val="22"/>
          <w:szCs w:val="22"/>
        </w:rPr>
        <w:t xml:space="preserve">A presente licitação tem por objeto o </w:t>
      </w:r>
      <w:r w:rsidR="00AB6862" w:rsidRPr="00AB6862">
        <w:rPr>
          <w:rFonts w:ascii="Arial" w:hAnsi="Arial" w:cs="Arial"/>
          <w:b/>
          <w:sz w:val="22"/>
          <w:szCs w:val="22"/>
        </w:rPr>
        <w:t>REGISTRO DE PREÇOS para aquisição de ovos de chocolate para a páscoa</w:t>
      </w:r>
      <w:r>
        <w:rPr>
          <w:rFonts w:ascii="Arial" w:hAnsi="Arial" w:cs="Arial"/>
          <w:sz w:val="22"/>
          <w:szCs w:val="22"/>
        </w:rPr>
        <w:t xml:space="preserve"> conforme as especificações e quantidades constantes da Relação dos Itens da Licitação e Termo de Referência </w:t>
      </w:r>
      <w:r>
        <w:rPr>
          <w:rFonts w:ascii="Arial" w:hAnsi="Arial" w:cs="Arial"/>
          <w:b/>
          <w:sz w:val="22"/>
          <w:szCs w:val="22"/>
        </w:rPr>
        <w:t xml:space="preserve"> (ANEXOS I e I-A).</w:t>
      </w:r>
    </w:p>
    <w:p w:rsidR="00CD6843" w:rsidRDefault="00CD6843" w:rsidP="00CD6843">
      <w:pPr>
        <w:pStyle w:val="Corpodetexto3"/>
        <w:spacing w:after="0"/>
        <w:rPr>
          <w:rFonts w:ascii="Arial" w:hAnsi="Arial" w:cs="Arial"/>
          <w:b/>
          <w:sz w:val="22"/>
          <w:szCs w:val="22"/>
        </w:rPr>
      </w:pPr>
    </w:p>
    <w:p w:rsidR="00CD6843" w:rsidRDefault="00CD6843" w:rsidP="00CD6843">
      <w:pPr>
        <w:spacing w:line="360" w:lineRule="auto"/>
      </w:pPr>
      <w:r>
        <w:rPr>
          <w:rFonts w:ascii="Arial" w:hAnsi="Arial" w:cs="Arial"/>
          <w:b/>
          <w:sz w:val="22"/>
          <w:szCs w:val="22"/>
        </w:rPr>
        <w:t>03. DISPOSIÇÕES PRELIMINARES</w:t>
      </w:r>
    </w:p>
    <w:p w:rsidR="00CD6843" w:rsidRDefault="00CD6843" w:rsidP="00CD6843">
      <w:pPr>
        <w:pStyle w:val="Corpodetexto"/>
      </w:pPr>
      <w:r>
        <w:rPr>
          <w:sz w:val="22"/>
          <w:szCs w:val="22"/>
        </w:rPr>
        <w:t>03.01</w:t>
      </w:r>
      <w:r>
        <w:rPr>
          <w:b/>
          <w:sz w:val="22"/>
          <w:szCs w:val="22"/>
        </w:rPr>
        <w:t xml:space="preserve">. </w:t>
      </w:r>
      <w:r>
        <w:rPr>
          <w:sz w:val="22"/>
          <w:szCs w:val="22"/>
        </w:rPr>
        <w:t xml:space="preserve">As comunicações referentes ao certame serão publicadas no </w:t>
      </w:r>
      <w:r>
        <w:rPr>
          <w:b/>
          <w:sz w:val="22"/>
          <w:szCs w:val="22"/>
        </w:rPr>
        <w:t>Diário Oficial do Município</w:t>
      </w:r>
      <w:r>
        <w:rPr>
          <w:sz w:val="22"/>
          <w:szCs w:val="22"/>
        </w:rPr>
        <w:t>. As demais condições constam do presente edital, seus anexos e minuta do contrato.</w:t>
      </w:r>
    </w:p>
    <w:p w:rsidR="00CD6843" w:rsidRDefault="00CD6843" w:rsidP="00CD6843">
      <w:pPr>
        <w:pStyle w:val="Corpodetexto"/>
        <w:rPr>
          <w:sz w:val="22"/>
          <w:szCs w:val="22"/>
        </w:rPr>
      </w:pPr>
    </w:p>
    <w:p w:rsidR="00CD6843" w:rsidRDefault="00CD6843" w:rsidP="00CD6843">
      <w:r>
        <w:rPr>
          <w:rFonts w:ascii="Arial" w:hAnsi="Arial" w:cs="Arial"/>
          <w:sz w:val="22"/>
          <w:szCs w:val="22"/>
        </w:rPr>
        <w:t xml:space="preserve">03.02. O prazo de validade da Ata de Registro de Preços será de </w:t>
      </w:r>
      <w:r>
        <w:rPr>
          <w:rFonts w:ascii="Arial" w:hAnsi="Arial" w:cs="Arial"/>
          <w:b/>
          <w:sz w:val="22"/>
          <w:szCs w:val="22"/>
        </w:rPr>
        <w:t xml:space="preserve">12 (doze) </w:t>
      </w:r>
      <w:bookmarkStart w:id="2" w:name="Texto301"/>
      <w:r>
        <w:rPr>
          <w:rFonts w:ascii="Arial" w:hAnsi="Arial" w:cs="Arial"/>
          <w:b/>
          <w:sz w:val="22"/>
          <w:szCs w:val="22"/>
        </w:rPr>
        <w:t>meses</w:t>
      </w:r>
      <w:bookmarkEnd w:id="2"/>
      <w:r>
        <w:rPr>
          <w:rFonts w:ascii="Arial" w:hAnsi="Arial" w:cs="Arial"/>
          <w:b/>
          <w:sz w:val="22"/>
          <w:szCs w:val="22"/>
        </w:rPr>
        <w:t xml:space="preserve"> </w:t>
      </w:r>
      <w:r>
        <w:rPr>
          <w:rFonts w:ascii="Arial" w:hAnsi="Arial" w:cs="Arial"/>
          <w:sz w:val="22"/>
          <w:szCs w:val="22"/>
        </w:rPr>
        <w:t>a contar de sua assinatura.</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03.03</w:t>
      </w:r>
      <w:r>
        <w:rPr>
          <w:rFonts w:ascii="Arial" w:hAnsi="Arial" w:cs="Arial"/>
          <w:b/>
          <w:sz w:val="22"/>
          <w:szCs w:val="22"/>
        </w:rPr>
        <w:t xml:space="preserve">. </w:t>
      </w:r>
      <w:r>
        <w:rPr>
          <w:rFonts w:ascii="Arial" w:hAnsi="Arial" w:cs="Arial"/>
          <w:sz w:val="22"/>
          <w:szCs w:val="22"/>
        </w:rPr>
        <w:t>O(s) contrato(s) decorrente(s) da(s) Ata(s) de Registro de Preços terá(ão) vigência de até</w:t>
      </w:r>
      <w:r>
        <w:rPr>
          <w:rFonts w:ascii="Arial" w:hAnsi="Arial" w:cs="Arial"/>
          <w:b/>
          <w:bCs/>
          <w:sz w:val="22"/>
          <w:szCs w:val="22"/>
        </w:rPr>
        <w:t xml:space="preserve"> 12 (doze) meses </w:t>
      </w:r>
      <w:r>
        <w:rPr>
          <w:rFonts w:ascii="Arial" w:hAnsi="Arial" w:cs="Arial"/>
          <w:sz w:val="22"/>
          <w:szCs w:val="22"/>
        </w:rPr>
        <w:t>, podendo a formalização se dar na forma do § 4° do art. 62, do mesmo diploma</w:t>
      </w:r>
    </w:p>
    <w:p w:rsidR="00CD6843" w:rsidRDefault="00CD6843" w:rsidP="00CD6843">
      <w:pPr>
        <w:rPr>
          <w:rFonts w:ascii="Arial" w:hAnsi="Arial" w:cs="Arial"/>
          <w:bCs/>
          <w:sz w:val="22"/>
          <w:szCs w:val="22"/>
        </w:rPr>
      </w:pPr>
    </w:p>
    <w:p w:rsidR="00CD6843" w:rsidRDefault="00CD6843" w:rsidP="00CD6843">
      <w:r>
        <w:rPr>
          <w:rFonts w:ascii="Arial" w:hAnsi="Arial" w:cs="Arial"/>
          <w:b/>
          <w:sz w:val="22"/>
          <w:szCs w:val="22"/>
        </w:rPr>
        <w:t>04. DOTAÇÃO ORÇAMENTÁRIA</w:t>
      </w:r>
    </w:p>
    <w:p w:rsidR="00CD6843" w:rsidRDefault="00CD6843" w:rsidP="00CD6843">
      <w:pPr>
        <w:rPr>
          <w:rFonts w:ascii="Arial" w:hAnsi="Arial" w:cs="Arial"/>
          <w:sz w:val="22"/>
          <w:szCs w:val="22"/>
        </w:rPr>
      </w:pPr>
    </w:p>
    <w:p w:rsidR="00CD6843" w:rsidRDefault="00CD6843" w:rsidP="00CD6843">
      <w:pPr>
        <w:pStyle w:val="Textoembloco1"/>
        <w:ind w:left="0" w:right="-45"/>
      </w:pPr>
      <w:r>
        <w:rPr>
          <w:rFonts w:ascii="Arial" w:hAnsi="Arial" w:cs="Arial"/>
          <w:sz w:val="22"/>
          <w:szCs w:val="22"/>
        </w:rPr>
        <w:t>04.01</w:t>
      </w:r>
      <w:r>
        <w:rPr>
          <w:rFonts w:ascii="Arial" w:hAnsi="Arial" w:cs="Arial"/>
          <w:b/>
          <w:sz w:val="22"/>
          <w:szCs w:val="22"/>
        </w:rPr>
        <w:t>.</w:t>
      </w:r>
      <w:r>
        <w:rPr>
          <w:rFonts w:ascii="Arial" w:hAnsi="Arial" w:cs="Arial"/>
          <w:sz w:val="22"/>
          <w:szCs w:val="22"/>
        </w:rPr>
        <w:t xml:space="preserve"> As despesas advindas da execução do objeto desta licitação correrão por conta do(s) crédito(s) orçamentário(s) </w:t>
      </w:r>
      <w:r>
        <w:rPr>
          <w:rFonts w:ascii="Arial" w:hAnsi="Arial" w:cs="Arial"/>
          <w:spacing w:val="8"/>
          <w:sz w:val="22"/>
          <w:szCs w:val="22"/>
        </w:rPr>
        <w:t>sob a(s) classificação(ões) funcional(is) programática(s) e categoria econômica abaixo discriminadas:</w:t>
      </w:r>
    </w:p>
    <w:p w:rsidR="00CD6843" w:rsidRDefault="00CD6843" w:rsidP="00CD6843">
      <w:pPr>
        <w:pStyle w:val="Textoembloco1"/>
        <w:ind w:left="0" w:right="-45"/>
        <w:rPr>
          <w:rFonts w:ascii="Arial" w:hAnsi="Arial" w:cs="Arial"/>
          <w:sz w:val="22"/>
          <w:szCs w:val="22"/>
        </w:rPr>
      </w:pPr>
    </w:p>
    <w:p w:rsidR="00CD6843" w:rsidRPr="00DE4579" w:rsidRDefault="00CD6843" w:rsidP="00CD6843">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F93B45">
        <w:rPr>
          <w:rFonts w:ascii="Arial" w:hAnsi="Arial" w:cs="Arial"/>
          <w:sz w:val="22"/>
          <w:szCs w:val="22"/>
        </w:rPr>
        <w:t>2.039.3390.30 - 0 - 92/</w:t>
      </w:r>
      <w:r w:rsidR="00AB6862">
        <w:rPr>
          <w:rFonts w:ascii="Arial" w:hAnsi="Arial" w:cs="Arial"/>
          <w:sz w:val="22"/>
          <w:szCs w:val="22"/>
        </w:rPr>
        <w:t>2017</w:t>
      </w:r>
      <w:r w:rsidR="00F93B45">
        <w:rPr>
          <w:rFonts w:ascii="Arial" w:hAnsi="Arial" w:cs="Arial"/>
          <w:sz w:val="22"/>
          <w:szCs w:val="22"/>
        </w:rPr>
        <w:t xml:space="preserve">   -   Manutenção da Secretaria de Administração e Planej </w:t>
      </w:r>
      <w:r w:rsidRPr="00DE4579">
        <w:rPr>
          <w:rFonts w:ascii="Arial" w:hAnsi="Arial" w:cs="Arial"/>
          <w:sz w:val="22"/>
          <w:szCs w:val="22"/>
        </w:rPr>
        <w:fldChar w:fldCharType="end"/>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05. CONDIÇÕES PARA PARTICIPAÇÃO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shd w:val="clear" w:color="auto" w:fill="FFFF00"/>
        </w:rPr>
        <w:t xml:space="preserve">05.01. Somente poderão participar deste Pregão </w:t>
      </w:r>
      <w:r>
        <w:rPr>
          <w:rFonts w:ascii="Arial" w:hAnsi="Arial" w:cs="Arial"/>
          <w:b/>
          <w:sz w:val="22"/>
          <w:szCs w:val="22"/>
          <w:shd w:val="clear" w:color="auto" w:fill="FFFF00"/>
        </w:rPr>
        <w:t>Microempresas e Empresas de Pequeno Porte (ME e EPP)</w:t>
      </w:r>
      <w:r>
        <w:rPr>
          <w:rFonts w:ascii="Arial" w:hAnsi="Arial" w:cs="Arial"/>
          <w:sz w:val="22"/>
          <w:szCs w:val="22"/>
          <w:shd w:val="clear" w:color="auto" w:fill="FFFF00"/>
        </w:rPr>
        <w:t xml:space="preserve"> do ramo de atividade pertinente ao objeto da contratação que atenderem a todas as exigências constantes deste Edital e seus Anexos.</w:t>
      </w:r>
    </w:p>
    <w:p w:rsidR="00CD6843" w:rsidRDefault="00CD6843" w:rsidP="00CD6843">
      <w:pPr>
        <w:rPr>
          <w:rFonts w:ascii="Arial" w:hAnsi="Arial" w:cs="Arial"/>
          <w:sz w:val="22"/>
          <w:szCs w:val="22"/>
        </w:rPr>
      </w:pPr>
    </w:p>
    <w:p w:rsidR="00CD6843" w:rsidRDefault="00CD6843" w:rsidP="00CD6843">
      <w:pPr>
        <w:spacing w:line="100" w:lineRule="atLeast"/>
        <w:ind w:hanging="15"/>
      </w:pPr>
      <w:r>
        <w:rPr>
          <w:rFonts w:ascii="Arial" w:hAnsi="Arial" w:cs="Arial"/>
          <w:sz w:val="22"/>
          <w:szCs w:val="22"/>
        </w:rPr>
        <w:t xml:space="preserve">05.02. Estão </w:t>
      </w:r>
      <w:r>
        <w:rPr>
          <w:rFonts w:ascii="Arial" w:hAnsi="Arial" w:cs="Arial"/>
          <w:b/>
          <w:sz w:val="22"/>
          <w:szCs w:val="22"/>
        </w:rPr>
        <w:t>impedidas</w:t>
      </w:r>
      <w:r>
        <w:rPr>
          <w:rFonts w:ascii="Arial" w:hAnsi="Arial" w:cs="Arial"/>
          <w:sz w:val="22"/>
          <w:szCs w:val="22"/>
        </w:rPr>
        <w:t xml:space="preserve"> de participar desta licitação pessoas físicas ou jurídicas que se enquadrem, dentre outras estabelecidas por lei, em uma ou mais situações seguintes:</w:t>
      </w:r>
    </w:p>
    <w:p w:rsidR="00CD6843" w:rsidRDefault="00CD6843" w:rsidP="00CD6843">
      <w:pPr>
        <w:spacing w:line="100" w:lineRule="atLeast"/>
        <w:ind w:hanging="15"/>
        <w:rPr>
          <w:rFonts w:ascii="Arial" w:hAnsi="Arial" w:cs="Arial"/>
          <w:sz w:val="22"/>
          <w:szCs w:val="22"/>
        </w:rPr>
      </w:pPr>
    </w:p>
    <w:p w:rsidR="00CD6843" w:rsidRDefault="00CD6843" w:rsidP="00CD6843">
      <w:pPr>
        <w:pStyle w:val="Corpodetexto"/>
      </w:pPr>
      <w:r>
        <w:rPr>
          <w:sz w:val="22"/>
          <w:szCs w:val="22"/>
        </w:rPr>
        <w:t xml:space="preserve">05.02.01. Que estejam cumprindo penalidade de suspensão temporária para licitar e impedimento de contratar com a </w:t>
      </w:r>
      <w:r>
        <w:rPr>
          <w:b/>
          <w:sz w:val="22"/>
          <w:szCs w:val="22"/>
        </w:rPr>
        <w:t xml:space="preserve">PREFEITURA MUNICIPAL DE NOVA AMÉRICA DA COLINA </w:t>
      </w:r>
      <w:r>
        <w:rPr>
          <w:sz w:val="22"/>
          <w:szCs w:val="22"/>
        </w:rPr>
        <w:t>nos termos do inciso III do artigo 87 da Lei nº 8.666/93 e suas alterações posteriores.</w:t>
      </w:r>
    </w:p>
    <w:p w:rsidR="00CD6843" w:rsidRDefault="00CD6843" w:rsidP="00CD6843">
      <w:pPr>
        <w:pStyle w:val="Corpodetexto"/>
        <w:rPr>
          <w:sz w:val="22"/>
          <w:szCs w:val="22"/>
        </w:rPr>
      </w:pPr>
    </w:p>
    <w:p w:rsidR="00CD6843" w:rsidRDefault="00CD6843" w:rsidP="00CD6843">
      <w:pPr>
        <w:pStyle w:val="Corpodetexto"/>
      </w:pPr>
      <w:r>
        <w:rPr>
          <w:sz w:val="22"/>
          <w:szCs w:val="22"/>
        </w:rPr>
        <w:t xml:space="preserve">05.02.02. Impedidas de licitar e contratar com a </w:t>
      </w:r>
      <w:r>
        <w:rPr>
          <w:b/>
          <w:sz w:val="22"/>
          <w:szCs w:val="22"/>
        </w:rPr>
        <w:t xml:space="preserve">PREFEITURA MUNICIPAL DE NOVA AMÉRICA DA COLINA </w:t>
      </w:r>
      <w:r>
        <w:rPr>
          <w:sz w:val="22"/>
          <w:szCs w:val="22"/>
        </w:rPr>
        <w:t>nos termos do artigo 7º da Lei nº 10.520/2002.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05.02.03. Impedidas de licitar e contratar nos termos do artigo 10 da Lei nº 9.605/98.</w:t>
      </w:r>
    </w:p>
    <w:p w:rsidR="00CD6843" w:rsidRDefault="00CD6843" w:rsidP="00CD6843">
      <w:pPr>
        <w:pStyle w:val="Corpodetexto"/>
        <w:rPr>
          <w:sz w:val="22"/>
          <w:szCs w:val="22"/>
        </w:rPr>
      </w:pPr>
    </w:p>
    <w:p w:rsidR="00CD6843" w:rsidRDefault="00CD6843" w:rsidP="00CD6843">
      <w:r>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CD6843" w:rsidRDefault="00CD6843" w:rsidP="00CD6843">
      <w:pPr>
        <w:pStyle w:val="Corpodetexto"/>
        <w:rPr>
          <w:b/>
          <w:color w:val="FF0000"/>
          <w:sz w:val="22"/>
          <w:szCs w:val="22"/>
        </w:rPr>
      </w:pPr>
    </w:p>
    <w:p w:rsidR="00CD6843" w:rsidRDefault="00CD6843" w:rsidP="00CD6843">
      <w:pPr>
        <w:pStyle w:val="Corpodetexto"/>
      </w:pPr>
      <w:r>
        <w:rPr>
          <w:sz w:val="22"/>
          <w:szCs w:val="22"/>
        </w:rPr>
        <w:t>05.02.05. Reunidas sob forma de consórcio.</w:t>
      </w:r>
    </w:p>
    <w:p w:rsidR="00CD6843" w:rsidRDefault="00CD6843" w:rsidP="00CD6843">
      <w:pPr>
        <w:pStyle w:val="BodyText25"/>
        <w:spacing w:line="240" w:lineRule="auto"/>
        <w:rPr>
          <w:rFonts w:ascii="Arial" w:hAnsi="Arial" w:cs="Arial"/>
          <w:b/>
          <w:color w:val="FF0000"/>
          <w:szCs w:val="22"/>
        </w:rPr>
      </w:pPr>
    </w:p>
    <w:p w:rsidR="00CD6843" w:rsidRDefault="00CD6843" w:rsidP="00CD6843">
      <w:pPr>
        <w:pStyle w:val="Corpodetexto21"/>
      </w:pPr>
      <w:r>
        <w:rPr>
          <w:szCs w:val="22"/>
        </w:rPr>
        <w:t>05.02.06. Encontram-se falidas ou concordatárias, por declaração judicial, ou em recuperação judicial, ou estejam em processo de liquidação ou dissolução.</w:t>
      </w:r>
    </w:p>
    <w:p w:rsidR="00CD6843" w:rsidRDefault="00CD6843" w:rsidP="00CD6843">
      <w:pPr>
        <w:pStyle w:val="Corpodetexto21"/>
        <w:rPr>
          <w:color w:val="FF0000"/>
          <w:szCs w:val="22"/>
        </w:rPr>
      </w:pPr>
    </w:p>
    <w:p w:rsidR="00CD6843" w:rsidRDefault="00CD6843" w:rsidP="00CD6843">
      <w:pPr>
        <w:pStyle w:val="Corpodetexto21"/>
      </w:pPr>
      <w:r>
        <w:rPr>
          <w:szCs w:val="22"/>
        </w:rPr>
        <w:t>05.02.07.</w:t>
      </w:r>
      <w:r>
        <w:rPr>
          <w:color w:val="FF0000"/>
          <w:szCs w:val="22"/>
        </w:rPr>
        <w:t xml:space="preserve"> </w:t>
      </w:r>
      <w:r>
        <w:rPr>
          <w:szCs w:val="22"/>
        </w:rPr>
        <w:t>Impedidas por força do artigo 88 da Lei Orgânica do Município de Nova América da Colina</w:t>
      </w:r>
      <w:r>
        <w:rPr>
          <w:rStyle w:val="Caracteresdenotaderodap"/>
          <w:szCs w:val="22"/>
        </w:rPr>
        <w:footnoteReference w:id="2"/>
      </w:r>
      <w:r>
        <w:rPr>
          <w:szCs w:val="22"/>
        </w:rPr>
        <w:t>.</w:t>
      </w:r>
    </w:p>
    <w:p w:rsidR="00CD6843" w:rsidRDefault="00CD6843" w:rsidP="00CD6843">
      <w:pPr>
        <w:pStyle w:val="Corpodetexto21"/>
        <w:rPr>
          <w:szCs w:val="22"/>
        </w:rPr>
      </w:pPr>
    </w:p>
    <w:p w:rsidR="00CD6843" w:rsidRDefault="00CD6843" w:rsidP="00CD6843">
      <w:pPr>
        <w:pStyle w:val="Corpodetexto21"/>
      </w:pPr>
      <w:r>
        <w:rPr>
          <w:szCs w:val="22"/>
        </w:rPr>
        <w:t>05.02.08. Enquadradas nas disposições do artigo 9° da Lei n° 8.666/93 e suas alterações.</w:t>
      </w:r>
    </w:p>
    <w:p w:rsidR="00CD6843" w:rsidRDefault="00CD6843" w:rsidP="00CD6843">
      <w:pPr>
        <w:rPr>
          <w:rFonts w:ascii="Arial" w:hAnsi="Arial" w:cs="Arial"/>
          <w:b/>
          <w:sz w:val="22"/>
          <w:szCs w:val="22"/>
        </w:rPr>
      </w:pPr>
    </w:p>
    <w:p w:rsidR="00CD6843" w:rsidRDefault="00CD6843" w:rsidP="00CD6843">
      <w:pPr>
        <w:pBdr>
          <w:top w:val="single" w:sz="4" w:space="1" w:color="000000"/>
          <w:left w:val="single" w:sz="4" w:space="1" w:color="000000"/>
          <w:bottom w:val="single" w:sz="4" w:space="1" w:color="000000"/>
          <w:right w:val="single" w:sz="4" w:space="4" w:color="000000"/>
        </w:pBdr>
        <w:shd w:val="clear" w:color="auto" w:fill="C0C0C0"/>
      </w:pPr>
      <w:r>
        <w:rPr>
          <w:rFonts w:ascii="Arial" w:hAnsi="Arial" w:cs="Arial"/>
          <w:sz w:val="22"/>
          <w:szCs w:val="22"/>
        </w:rPr>
        <w:t xml:space="preserve">05.02.09. </w:t>
      </w:r>
      <w:r>
        <w:rPr>
          <w:rFonts w:ascii="Arial" w:hAnsi="Arial" w:cs="Arial"/>
          <w:sz w:val="22"/>
          <w:szCs w:val="22"/>
          <w:shd w:val="clear" w:color="auto" w:fill="FFFF00"/>
        </w:rPr>
        <w:t xml:space="preserve">Que não estiverem legalmente enquadradas como </w:t>
      </w:r>
      <w:r>
        <w:rPr>
          <w:rFonts w:ascii="Arial" w:hAnsi="Arial" w:cs="Arial"/>
          <w:b/>
          <w:sz w:val="22"/>
          <w:szCs w:val="22"/>
          <w:shd w:val="clear" w:color="auto" w:fill="FFFF00"/>
        </w:rPr>
        <w:t>Microempresas ou Empresas de Pequeno Porte (ME e EPP),</w:t>
      </w:r>
      <w:r>
        <w:rPr>
          <w:rFonts w:ascii="Arial" w:hAnsi="Arial" w:cs="Arial"/>
          <w:b/>
          <w:sz w:val="22"/>
          <w:szCs w:val="22"/>
        </w:rPr>
        <w:t xml:space="preserve"> </w:t>
      </w:r>
      <w:r>
        <w:rPr>
          <w:rFonts w:ascii="Arial" w:hAnsi="Arial" w:cs="Arial"/>
          <w:sz w:val="22"/>
          <w:szCs w:val="22"/>
        </w:rPr>
        <w:t>em atendimento ao disposto no inciso I do artigo 48 da Lei Complementar n° 123/2006, com redação dada pela Lei Complementar n° 147/2014.</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06. FORMA DE APRESENTAÇÃO DOS ENVELOPES PROPOSTA DE PREÇOS   (nº 01) E DOCUMENTOS DE HABILITAÇÃO (nº 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06.01. Os </w:t>
      </w:r>
      <w:r>
        <w:rPr>
          <w:rFonts w:ascii="Arial" w:hAnsi="Arial" w:cs="Arial"/>
          <w:b/>
          <w:sz w:val="22"/>
          <w:szCs w:val="22"/>
        </w:rPr>
        <w:t>ENVELOPES</w:t>
      </w:r>
      <w:r>
        <w:rPr>
          <w:rFonts w:ascii="Arial" w:hAnsi="Arial" w:cs="Arial"/>
          <w:sz w:val="22"/>
          <w:szCs w:val="22"/>
        </w:rPr>
        <w:t xml:space="preserve"> respectivamente </w:t>
      </w:r>
      <w:r>
        <w:rPr>
          <w:rFonts w:ascii="Arial" w:hAnsi="Arial" w:cs="Arial"/>
          <w:b/>
          <w:sz w:val="22"/>
          <w:szCs w:val="22"/>
        </w:rPr>
        <w:t>PROPOSTA DE PREÇOS</w:t>
      </w:r>
      <w:r>
        <w:rPr>
          <w:rFonts w:ascii="Arial" w:hAnsi="Arial" w:cs="Arial"/>
          <w:sz w:val="22"/>
          <w:szCs w:val="22"/>
        </w:rPr>
        <w:t xml:space="preserve"> (envelope nº 01) e </w:t>
      </w:r>
      <w:r>
        <w:rPr>
          <w:rFonts w:ascii="Arial" w:hAnsi="Arial" w:cs="Arial"/>
          <w:b/>
          <w:sz w:val="22"/>
          <w:szCs w:val="22"/>
        </w:rPr>
        <w:t>DOCUMENTOS DE HABILITAÇÃO</w:t>
      </w:r>
      <w:r>
        <w:rPr>
          <w:rFonts w:ascii="Arial" w:hAnsi="Arial" w:cs="Arial"/>
          <w:sz w:val="22"/>
          <w:szCs w:val="22"/>
        </w:rPr>
        <w:t xml:space="preserve"> (envelope nº 02), deverão ser apresentados, fechados e indevassáveis, contendo cada um deles, em sua parte externa, além do nome da(o) proponente, os seguintes dizeres:</w:t>
      </w:r>
    </w:p>
    <w:p w:rsidR="00CD6843" w:rsidRPr="008055E8" w:rsidRDefault="00CD6843" w:rsidP="00CD6843">
      <w:pPr>
        <w:ind w:firstLine="2268"/>
        <w:rPr>
          <w:rFonts w:ascii="Arial" w:hAnsi="Arial" w:cs="Arial"/>
        </w:rPr>
      </w:pPr>
    </w:p>
    <w:p w:rsidR="00CD6843" w:rsidRPr="00490DB9"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AB6862">
        <w:rPr>
          <w:rFonts w:ascii="Arial" w:hAnsi="Arial" w:cs="Arial"/>
          <w:sz w:val="22"/>
          <w:szCs w:val="22"/>
        </w:rPr>
        <w:t>5/2017</w:t>
      </w:r>
      <w:r w:rsidRPr="00490DB9">
        <w:rPr>
          <w:rFonts w:ascii="Arial" w:hAnsi="Arial" w:cs="Arial"/>
          <w:sz w:val="22"/>
          <w:szCs w:val="22"/>
        </w:rPr>
        <w:fldChar w:fldCharType="end"/>
      </w:r>
    </w:p>
    <w:p w:rsidR="00CD6843" w:rsidRPr="00490DB9" w:rsidRDefault="00CD6843" w:rsidP="00CD6843">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NOME EMPRESARIAL (RAZÃO SOCIAL DA EMPRESA)</w:t>
      </w:r>
    </w:p>
    <w:p w:rsidR="00CD6843" w:rsidRPr="00490DB9"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w:t>
      </w:r>
    </w:p>
    <w:p w:rsidR="00CD6843" w:rsidRPr="00490DB9" w:rsidRDefault="00CD6843" w:rsidP="00CD6843">
      <w:pPr>
        <w:jc w:val="center"/>
        <w:rPr>
          <w:rFonts w:ascii="Arial" w:hAnsi="Arial" w:cs="Arial"/>
          <w:b/>
          <w:sz w:val="22"/>
          <w:szCs w:val="22"/>
        </w:rPr>
      </w:pPr>
    </w:p>
    <w:p w:rsidR="00CD6843" w:rsidRPr="00490DB9"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AB6862">
        <w:rPr>
          <w:rFonts w:ascii="Arial" w:hAnsi="Arial" w:cs="Arial"/>
          <w:sz w:val="22"/>
          <w:szCs w:val="22"/>
        </w:rPr>
        <w:t>5/2017</w:t>
      </w:r>
      <w:r w:rsidRPr="00490DB9">
        <w:rPr>
          <w:rFonts w:ascii="Arial" w:hAnsi="Arial" w:cs="Arial"/>
          <w:sz w:val="22"/>
          <w:szCs w:val="22"/>
        </w:rPr>
        <w:fldChar w:fldCharType="end"/>
      </w:r>
    </w:p>
    <w:p w:rsidR="00CD6843" w:rsidRPr="00490DB9" w:rsidRDefault="00CD6843" w:rsidP="00CD6843">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NOME EMPRESARIAL (RAZÃO SOCIAL DA EMPRESA)</w:t>
      </w:r>
    </w:p>
    <w:p w:rsidR="00CD6843" w:rsidRPr="008055E8" w:rsidRDefault="00CD6843" w:rsidP="00CD6843">
      <w:pPr>
        <w:jc w:val="center"/>
        <w:rPr>
          <w:rFonts w:ascii="Arial" w:hAnsi="Arial" w:cs="Arial"/>
          <w:b/>
          <w:sz w:val="22"/>
          <w:szCs w:val="22"/>
        </w:rPr>
      </w:pPr>
    </w:p>
    <w:p w:rsidR="00CD6843" w:rsidRDefault="00CD6843" w:rsidP="00CD6843">
      <w:r>
        <w:rPr>
          <w:rFonts w:ascii="Arial" w:hAnsi="Arial" w:cs="Arial"/>
          <w:sz w:val="22"/>
          <w:szCs w:val="22"/>
        </w:rPr>
        <w:t>06.02. Os documentos constantes dos envelopes deverão ser apresentados em 1 (uma) via, sem rasuras ou entrelinhas que prejudiquem sua análise.</w:t>
      </w:r>
    </w:p>
    <w:p w:rsidR="00CD6843" w:rsidRDefault="00CD6843" w:rsidP="00CD6843">
      <w:r>
        <w:rPr>
          <w:rFonts w:ascii="Arial" w:eastAsia="Arial" w:hAnsi="Arial" w:cs="Arial"/>
          <w:sz w:val="22"/>
          <w:szCs w:val="22"/>
        </w:rPr>
        <w:t xml:space="preserve"> </w:t>
      </w:r>
    </w:p>
    <w:p w:rsidR="00CD6843" w:rsidRDefault="00CD6843" w:rsidP="00CD6843">
      <w:r>
        <w:rPr>
          <w:rFonts w:ascii="Arial" w:hAnsi="Arial" w:cs="Arial"/>
          <w:sz w:val="22"/>
          <w:szCs w:val="22"/>
        </w:rPr>
        <w:t xml:space="preserve">06.02.01. A apresentação dos documentos integrantes do </w:t>
      </w:r>
      <w:r>
        <w:rPr>
          <w:rFonts w:ascii="Arial" w:hAnsi="Arial" w:cs="Arial"/>
          <w:b/>
          <w:sz w:val="22"/>
          <w:szCs w:val="22"/>
        </w:rPr>
        <w:t>ENVELOPE PROPOSTA DE PREÇOS</w:t>
      </w:r>
      <w:r>
        <w:rPr>
          <w:rFonts w:ascii="Arial" w:hAnsi="Arial" w:cs="Arial"/>
          <w:sz w:val="22"/>
          <w:szCs w:val="22"/>
        </w:rPr>
        <w:t xml:space="preserve"> (envelope nº 01) obedecerão também os comandos contemplados nos itens e subitens 06.03, 06.03.01, 06.03.01.01, 06.03.01.02, 06.03.01.03, 06.03.02 e 06.03.03.</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06.02.02. A proponente somente poderá apresentar uma única </w:t>
      </w:r>
      <w:r>
        <w:rPr>
          <w:rFonts w:ascii="Arial" w:hAnsi="Arial" w:cs="Arial"/>
          <w:b/>
          <w:sz w:val="22"/>
          <w:szCs w:val="22"/>
        </w:rPr>
        <w:t>PROPOSTA.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 Os </w:t>
      </w:r>
      <w:r>
        <w:rPr>
          <w:rFonts w:ascii="Arial" w:hAnsi="Arial" w:cs="Arial"/>
          <w:b/>
          <w:sz w:val="22"/>
          <w:szCs w:val="22"/>
        </w:rPr>
        <w:t>DOCUMENTOS DE HABILITAÇÃO</w:t>
      </w:r>
      <w:r>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 A aceitação de documentação por cópia simples ficará condicionada à apresentação do original ao </w:t>
      </w:r>
      <w:r>
        <w:rPr>
          <w:rFonts w:ascii="Arial" w:hAnsi="Arial" w:cs="Arial"/>
          <w:b/>
          <w:sz w:val="22"/>
          <w:szCs w:val="22"/>
        </w:rPr>
        <w:t>PREGOEIRO</w:t>
      </w:r>
      <w:r>
        <w:rPr>
          <w:rFonts w:ascii="Arial" w:hAnsi="Arial" w:cs="Arial"/>
          <w:sz w:val="22"/>
          <w:szCs w:val="22"/>
        </w:rPr>
        <w:t xml:space="preserve">, por ocasião da abertura do </w:t>
      </w:r>
      <w:r>
        <w:rPr>
          <w:rFonts w:ascii="Arial" w:hAnsi="Arial" w:cs="Arial"/>
          <w:b/>
          <w:sz w:val="22"/>
          <w:szCs w:val="22"/>
        </w:rPr>
        <w:t>ENVELOPE</w:t>
      </w:r>
      <w:r>
        <w:rPr>
          <w:rFonts w:ascii="Arial" w:hAnsi="Arial" w:cs="Arial"/>
          <w:sz w:val="22"/>
          <w:szCs w:val="22"/>
        </w:rPr>
        <w:t xml:space="preserve"> nº 02, para a devida autenticação.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06.03.01.01. Para fim da previsão contida no subitem 06.03.01. o documento original a ser apresentado não poderá integrar o </w:t>
      </w:r>
      <w:r>
        <w:rPr>
          <w:rFonts w:ascii="Arial" w:hAnsi="Arial" w:cs="Arial"/>
          <w:b/>
          <w:sz w:val="22"/>
          <w:szCs w:val="22"/>
        </w:rPr>
        <w:t>ENVELOPE.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06.03.01.02. Os documentos expedidos via internet e, inclusive, aqueles outros apresentados terão, sempre que necessário, suas autenticidades/validades comprovadas por parte do </w:t>
      </w:r>
      <w:r>
        <w:rPr>
          <w:rFonts w:ascii="Arial" w:hAnsi="Arial" w:cs="Arial"/>
          <w:b/>
          <w:sz w:val="22"/>
          <w:szCs w:val="22"/>
        </w:rPr>
        <w:t>PREGOEIRO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06.03.01.03. O </w:t>
      </w:r>
      <w:r>
        <w:rPr>
          <w:rFonts w:ascii="Arial" w:hAnsi="Arial" w:cs="Arial"/>
          <w:b/>
          <w:sz w:val="22"/>
          <w:szCs w:val="22"/>
        </w:rPr>
        <w:t>PREGOEIRO</w:t>
      </w:r>
      <w:r>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06.03.03. Inexistindo prazo de validade nas Certidões, serão aceitas aquelas cujas expedições/emissões não ultrapassem a 90 (noventa) dias da data final para a entrega dos envelopes.</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07. CONTEÚDO DA PROPOSTA</w:t>
      </w:r>
    </w:p>
    <w:p w:rsidR="00CD6843" w:rsidRDefault="00CD6843" w:rsidP="00CD6843">
      <w:pPr>
        <w:jc w:val="center"/>
        <w:rPr>
          <w:rFonts w:ascii="Arial" w:hAnsi="Arial" w:cs="Arial"/>
          <w:b/>
          <w:sz w:val="22"/>
          <w:szCs w:val="22"/>
        </w:rPr>
      </w:pPr>
    </w:p>
    <w:p w:rsidR="00CD6843" w:rsidRDefault="00CD6843" w:rsidP="00CD6843">
      <w:pPr>
        <w:overflowPunct w:val="0"/>
        <w:autoSpaceDE w:val="0"/>
      </w:pPr>
      <w:r>
        <w:rPr>
          <w:rFonts w:ascii="Arial" w:hAnsi="Arial" w:cs="Arial"/>
          <w:sz w:val="22"/>
          <w:szCs w:val="22"/>
        </w:rPr>
        <w:t>07.01. A proposta deverá ser datilografada ou impressa por processo eletrônico em 01 (uma) única via em papel timbrado da licitante, elaborada conforme modelo de formulário de proposta</w:t>
      </w:r>
      <w:r w:rsidR="00712066">
        <w:rPr>
          <w:rFonts w:ascii="Arial" w:hAnsi="Arial" w:cs="Arial"/>
          <w:sz w:val="22"/>
          <w:szCs w:val="22"/>
        </w:rPr>
        <w:t xml:space="preserve"> </w:t>
      </w:r>
      <w:r>
        <w:rPr>
          <w:rFonts w:ascii="Arial" w:hAnsi="Arial" w:cs="Arial"/>
          <w:sz w:val="22"/>
          <w:szCs w:val="22"/>
        </w:rPr>
        <w:t>(</w:t>
      </w:r>
      <w:r>
        <w:rPr>
          <w:rFonts w:ascii="Arial" w:hAnsi="Arial" w:cs="Arial"/>
          <w:b/>
          <w:bCs/>
          <w:sz w:val="22"/>
          <w:szCs w:val="22"/>
        </w:rPr>
        <w:t>ANEXO II)</w:t>
      </w:r>
      <w:r>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pPr>
      <w:r>
        <w:rPr>
          <w:rFonts w:ascii="Arial" w:hAnsi="Arial" w:cs="Arial"/>
          <w:sz w:val="22"/>
          <w:szCs w:val="22"/>
        </w:rPr>
        <w:t>a)</w:t>
      </w:r>
      <w:r>
        <w:rPr>
          <w:rFonts w:ascii="Arial" w:hAnsi="Arial" w:cs="Arial"/>
          <w:b/>
          <w:bCs/>
          <w:sz w:val="22"/>
          <w:szCs w:val="22"/>
        </w:rPr>
        <w:t>relação dos itens da licitação</w:t>
      </w:r>
      <w:r>
        <w:rPr>
          <w:rFonts w:ascii="Arial" w:hAnsi="Arial" w:cs="Arial"/>
          <w:sz w:val="22"/>
          <w:szCs w:val="22"/>
        </w:rPr>
        <w:t xml:space="preserve">, devidamente preenchida, contendo preços unitários e totais para cada um dos produtos ofertados, contendo no final o valor total da proposta, </w:t>
      </w:r>
      <w:r>
        <w:rPr>
          <w:rFonts w:ascii="Arial" w:hAnsi="Arial" w:cs="Arial"/>
          <w:b/>
          <w:sz w:val="22"/>
          <w:szCs w:val="22"/>
        </w:rPr>
        <w:t>com aproximação de no máximo duas(2) casas decimais</w:t>
      </w:r>
      <w:r>
        <w:rPr>
          <w:rFonts w:ascii="Arial" w:hAnsi="Arial" w:cs="Arial"/>
          <w:sz w:val="22"/>
          <w:szCs w:val="22"/>
        </w:rPr>
        <w:t xml:space="preserve">; </w:t>
      </w:r>
    </w:p>
    <w:p w:rsidR="00CD6843" w:rsidRDefault="00CD6843" w:rsidP="00CD6843">
      <w:pPr>
        <w:pStyle w:val="Corpodetexto3"/>
        <w:overflowPunct w:val="0"/>
        <w:autoSpaceDE w:val="0"/>
        <w:spacing w:after="0"/>
        <w:rPr>
          <w:rFonts w:ascii="Arial" w:hAnsi="Arial" w:cs="Arial"/>
          <w:sz w:val="22"/>
          <w:szCs w:val="22"/>
        </w:rPr>
      </w:pPr>
    </w:p>
    <w:p w:rsidR="00CD6843" w:rsidRDefault="00CD6843" w:rsidP="00CD6843">
      <w:pPr>
        <w:pStyle w:val="Corpodetexto3"/>
        <w:overflowPunct w:val="0"/>
        <w:autoSpaceDE w:val="0"/>
        <w:spacing w:after="0"/>
      </w:pPr>
      <w:r>
        <w:rPr>
          <w:rFonts w:ascii="Arial" w:hAnsi="Arial" w:cs="Arial"/>
          <w:sz w:val="22"/>
          <w:szCs w:val="22"/>
        </w:rPr>
        <w:t xml:space="preserve">b)preço líquido para pagamento na forma do item </w:t>
      </w:r>
      <w:r>
        <w:rPr>
          <w:rFonts w:ascii="Arial" w:hAnsi="Arial" w:cs="Arial"/>
          <w:b/>
          <w:sz w:val="22"/>
          <w:szCs w:val="22"/>
        </w:rPr>
        <w:t>“27”</w:t>
      </w:r>
      <w:r>
        <w:rPr>
          <w:rFonts w:ascii="Arial" w:hAnsi="Arial" w:cs="Arial"/>
          <w:sz w:val="22"/>
          <w:szCs w:val="22"/>
        </w:rPr>
        <w:t xml:space="preserve"> deste edital;</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pPr>
      <w:r>
        <w:rPr>
          <w:rFonts w:ascii="Arial" w:hAnsi="Arial" w:cs="Arial"/>
          <w:sz w:val="22"/>
          <w:szCs w:val="22"/>
        </w:rPr>
        <w:t xml:space="preserve">c)prazo de validade da proposta de </w:t>
      </w:r>
      <w:r>
        <w:rPr>
          <w:rFonts w:ascii="Arial" w:hAnsi="Arial" w:cs="Arial"/>
          <w:b/>
          <w:sz w:val="22"/>
          <w:szCs w:val="22"/>
        </w:rPr>
        <w:t>60(sessenta) dias</w:t>
      </w:r>
      <w:r>
        <w:rPr>
          <w:rFonts w:ascii="Arial" w:hAnsi="Arial" w:cs="Arial"/>
          <w:sz w:val="22"/>
          <w:szCs w:val="22"/>
        </w:rPr>
        <w:t>, contados a partir da data de entrega da mesma; e,</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d)indicação de marca e modelo dos produtos ofertados ou a procedência, se possível, anexar catálogos.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do(a) licitante, não lhe assistindo o direito de pleitear qualquer alteração dos mesmos, sob alegação de erro, omissão ou qualquer outro pretexto.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07.07. A proposta deverá mencionar </w:t>
      </w:r>
      <w:r>
        <w:rPr>
          <w:rFonts w:ascii="Arial" w:hAnsi="Arial" w:cs="Arial"/>
          <w:b/>
          <w:sz w:val="22"/>
          <w:szCs w:val="22"/>
        </w:rPr>
        <w:t xml:space="preserve">a marca e modelo </w:t>
      </w:r>
      <w:r>
        <w:rPr>
          <w:rFonts w:ascii="Arial" w:hAnsi="Arial" w:cs="Arial"/>
          <w:b/>
          <w:bCs/>
          <w:sz w:val="22"/>
          <w:szCs w:val="22"/>
        </w:rPr>
        <w:t>do produto ou a procedência</w:t>
      </w:r>
      <w:r>
        <w:rPr>
          <w:rFonts w:ascii="Arial" w:hAnsi="Arial" w:cs="Arial"/>
          <w:sz w:val="22"/>
          <w:szCs w:val="22"/>
        </w:rPr>
        <w:t xml:space="preserve"> de forma clara e sem abreviatura, sob pena de </w:t>
      </w:r>
      <w:r>
        <w:rPr>
          <w:rFonts w:ascii="Arial" w:hAnsi="Arial" w:cs="Arial"/>
          <w:b/>
          <w:sz w:val="22"/>
          <w:szCs w:val="22"/>
        </w:rPr>
        <w:t>desclassificação</w:t>
      </w:r>
      <w:r>
        <w:rPr>
          <w:rFonts w:ascii="Arial" w:hAnsi="Arial" w:cs="Arial"/>
          <w:sz w:val="22"/>
          <w:szCs w:val="22"/>
        </w:rPr>
        <w:t xml:space="preserve"> do item.</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07.08. A cotação de </w:t>
      </w:r>
      <w:r>
        <w:rPr>
          <w:rFonts w:ascii="Arial" w:hAnsi="Arial" w:cs="Arial"/>
          <w:b/>
          <w:bCs/>
          <w:sz w:val="22"/>
          <w:szCs w:val="22"/>
        </w:rPr>
        <w:t>duas marcas, dois modelos ou duas procedências</w:t>
      </w:r>
      <w:r>
        <w:rPr>
          <w:rFonts w:ascii="Arial" w:hAnsi="Arial" w:cs="Arial"/>
          <w:sz w:val="22"/>
          <w:szCs w:val="22"/>
        </w:rPr>
        <w:t xml:space="preserve"> para o mesmo item ou opcional de modelos, marcas ou procedências, gerará a </w:t>
      </w:r>
      <w:r>
        <w:rPr>
          <w:rFonts w:ascii="Arial" w:hAnsi="Arial" w:cs="Arial"/>
          <w:b/>
          <w:sz w:val="22"/>
          <w:szCs w:val="22"/>
        </w:rPr>
        <w:t>desclassificação</w:t>
      </w:r>
      <w:r>
        <w:rPr>
          <w:rFonts w:ascii="Arial" w:hAnsi="Arial" w:cs="Arial"/>
          <w:sz w:val="22"/>
          <w:szCs w:val="22"/>
        </w:rPr>
        <w:t xml:space="preserve"> do item.</w:t>
      </w:r>
    </w:p>
    <w:p w:rsidR="00AA4A13" w:rsidRDefault="00AA4A13" w:rsidP="00CD6843"/>
    <w:p w:rsidR="00C920DF"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r>
        <w:rPr>
          <w:rFonts w:ascii="Arial" w:hAnsi="Arial" w:cs="Arial"/>
          <w:sz w:val="22"/>
          <w:szCs w:val="22"/>
        </w:rPr>
        <w:t xml:space="preserve">07.09. Para elaboração da proposta de preços, o fornecedor deverá acessar o site da Prefeitura através do endereço </w:t>
      </w:r>
      <w:hyperlink r:id="rId7" w:history="1">
        <w:r>
          <w:rPr>
            <w:rStyle w:val="Hyperlink"/>
            <w:rFonts w:ascii="Arial" w:hAnsi="Arial" w:cs="Arial"/>
            <w:sz w:val="22"/>
            <w:szCs w:val="22"/>
          </w:rPr>
          <w:t>www.novaamericadacolina.pr.gov.br</w:t>
        </w:r>
      </w:hyperlink>
      <w:r>
        <w:rPr>
          <w:rFonts w:ascii="Arial" w:hAnsi="Arial" w:cs="Arial"/>
          <w:sz w:val="22"/>
          <w:szCs w:val="22"/>
        </w:rPr>
        <w:t xml:space="preserve">, estará disponível no site no link “licitações” um arquivo com o nome a seguir </w:t>
      </w:r>
      <w:r>
        <w:rPr>
          <w:rFonts w:ascii="Arial" w:hAnsi="Arial" w:cs="Arial"/>
          <w:sz w:val="22"/>
          <w:szCs w:val="22"/>
          <w:highlight w:val="yellow"/>
        </w:rPr>
        <w:t>AC_LICITACAO_PR_nº_</w:t>
      </w:r>
      <w:r w:rsidR="00AB6862">
        <w:rPr>
          <w:rFonts w:ascii="Arial" w:hAnsi="Arial" w:cs="Arial"/>
          <w:sz w:val="22"/>
          <w:szCs w:val="22"/>
          <w:highlight w:val="yellow"/>
        </w:rPr>
        <w:t>2017</w:t>
      </w:r>
      <w:r>
        <w:rPr>
          <w:rFonts w:ascii="Arial" w:hAnsi="Arial" w:cs="Arial"/>
          <w:sz w:val="22"/>
          <w:szCs w:val="22"/>
          <w:highlight w:val="yellow"/>
        </w:rPr>
        <w:t>.COT</w:t>
      </w:r>
      <w:r>
        <w:rPr>
          <w:rFonts w:ascii="Arial" w:hAnsi="Arial" w:cs="Arial"/>
          <w:sz w:val="22"/>
          <w:szCs w:val="22"/>
        </w:rPr>
        <w:t xml:space="preserve"> para preenchimento dos itens</w:t>
      </w:r>
      <w:r w:rsidR="00C920DF">
        <w:rPr>
          <w:rFonts w:ascii="Arial" w:hAnsi="Arial" w:cs="Arial"/>
          <w:sz w:val="22"/>
          <w:szCs w:val="22"/>
        </w:rPr>
        <w:t>.</w:t>
      </w:r>
      <w:r>
        <w:rPr>
          <w:rFonts w:ascii="Arial" w:hAnsi="Arial" w:cs="Arial"/>
          <w:sz w:val="22"/>
          <w:szCs w:val="22"/>
        </w:rPr>
        <w:t xml:space="preserve"> </w:t>
      </w:r>
      <w:r w:rsidR="00712066">
        <w:rPr>
          <w:rFonts w:ascii="Arial" w:hAnsi="Arial" w:cs="Arial"/>
          <w:sz w:val="22"/>
          <w:szCs w:val="22"/>
        </w:rPr>
        <w:t xml:space="preserve">Para o preenchimento deverá baixar o software BETHA AUTO COTAÇÃO que também estará disponível no site onde </w:t>
      </w:r>
      <w:r w:rsidR="00C920DF">
        <w:rPr>
          <w:rFonts w:ascii="Arial" w:hAnsi="Arial" w:cs="Arial"/>
          <w:sz w:val="22"/>
          <w:szCs w:val="22"/>
        </w:rPr>
        <w:t>haverá o manual para instalação</w:t>
      </w:r>
      <w:r w:rsidR="00712066">
        <w:rPr>
          <w:rFonts w:ascii="Arial" w:hAnsi="Arial" w:cs="Arial"/>
          <w:sz w:val="22"/>
          <w:szCs w:val="22"/>
        </w:rPr>
        <w:t xml:space="preserve"> </w:t>
      </w:r>
    </w:p>
    <w:p w:rsidR="00AA4A13" w:rsidRDefault="00C920DF" w:rsidP="00AA4A13">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r>
        <w:rPr>
          <w:rFonts w:ascii="Arial" w:hAnsi="Arial" w:cs="Arial"/>
          <w:sz w:val="22"/>
          <w:szCs w:val="22"/>
        </w:rPr>
        <w:t>07.10. P</w:t>
      </w:r>
      <w:r w:rsidR="00712066">
        <w:rPr>
          <w:rFonts w:ascii="Arial" w:hAnsi="Arial" w:cs="Arial"/>
          <w:sz w:val="22"/>
          <w:szCs w:val="22"/>
        </w:rPr>
        <w:t>ara que usar</w:t>
      </w:r>
      <w:r w:rsidR="00AA4A13">
        <w:rPr>
          <w:rFonts w:ascii="Arial" w:hAnsi="Arial" w:cs="Arial"/>
          <w:sz w:val="22"/>
          <w:szCs w:val="22"/>
        </w:rPr>
        <w:t xml:space="preserve"> o Modelo do Termo de Referência do ANEXO II</w:t>
      </w:r>
      <w:r w:rsidR="00712066">
        <w:rPr>
          <w:rFonts w:ascii="Arial" w:hAnsi="Arial" w:cs="Arial"/>
          <w:sz w:val="22"/>
          <w:szCs w:val="22"/>
        </w:rPr>
        <w:t xml:space="preserve"> deverá se atentar no item 7.01</w:t>
      </w:r>
      <w:r w:rsidR="00AA4A13">
        <w:rPr>
          <w:rFonts w:ascii="Arial" w:hAnsi="Arial" w:cs="Arial"/>
          <w:sz w:val="22"/>
          <w:szCs w:val="22"/>
        </w:rPr>
        <w:t xml:space="preserve"> . </w:t>
      </w:r>
    </w:p>
    <w:p w:rsidR="00AA4A13"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pPr>
      <w:r>
        <w:rPr>
          <w:rFonts w:ascii="Arial" w:hAnsi="Arial" w:cs="Arial"/>
          <w:sz w:val="22"/>
          <w:szCs w:val="22"/>
        </w:rPr>
        <w:t>07.1</w:t>
      </w:r>
      <w:r w:rsidR="005F59C1">
        <w:rPr>
          <w:rFonts w:ascii="Arial" w:hAnsi="Arial" w:cs="Arial"/>
          <w:sz w:val="22"/>
          <w:szCs w:val="22"/>
        </w:rPr>
        <w:t>1</w:t>
      </w:r>
      <w:r>
        <w:rPr>
          <w:rFonts w:ascii="Arial" w:hAnsi="Arial" w:cs="Arial"/>
          <w:sz w:val="22"/>
          <w:szCs w:val="22"/>
        </w:rPr>
        <w:t xml:space="preserve">.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 sendo </w:t>
      </w:r>
      <w:r>
        <w:rPr>
          <w:rFonts w:ascii="Arial" w:hAnsi="Arial" w:cs="Arial"/>
          <w:sz w:val="22"/>
          <w:szCs w:val="22"/>
          <w:highlight w:val="yellow"/>
        </w:rPr>
        <w:t>AC_LICITACAO_PR_nº_</w:t>
      </w:r>
      <w:r w:rsidR="00AB6862">
        <w:rPr>
          <w:rFonts w:ascii="Arial" w:hAnsi="Arial" w:cs="Arial"/>
          <w:sz w:val="22"/>
          <w:szCs w:val="22"/>
          <w:highlight w:val="yellow"/>
        </w:rPr>
        <w:t>2017</w:t>
      </w:r>
      <w:r>
        <w:rPr>
          <w:rFonts w:ascii="Arial" w:hAnsi="Arial" w:cs="Arial"/>
          <w:sz w:val="22"/>
          <w:szCs w:val="22"/>
          <w:highlight w:val="yellow"/>
        </w:rPr>
        <w:t>.COT</w:t>
      </w:r>
      <w:r>
        <w:rPr>
          <w:rFonts w:ascii="Arial" w:hAnsi="Arial" w:cs="Arial"/>
          <w:sz w:val="22"/>
          <w:szCs w:val="22"/>
        </w:rPr>
        <w:t>, contendo os mesmos preços ofertados na proposta escrita acondicionada no interior do</w:t>
      </w:r>
      <w:r>
        <w:rPr>
          <w:rFonts w:ascii="Arial" w:hAnsi="Arial" w:cs="Arial"/>
          <w:bCs/>
          <w:sz w:val="22"/>
          <w:szCs w:val="22"/>
          <w:lang w:eastAsia="pt-BR"/>
        </w:rPr>
        <w:t xml:space="preserve"> </w:t>
      </w:r>
      <w:r>
        <w:rPr>
          <w:rFonts w:ascii="Arial" w:hAnsi="Arial" w:cs="Arial"/>
          <w:b/>
          <w:bCs/>
          <w:sz w:val="22"/>
          <w:szCs w:val="22"/>
          <w:lang w:eastAsia="pt-BR"/>
        </w:rPr>
        <w:t>ENVELOPE PROPOSTA DE PREÇOS, impressos e assinado com carimbo de CNPJ</w:t>
      </w:r>
      <w:r>
        <w:rPr>
          <w:rFonts w:ascii="Arial" w:hAnsi="Arial" w:cs="Arial"/>
          <w:bCs/>
          <w:sz w:val="22"/>
          <w:szCs w:val="22"/>
          <w:lang w:eastAsia="pt-BR"/>
        </w:rPr>
        <w:t>.</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08. CONTEÚDO DOS 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lastRenderedPageBreak/>
        <w:t xml:space="preserve">08.01. Os </w:t>
      </w:r>
      <w:r>
        <w:rPr>
          <w:rFonts w:ascii="Arial" w:hAnsi="Arial" w:cs="Arial"/>
          <w:b/>
          <w:sz w:val="22"/>
          <w:szCs w:val="22"/>
        </w:rPr>
        <w:t>DOCUMENTOS DE HABILITAÇÃO</w:t>
      </w:r>
      <w:r>
        <w:rPr>
          <w:rFonts w:ascii="Arial" w:hAnsi="Arial" w:cs="Arial"/>
          <w:sz w:val="22"/>
          <w:szCs w:val="22"/>
        </w:rPr>
        <w:t xml:space="preserve"> pertinentes ao ramo do objeto do </w:t>
      </w:r>
      <w:r>
        <w:rPr>
          <w:rFonts w:ascii="Arial" w:hAnsi="Arial" w:cs="Arial"/>
          <w:b/>
          <w:sz w:val="22"/>
          <w:szCs w:val="22"/>
        </w:rPr>
        <w:t xml:space="preserve">PREGÃO </w:t>
      </w:r>
      <w:r>
        <w:rPr>
          <w:rFonts w:ascii="Arial" w:hAnsi="Arial" w:cs="Arial"/>
          <w:sz w:val="22"/>
          <w:szCs w:val="22"/>
        </w:rPr>
        <w:t>são os seguintes:</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I – HABILITAÇÃO JURÍDICA: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registro comercial, para empresa individual;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c) </w:t>
      </w:r>
      <w:r>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d)</w:t>
      </w:r>
      <w:r>
        <w:rPr>
          <w:rFonts w:ascii="Arial" w:hAnsi="Arial" w:cs="Arial"/>
          <w:sz w:val="22"/>
          <w:szCs w:val="22"/>
        </w:rPr>
        <w:t xml:space="preserve"> cédula de identidade, no caso de pessoa física.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II – REGULARIDADE FISCAL E TRABALHISTA: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prova de inscrição no Cadastro de Pessoas Físicas(CPF) ou no Cadastro Nacional de Pessoa Jurídica do Ministério da Fazenda – CNPJ/MF, conforme o caso;</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prova de regularidade para com a Fazenda Federal e Estadual do domicílio ou sede do licitante, ou outra equivalente, na forma da lei, com prazo de validade em vigor;</w:t>
      </w:r>
    </w:p>
    <w:p w:rsidR="00CD6843" w:rsidRDefault="00CD6843" w:rsidP="00CD6843">
      <w:pPr>
        <w:shd w:val="clear" w:color="auto" w:fill="FFFFFF"/>
        <w:rPr>
          <w:rFonts w:ascii="Arial" w:hAnsi="Arial" w:cs="Arial"/>
          <w:color w:val="FF0000"/>
          <w:sz w:val="22"/>
          <w:szCs w:val="22"/>
        </w:rPr>
      </w:pPr>
    </w:p>
    <w:p w:rsidR="00CD6843" w:rsidRDefault="00CD6843" w:rsidP="00CD6843">
      <w:pPr>
        <w:shd w:val="clear" w:color="auto" w:fill="FFFFFF"/>
      </w:pPr>
      <w:r>
        <w:rPr>
          <w:rFonts w:ascii="Arial" w:hAnsi="Arial" w:cs="Arial"/>
          <w:b/>
          <w:sz w:val="22"/>
          <w:szCs w:val="22"/>
        </w:rPr>
        <w:t>b.1)</w:t>
      </w:r>
      <w:r>
        <w:rPr>
          <w:rFonts w:ascii="Arial" w:hAnsi="Arial" w:cs="Arial"/>
          <w:sz w:val="22"/>
          <w:szCs w:val="22"/>
        </w:rPr>
        <w:t xml:space="preserve"> a regularidade para com a Fazenda Federal</w:t>
      </w:r>
      <w:r>
        <w:rPr>
          <w:rFonts w:ascii="Arial" w:hAnsi="Arial" w:cs="Arial"/>
          <w:color w:val="FF0000"/>
          <w:sz w:val="22"/>
          <w:szCs w:val="22"/>
        </w:rPr>
        <w:t xml:space="preserve"> </w:t>
      </w:r>
      <w:r>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CD6843" w:rsidRDefault="00CD6843" w:rsidP="00CD6843">
      <w:pPr>
        <w:shd w:val="clear" w:color="auto" w:fill="FFFFFF"/>
        <w:rPr>
          <w:rFonts w:ascii="Arial" w:hAnsi="Arial" w:cs="Arial"/>
          <w:color w:val="FF0000"/>
          <w:sz w:val="22"/>
          <w:szCs w:val="22"/>
        </w:rPr>
      </w:pPr>
    </w:p>
    <w:p w:rsidR="00CD6843" w:rsidRDefault="00CD6843" w:rsidP="00CD6843">
      <w:pPr>
        <w:shd w:val="clear" w:color="auto" w:fill="FFFFFF"/>
      </w:pPr>
      <w:r>
        <w:rPr>
          <w:rFonts w:ascii="Arial" w:hAnsi="Arial" w:cs="Arial"/>
          <w:b/>
          <w:sz w:val="22"/>
          <w:szCs w:val="22"/>
        </w:rPr>
        <w:t xml:space="preserve">b.2) </w:t>
      </w:r>
      <w:r>
        <w:rPr>
          <w:rFonts w:ascii="Arial" w:hAnsi="Arial" w:cs="Arial"/>
          <w:sz w:val="22"/>
          <w:szCs w:val="22"/>
        </w:rPr>
        <w:t>a regularidade para com a Fazenda Estadual deverá ser comprovada mediante a apresentação de certidão negativa ou positiva com efeitos de negativa de Tributos Estaduais;</w:t>
      </w:r>
    </w:p>
    <w:p w:rsidR="00CD6843" w:rsidRDefault="00CD6843" w:rsidP="00CD6843">
      <w:pPr>
        <w:shd w:val="clear" w:color="auto" w:fill="FFFFFF"/>
        <w:rPr>
          <w:rFonts w:ascii="Arial" w:hAnsi="Arial" w:cs="Arial"/>
          <w:b/>
          <w:bCs/>
          <w:color w:val="FF0000"/>
          <w:sz w:val="22"/>
          <w:szCs w:val="22"/>
        </w:rPr>
      </w:pPr>
    </w:p>
    <w:p w:rsidR="00CD6843" w:rsidRDefault="00CD6843" w:rsidP="00CD6843">
      <w:r>
        <w:rPr>
          <w:rFonts w:ascii="Arial" w:hAnsi="Arial" w:cs="Arial"/>
          <w:b/>
          <w:bCs/>
          <w:sz w:val="22"/>
          <w:szCs w:val="22"/>
        </w:rPr>
        <w:t xml:space="preserve">c) </w:t>
      </w:r>
      <w:r>
        <w:rPr>
          <w:rFonts w:ascii="Arial" w:hAnsi="Arial" w:cs="Arial"/>
          <w:sz w:val="22"/>
          <w:szCs w:val="22"/>
        </w:rPr>
        <w:t>a regularidade para com a Fazenda Municipal deverá ser comprovada mediante a apresentação de certidão negativa ou positiva com efeitos de negativa de Tributos Municipais;</w:t>
      </w:r>
    </w:p>
    <w:p w:rsidR="00CD6843" w:rsidRDefault="00CD6843" w:rsidP="00CD6843">
      <w:pPr>
        <w:shd w:val="clear" w:color="auto" w:fill="FFFFFF"/>
        <w:rPr>
          <w:rFonts w:ascii="Arial" w:hAnsi="Arial" w:cs="Arial"/>
          <w:sz w:val="22"/>
          <w:szCs w:val="22"/>
        </w:rPr>
      </w:pPr>
    </w:p>
    <w:p w:rsidR="00CD6843" w:rsidRDefault="00CD6843" w:rsidP="00CD6843">
      <w:pPr>
        <w:shd w:val="clear" w:color="auto" w:fill="FFFFFF"/>
      </w:pPr>
      <w:r>
        <w:rPr>
          <w:rFonts w:ascii="Arial" w:hAnsi="Arial" w:cs="Arial"/>
          <w:b/>
          <w:sz w:val="22"/>
          <w:szCs w:val="22"/>
        </w:rPr>
        <w:t>d)</w:t>
      </w:r>
      <w:r>
        <w:rPr>
          <w:rFonts w:ascii="Arial" w:hAnsi="Arial" w:cs="Arial"/>
          <w:sz w:val="22"/>
          <w:szCs w:val="22"/>
        </w:rPr>
        <w:t xml:space="preserve"> prova de regularidade para com o FGTS – Fundo de Garantia de Tempo de Serviço(Lei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CD6843" w:rsidRDefault="00CD6843" w:rsidP="00CD6843">
      <w:pPr>
        <w:rPr>
          <w:rFonts w:ascii="Arial" w:hAnsi="Arial" w:cs="Arial"/>
          <w:b/>
          <w:sz w:val="22"/>
          <w:szCs w:val="22"/>
        </w:rPr>
      </w:pPr>
    </w:p>
    <w:p w:rsidR="00CD6843" w:rsidRDefault="00CD6843" w:rsidP="00CD6843">
      <w:pPr>
        <w:pStyle w:val="WW-Corpodetexto2"/>
        <w:spacing w:line="240" w:lineRule="auto"/>
      </w:pPr>
      <w:r>
        <w:rPr>
          <w:rFonts w:ascii="Arial" w:hAnsi="Arial" w:cs="Arial"/>
          <w:b/>
          <w:sz w:val="22"/>
          <w:szCs w:val="22"/>
        </w:rPr>
        <w:t xml:space="preserve">e) </w:t>
      </w:r>
      <w:r>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III – QUALIFICAÇÃO TÉCNICA:</w:t>
      </w:r>
    </w:p>
    <w:p w:rsidR="00CD6843" w:rsidRDefault="00CD6843" w:rsidP="00CD6843">
      <w:pPr>
        <w:rPr>
          <w:rFonts w:ascii="Arial" w:hAnsi="Arial" w:cs="Arial"/>
          <w:sz w:val="22"/>
          <w:szCs w:val="22"/>
          <w:shd w:val="clear" w:color="auto" w:fill="FFFF00"/>
        </w:rPr>
      </w:pPr>
    </w:p>
    <w:p w:rsidR="00CD6843" w:rsidRDefault="00CD6843" w:rsidP="00CD6843">
      <w:r>
        <w:rPr>
          <w:rFonts w:ascii="Arial" w:hAnsi="Arial" w:cs="Arial"/>
          <w:b/>
          <w:sz w:val="22"/>
          <w:szCs w:val="22"/>
        </w:rPr>
        <w:t xml:space="preserve">a) </w:t>
      </w:r>
      <w:r>
        <w:rPr>
          <w:rFonts w:ascii="Arial" w:hAnsi="Arial" w:cs="Arial"/>
          <w:sz w:val="22"/>
          <w:szCs w:val="22"/>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p>
    <w:p w:rsidR="00CD6843" w:rsidRDefault="00CD6843" w:rsidP="00CD6843">
      <w:pPr>
        <w:rPr>
          <w:rFonts w:ascii="Arial" w:hAnsi="Arial" w:cs="Arial"/>
          <w:b/>
          <w:bCs/>
          <w:sz w:val="22"/>
          <w:szCs w:val="22"/>
        </w:rPr>
      </w:pPr>
    </w:p>
    <w:p w:rsidR="00CD6843" w:rsidRDefault="00CD6843" w:rsidP="00CD6843">
      <w:pPr>
        <w:shd w:val="clear" w:color="auto" w:fill="FFFFFF"/>
      </w:pPr>
      <w:r>
        <w:rPr>
          <w:rFonts w:ascii="Arial" w:hAnsi="Arial" w:cs="Arial"/>
          <w:b/>
          <w:sz w:val="22"/>
          <w:szCs w:val="22"/>
        </w:rPr>
        <w:t xml:space="preserve">IV – </w:t>
      </w:r>
      <w:r>
        <w:rPr>
          <w:rFonts w:ascii="Arial" w:hAnsi="Arial" w:cs="Arial"/>
          <w:b/>
          <w:bCs/>
          <w:sz w:val="22"/>
          <w:szCs w:val="22"/>
        </w:rPr>
        <w:t>QUALIFICAÇÃO ECONÔMICO-FINANCEIRA:</w:t>
      </w:r>
    </w:p>
    <w:p w:rsidR="00CD6843" w:rsidRDefault="00CD6843" w:rsidP="00CD6843">
      <w:pPr>
        <w:shd w:val="clear" w:color="auto" w:fill="FFFFFF"/>
        <w:rPr>
          <w:rFonts w:ascii="Arial" w:hAnsi="Arial" w:cs="Arial"/>
          <w:b/>
          <w:bCs/>
          <w:sz w:val="22"/>
          <w:szCs w:val="22"/>
        </w:rPr>
      </w:pPr>
    </w:p>
    <w:p w:rsidR="00CD6843" w:rsidRDefault="00CD6843" w:rsidP="00CD6843">
      <w:pPr>
        <w:shd w:val="clear" w:color="auto" w:fill="FFFFFF"/>
      </w:pPr>
      <w:r>
        <w:rPr>
          <w:rFonts w:ascii="Arial" w:hAnsi="Arial" w:cs="Arial"/>
          <w:b/>
          <w:bCs/>
          <w:sz w:val="22"/>
          <w:szCs w:val="22"/>
        </w:rPr>
        <w:t>a)</w:t>
      </w:r>
      <w:r>
        <w:rPr>
          <w:rFonts w:ascii="Arial" w:hAnsi="Arial" w:cs="Arial"/>
          <w:bCs/>
          <w:sz w:val="22"/>
          <w:szCs w:val="22"/>
        </w:rPr>
        <w:t xml:space="preserve"> certidão</w:t>
      </w:r>
      <w:r>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Pr>
          <w:rFonts w:ascii="Arial" w:hAnsi="Arial" w:cs="Arial"/>
          <w:bCs/>
          <w:sz w:val="22"/>
          <w:szCs w:val="22"/>
        </w:rPr>
        <w:t xml:space="preserve"> </w:t>
      </w:r>
      <w:r>
        <w:rPr>
          <w:rFonts w:ascii="Arial" w:hAnsi="Arial" w:cs="Arial"/>
          <w:sz w:val="22"/>
          <w:szCs w:val="22"/>
        </w:rPr>
        <w:t xml:space="preserve">Se a certidão do distribuidor contiver a observação “Esta certidão só tem validade no seu original”, também será aceita nas formas indicadas no item </w:t>
      </w:r>
      <w:r>
        <w:rPr>
          <w:rFonts w:ascii="Arial" w:hAnsi="Arial" w:cs="Arial"/>
          <w:b/>
          <w:sz w:val="22"/>
          <w:szCs w:val="22"/>
        </w:rPr>
        <w:t xml:space="preserve">“06.03” </w:t>
      </w:r>
      <w:r>
        <w:rPr>
          <w:rFonts w:ascii="Arial" w:hAnsi="Arial" w:cs="Arial"/>
          <w:sz w:val="22"/>
          <w:szCs w:val="22"/>
        </w:rPr>
        <w:t>deste Edital.</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V – DOCUMENTAÇÃO COMPLEMENTAR: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declaração que o(a) proponente cumpre integralmente a norma contida na Constituição Federal, artigo 7°, inciso XXXIII(conforme modelo – </w:t>
      </w:r>
      <w:r>
        <w:rPr>
          <w:rFonts w:ascii="Arial" w:hAnsi="Arial" w:cs="Arial"/>
          <w:b/>
          <w:bCs/>
          <w:sz w:val="22"/>
          <w:szCs w:val="22"/>
        </w:rPr>
        <w:t>ANEXO VI</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08.01. Não será aceito protocolo de entrega ou solicitação de substituição de documentos àquele exigido no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08.02. Se a(o) licitante for a matriz, todos os documentos deverão estar em nome da matriz, e se for a filial, todos os documentos deverão estar em nome da filial, exceto aqueles documentos que pela própria natureza, comprovadamente, forem emitidos somente em nome da matriz.</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08.04. Caso a(o) licitante pretenda que um de seus estabelecimentos, que não o participante da licitação, execute o futuro contrato, deverá apresentar toda a documentação de ambos os estabelecimentos na forma e condições previstos no item anterior.</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09. CONSULTAS, DIVULGAÇÃO E ENTREGA DO EDITAL</w:t>
      </w:r>
    </w:p>
    <w:p w:rsidR="00CD6843" w:rsidRDefault="00CD6843" w:rsidP="00CD6843">
      <w:pPr>
        <w:rPr>
          <w:rFonts w:ascii="Courier New" w:hAnsi="Courier New" w:cs="Courier New"/>
          <w:szCs w:val="24"/>
        </w:rPr>
      </w:pPr>
    </w:p>
    <w:p w:rsidR="00CD6843" w:rsidRDefault="00CD6843" w:rsidP="00CD6843">
      <w:r>
        <w:rPr>
          <w:rFonts w:ascii="Arial" w:hAnsi="Arial" w:cs="Arial"/>
          <w:sz w:val="22"/>
          <w:szCs w:val="22"/>
        </w:rPr>
        <w:t xml:space="preserve">09.01. O </w:t>
      </w:r>
      <w:r>
        <w:rPr>
          <w:rFonts w:ascii="Arial" w:hAnsi="Arial" w:cs="Arial"/>
          <w:b/>
          <w:sz w:val="22"/>
          <w:szCs w:val="22"/>
        </w:rPr>
        <w:t>EDITAL</w:t>
      </w:r>
      <w:r>
        <w:rPr>
          <w:rFonts w:ascii="Arial" w:hAnsi="Arial" w:cs="Arial"/>
          <w:sz w:val="22"/>
          <w:szCs w:val="22"/>
        </w:rPr>
        <w:t xml:space="preserve"> poderá ser consultado por qualquer interessado no DEPARTAMENTO DE COMPRAS E LICITAÇÕES da Prefeitura, sito à Avenida Paraná, nº 276, Centro - Nova América da Colina-Pr, durante o seu expediente de atendimento ao público, de segunda a sexta-feira, das 13:00h. às 16:00h., até a data aprazada para recebimento dos documentos e dos envelopes </w:t>
      </w:r>
      <w:r>
        <w:rPr>
          <w:rFonts w:ascii="Arial" w:hAnsi="Arial" w:cs="Arial"/>
          <w:b/>
          <w:sz w:val="22"/>
          <w:szCs w:val="22"/>
        </w:rPr>
        <w:t>“PROPOSTA”</w:t>
      </w:r>
      <w:r>
        <w:rPr>
          <w:rFonts w:ascii="Arial" w:hAnsi="Arial" w:cs="Arial"/>
          <w:sz w:val="22"/>
          <w:szCs w:val="22"/>
        </w:rPr>
        <w:t xml:space="preserve"> e </w:t>
      </w:r>
      <w:r>
        <w:rPr>
          <w:rFonts w:ascii="Arial" w:hAnsi="Arial" w:cs="Arial"/>
          <w:b/>
          <w:sz w:val="22"/>
          <w:szCs w:val="22"/>
        </w:rPr>
        <w:t>“DOCUMENTAÇÃO”</w:t>
      </w:r>
      <w:r>
        <w:rPr>
          <w:rFonts w:ascii="Arial" w:hAnsi="Arial" w:cs="Arial"/>
          <w:sz w:val="22"/>
          <w:szCs w:val="22"/>
        </w:rPr>
        <w:t xml:space="preserve">, ou no site </w:t>
      </w:r>
      <w:hyperlink r:id="rId8" w:history="1">
        <w:r>
          <w:rPr>
            <w:rStyle w:val="Hyperlink"/>
            <w:rFonts w:ascii="Arial" w:hAnsi="Arial"/>
          </w:rPr>
          <w:t>www.novaamericadacolina.pr.gov.br</w:t>
        </w:r>
      </w:hyperlink>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09.02. O aviso do </w:t>
      </w:r>
      <w:r>
        <w:rPr>
          <w:rFonts w:ascii="Arial" w:hAnsi="Arial" w:cs="Arial"/>
          <w:b/>
          <w:sz w:val="22"/>
          <w:szCs w:val="22"/>
        </w:rPr>
        <w:t>EDITAL</w:t>
      </w:r>
      <w:r>
        <w:rPr>
          <w:rFonts w:ascii="Arial" w:hAnsi="Arial" w:cs="Arial"/>
          <w:sz w:val="22"/>
          <w:szCs w:val="22"/>
        </w:rPr>
        <w:t xml:space="preserve"> será publicado no Diário Oficial do Estado de São Paulo - Poder Executivo, divulgado no </w:t>
      </w:r>
      <w:r>
        <w:rPr>
          <w:rFonts w:ascii="Arial" w:hAnsi="Arial" w:cs="Arial"/>
          <w:b/>
          <w:sz w:val="22"/>
          <w:szCs w:val="22"/>
        </w:rPr>
        <w:t xml:space="preserve">PORTAL DA PREFEITURA MUNICIPAL DE NOVA AMÉRICA DA COLINA </w:t>
      </w:r>
      <w:r>
        <w:rPr>
          <w:rFonts w:ascii="Arial" w:hAnsi="Arial" w:cs="Arial"/>
          <w:sz w:val="22"/>
          <w:szCs w:val="22"/>
        </w:rPr>
        <w:t xml:space="preserve">(podendo ser consultado e extraído por meio do sítio oficial - </w:t>
      </w:r>
      <w:hyperlink r:id="rId9" w:history="1">
        <w:r>
          <w:rPr>
            <w:rStyle w:val="Hyperlink"/>
            <w:rFonts w:ascii="Arial" w:hAnsi="Arial" w:cs="Arial"/>
            <w:sz w:val="22"/>
            <w:szCs w:val="22"/>
          </w:rPr>
          <w:t>www.novaamericadacolina.pr.gov.br</w:t>
        </w:r>
      </w:hyperlink>
      <w:r>
        <w:rPr>
          <w:rFonts w:ascii="Arial" w:hAnsi="Arial" w:cs="Arial"/>
          <w:sz w:val="22"/>
          <w:szCs w:val="22"/>
        </w:rPr>
        <w:t xml:space="preserve">), além de ser afixado no quadro de avisos do DEPARTAMENTO DE COMPRAS E LICITAÇÕES da Prefeitura. O </w:t>
      </w:r>
      <w:r>
        <w:rPr>
          <w:rFonts w:ascii="Arial" w:hAnsi="Arial" w:cs="Arial"/>
          <w:b/>
          <w:sz w:val="22"/>
          <w:szCs w:val="22"/>
        </w:rPr>
        <w:t xml:space="preserve">EDITAL </w:t>
      </w:r>
      <w:r>
        <w:rPr>
          <w:rFonts w:ascii="Arial" w:hAnsi="Arial" w:cs="Arial"/>
          <w:sz w:val="22"/>
          <w:szCs w:val="22"/>
        </w:rPr>
        <w:t>será entregue a qualquer interessado até o dia da sessão, no horário e local especificado no item anterior.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10. ESCLARECIMENTOS AO EDITAL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10.01. É facultado a qualquer interessado a apresentação de pedido de esclarecimentos </w:t>
      </w:r>
      <w:r>
        <w:rPr>
          <w:rFonts w:ascii="Arial" w:hAnsi="Arial" w:cs="Arial"/>
          <w:sz w:val="22"/>
          <w:szCs w:val="22"/>
        </w:rPr>
        <w:lastRenderedPageBreak/>
        <w:t>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para recebimento das propostas.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Colina-Pr nos dias úteis, das 08:00 às 11:30 horas e das 13:00 às 17:00 horas.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10.03. As dúvidas a serem equacionadas por telefone serão somente aquelas de caráter estritamente informal.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Pr>
          <w:rFonts w:ascii="Arial" w:hAnsi="Arial" w:cs="Arial"/>
          <w:b/>
          <w:sz w:val="22"/>
          <w:szCs w:val="22"/>
        </w:rPr>
        <w:t>PREGÃO</w:t>
      </w:r>
      <w:r>
        <w:rPr>
          <w:rFonts w:ascii="Arial" w:hAnsi="Arial" w:cs="Arial"/>
          <w:sz w:val="22"/>
          <w:szCs w:val="22"/>
        </w:rPr>
        <w:t xml:space="preserve"> dando-se ciência aos demais licitantes.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11. PROVIDÊNCIAS/IMPUGNAÇÃO AO EDITAL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11.01. É facultado a qualquer interessado a apresentação de pedido de providências ou de impugnação ao ato convocatório do pregão e seus anexos, observado, para tanto, o prazo de até 2 (dois) dias úteis antes da data fixada para recebimento das propostas.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11.04. O acolhimento do pedido de providências ou de impugnação, desde que impliquem em modificação(ões) do ato convocatório do </w:t>
      </w:r>
      <w:r>
        <w:rPr>
          <w:rFonts w:ascii="Arial" w:hAnsi="Arial" w:cs="Arial"/>
          <w:b/>
          <w:sz w:val="22"/>
          <w:szCs w:val="22"/>
        </w:rPr>
        <w:t xml:space="preserve">PREGÃO, </w:t>
      </w:r>
      <w:r>
        <w:rPr>
          <w:rFonts w:ascii="Arial" w:hAnsi="Arial" w:cs="Arial"/>
          <w:sz w:val="22"/>
          <w:szCs w:val="22"/>
        </w:rPr>
        <w:t>além da(s) alteração(ões) decorrente(s), redundará na designação de nova data para realização do certame, exceto quando, inquestionavelmente, a(s) alteração(ões) no edital não afetar(em) a formulação das propostas.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12. DO CREDENCIAMENTO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12.01. Aberta a fase para </w:t>
      </w:r>
      <w:r>
        <w:rPr>
          <w:rFonts w:ascii="Arial" w:hAnsi="Arial" w:cs="Arial"/>
          <w:b/>
          <w:sz w:val="22"/>
          <w:szCs w:val="22"/>
        </w:rPr>
        <w:t>CREDENCIAMENTO</w:t>
      </w:r>
      <w:r>
        <w:rPr>
          <w:rFonts w:ascii="Arial" w:hAnsi="Arial" w:cs="Arial"/>
          <w:sz w:val="22"/>
          <w:szCs w:val="22"/>
        </w:rPr>
        <w:t xml:space="preserve"> dos eventuais participantes do </w:t>
      </w:r>
      <w:r>
        <w:rPr>
          <w:rFonts w:ascii="Arial" w:hAnsi="Arial" w:cs="Arial"/>
          <w:b/>
          <w:sz w:val="22"/>
          <w:szCs w:val="22"/>
        </w:rPr>
        <w:t>PREGÃO</w:t>
      </w:r>
      <w:r>
        <w:rPr>
          <w:rFonts w:ascii="Arial" w:hAnsi="Arial" w:cs="Arial"/>
          <w:sz w:val="22"/>
          <w:szCs w:val="22"/>
        </w:rPr>
        <w:t xml:space="preserve">, consoante previsão estabelecida no item “12.02” deste </w:t>
      </w:r>
      <w:r>
        <w:rPr>
          <w:rFonts w:ascii="Arial" w:hAnsi="Arial" w:cs="Arial"/>
          <w:b/>
          <w:sz w:val="22"/>
          <w:szCs w:val="22"/>
        </w:rPr>
        <w:t>EDITAL</w:t>
      </w:r>
      <w:r>
        <w:rPr>
          <w:rFonts w:ascii="Arial" w:hAnsi="Arial" w:cs="Arial"/>
          <w:sz w:val="22"/>
          <w:szCs w:val="22"/>
        </w:rPr>
        <w:t xml:space="preserve">, o representante da proponente entregará ao </w:t>
      </w:r>
      <w:r>
        <w:rPr>
          <w:rFonts w:ascii="Arial" w:hAnsi="Arial" w:cs="Arial"/>
          <w:b/>
          <w:sz w:val="22"/>
          <w:szCs w:val="22"/>
        </w:rPr>
        <w:t>PREGOEIRO</w:t>
      </w:r>
      <w:r>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12.02. O credenciamento far-se-á por meio de instrumento público de procuração ou instrumento particular com poderes específicos para, além de representar a proponente em </w:t>
      </w:r>
      <w:r>
        <w:rPr>
          <w:rFonts w:ascii="Arial" w:hAnsi="Arial" w:cs="Arial"/>
          <w:sz w:val="22"/>
          <w:szCs w:val="22"/>
        </w:rPr>
        <w:lastRenderedPageBreak/>
        <w:t xml:space="preserve">todas as etapas/fases do </w:t>
      </w:r>
      <w:r>
        <w:rPr>
          <w:rFonts w:ascii="Arial" w:hAnsi="Arial" w:cs="Arial"/>
          <w:b/>
          <w:sz w:val="22"/>
          <w:szCs w:val="22"/>
        </w:rPr>
        <w:t>PREGÃO</w:t>
      </w:r>
      <w:r>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Pr>
          <w:rFonts w:ascii="Arial" w:hAnsi="Arial" w:cs="Arial"/>
          <w:b/>
          <w:sz w:val="22"/>
          <w:szCs w:val="22"/>
        </w:rPr>
        <w:t>PREGOEIRO</w:t>
      </w:r>
      <w:r>
        <w:rPr>
          <w:rFonts w:ascii="Arial" w:hAnsi="Arial" w:cs="Arial"/>
          <w:sz w:val="22"/>
          <w:szCs w:val="22"/>
        </w:rPr>
        <w:t>, enfim, praticar todos os demais atos pertinentes ao certame.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12.03.01 O não credenciamento ou sua não aceitação implica em desistência da formulação de lances e de recursos.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CCCCC"/>
      </w:pPr>
      <w:r>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Pr>
          <w:rFonts w:ascii="Arial" w:hAnsi="Arial" w:cs="Arial"/>
          <w:b/>
          <w:sz w:val="22"/>
          <w:szCs w:val="22"/>
        </w:rPr>
        <w:t>PREGÃO</w:t>
      </w:r>
      <w:r>
        <w:rPr>
          <w:rFonts w:ascii="Arial" w:hAnsi="Arial" w:cs="Arial"/>
          <w:sz w:val="22"/>
          <w:szCs w:val="22"/>
        </w:rPr>
        <w:t xml:space="preserve">, </w:t>
      </w:r>
      <w:r>
        <w:rPr>
          <w:rFonts w:ascii="Arial" w:hAnsi="Arial" w:cs="Arial"/>
          <w:b/>
          <w:sz w:val="22"/>
          <w:szCs w:val="22"/>
        </w:rPr>
        <w:t>exclusivamente</w:t>
      </w:r>
      <w:r>
        <w:rPr>
          <w:rFonts w:ascii="Arial" w:hAnsi="Arial" w:cs="Arial"/>
          <w:sz w:val="22"/>
          <w:szCs w:val="22"/>
        </w:rPr>
        <w:t xml:space="preserve"> </w:t>
      </w:r>
      <w:r>
        <w:rPr>
          <w:rFonts w:ascii="Arial" w:hAnsi="Arial" w:cs="Arial"/>
          <w:b/>
          <w:sz w:val="22"/>
          <w:szCs w:val="22"/>
        </w:rPr>
        <w:t xml:space="preserve">no tocante à formulação de lances e demais atos, </w:t>
      </w:r>
      <w:r>
        <w:rPr>
          <w:rFonts w:ascii="Arial" w:hAnsi="Arial" w:cs="Arial"/>
          <w:b/>
          <w:sz w:val="22"/>
          <w:szCs w:val="22"/>
          <w:u w:val="single"/>
        </w:rPr>
        <w:t>inclusive recurso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12.07. Desenvolvido o </w:t>
      </w:r>
      <w:r>
        <w:rPr>
          <w:rFonts w:ascii="Arial" w:hAnsi="Arial" w:cs="Arial"/>
          <w:b/>
          <w:sz w:val="22"/>
          <w:szCs w:val="22"/>
        </w:rPr>
        <w:t>CREDENCIAMENTO</w:t>
      </w:r>
      <w:r>
        <w:rPr>
          <w:rFonts w:ascii="Arial" w:hAnsi="Arial" w:cs="Arial"/>
          <w:sz w:val="22"/>
          <w:szCs w:val="22"/>
        </w:rPr>
        <w:t xml:space="preserve"> das(os) proponentes que comparecerem, o </w:t>
      </w:r>
      <w:r>
        <w:rPr>
          <w:rFonts w:ascii="Arial" w:hAnsi="Arial" w:cs="Arial"/>
          <w:b/>
          <w:sz w:val="22"/>
          <w:szCs w:val="22"/>
        </w:rPr>
        <w:t>PREGOEIRO</w:t>
      </w:r>
      <w:r>
        <w:rPr>
          <w:rFonts w:ascii="Arial" w:hAnsi="Arial" w:cs="Arial"/>
          <w:sz w:val="22"/>
          <w:szCs w:val="22"/>
        </w:rPr>
        <w:t xml:space="preserve"> declarará encerrada esta etapa/fase, iniciando-se o procedimento seguinte consistente no recebimento e conferência da declaração exigida neste Edital.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13. RECEBIMENTO DA DECLARAÇÃO DE QUE A(O) PROPONENTE CUMPRE OS REQUISITOS DE HABILITAÇÃO, </w:t>
      </w:r>
      <w:r>
        <w:rPr>
          <w:rFonts w:ascii="Arial" w:hAnsi="Arial" w:cs="Arial"/>
          <w:b/>
          <w:sz w:val="22"/>
          <w:szCs w:val="22"/>
          <w:shd w:val="clear" w:color="auto" w:fill="FFFF00"/>
        </w:rPr>
        <w:t>DA DECLARAÇÃO DE ENQUADRAMENTO COMO MICROEMPRESA OU EMPRESA DE PEQUENO PORTE</w:t>
      </w:r>
      <w:r>
        <w:rPr>
          <w:rFonts w:ascii="Arial" w:hAnsi="Arial" w:cs="Arial"/>
          <w:b/>
          <w:sz w:val="22"/>
          <w:szCs w:val="22"/>
        </w:rPr>
        <w:t xml:space="preserve"> E DOS ENVELOPES PROPOSTA DE PREÇOS E 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 A etapa/fase para recebimento da </w:t>
      </w:r>
      <w:r>
        <w:rPr>
          <w:rFonts w:ascii="Arial" w:hAnsi="Arial" w:cs="Arial"/>
          <w:b/>
          <w:sz w:val="22"/>
          <w:szCs w:val="22"/>
        </w:rPr>
        <w:t xml:space="preserve">DECLARAÇÃO DE QUE A(O) PROPONENTE CUMPRE OS REQUISITOS DE HABILITAÇÃO E DOS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rPr>
        <w:t xml:space="preserve"> será levada a efeito tão logo se encerre da fase de </w:t>
      </w:r>
      <w:r>
        <w:rPr>
          <w:rFonts w:ascii="Arial" w:hAnsi="Arial" w:cs="Arial"/>
          <w:b/>
          <w:sz w:val="22"/>
          <w:szCs w:val="22"/>
        </w:rPr>
        <w:t>CREDENCIAMENTO.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13.01.01. A </w:t>
      </w:r>
      <w:r>
        <w:rPr>
          <w:rFonts w:ascii="Arial" w:hAnsi="Arial" w:cs="Arial"/>
          <w:b/>
          <w:sz w:val="22"/>
          <w:szCs w:val="22"/>
        </w:rPr>
        <w:t>DECLARAÇÃO DE QUE A(O) PROPONENTE CUMPRE OS REQUISITOS DE HABILITAÇÃO</w:t>
      </w:r>
      <w:r>
        <w:rPr>
          <w:rFonts w:ascii="Arial" w:hAnsi="Arial" w:cs="Arial"/>
          <w:sz w:val="22"/>
          <w:szCs w:val="22"/>
        </w:rPr>
        <w:t xml:space="preserve">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xml:space="preserve">, constituindo-se em documento a ser fornecido separadamente, fica facultada a utilização do modelo constante do </w:t>
      </w:r>
      <w:r>
        <w:rPr>
          <w:rFonts w:ascii="Arial" w:hAnsi="Arial" w:cs="Arial"/>
          <w:b/>
          <w:sz w:val="22"/>
          <w:szCs w:val="22"/>
        </w:rPr>
        <w:t>ANEXO IV</w:t>
      </w:r>
      <w:r>
        <w:rPr>
          <w:rFonts w:ascii="Arial" w:hAnsi="Arial" w:cs="Arial"/>
          <w:sz w:val="22"/>
          <w:szCs w:val="22"/>
        </w:rPr>
        <w:t xml:space="preserve">. </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13.01.02. A </w:t>
      </w:r>
      <w:r>
        <w:rPr>
          <w:rFonts w:ascii="Arial" w:hAnsi="Arial" w:cs="Arial"/>
          <w:b/>
          <w:sz w:val="22"/>
          <w:szCs w:val="22"/>
          <w:shd w:val="clear" w:color="auto" w:fill="FFFF00"/>
        </w:rPr>
        <w:t xml:space="preserve">DECLARAÇÃO DE ENQUADRAMENTO COMO MICROEMPRESA OU </w:t>
      </w:r>
      <w:r>
        <w:rPr>
          <w:rFonts w:ascii="Arial" w:hAnsi="Arial" w:cs="Arial"/>
          <w:b/>
          <w:sz w:val="22"/>
          <w:szCs w:val="22"/>
          <w:shd w:val="clear" w:color="auto" w:fill="FFFF00"/>
        </w:rPr>
        <w:lastRenderedPageBreak/>
        <w:t xml:space="preserve">EMPRESA DE PEQUENO PORTE </w:t>
      </w:r>
      <w:r>
        <w:rPr>
          <w:rFonts w:ascii="Arial" w:hAnsi="Arial" w:cs="Arial"/>
          <w:sz w:val="22"/>
          <w:szCs w:val="22"/>
          <w:shd w:val="clear" w:color="auto" w:fill="FFFF00"/>
        </w:rPr>
        <w:t xml:space="preserve">nos termos do </w:t>
      </w:r>
      <w:r>
        <w:rPr>
          <w:rFonts w:ascii="Arial" w:hAnsi="Arial" w:cs="Arial"/>
          <w:b/>
          <w:sz w:val="22"/>
          <w:szCs w:val="22"/>
          <w:shd w:val="clear" w:color="auto" w:fill="FFFF00"/>
        </w:rPr>
        <w:t>ANEXO VII</w:t>
      </w:r>
      <w:r>
        <w:rPr>
          <w:rFonts w:ascii="Arial" w:hAnsi="Arial" w:cs="Arial"/>
          <w:sz w:val="22"/>
          <w:szCs w:val="22"/>
        </w:rPr>
        <w:t xml:space="preserve">, será recebida exclusivamente nesta oportunidade e também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 Iniciada esta etapa/fase, o </w:t>
      </w:r>
      <w:r>
        <w:rPr>
          <w:rFonts w:ascii="Arial" w:hAnsi="Arial" w:cs="Arial"/>
          <w:b/>
          <w:sz w:val="22"/>
          <w:szCs w:val="22"/>
        </w:rPr>
        <w:t>PREGOEIRO</w:t>
      </w:r>
      <w:r>
        <w:rPr>
          <w:rFonts w:ascii="Arial" w:hAnsi="Arial" w:cs="Arial"/>
          <w:sz w:val="22"/>
          <w:szCs w:val="22"/>
        </w:rPr>
        <w:t xml:space="preserve"> receberá e examinará a </w:t>
      </w:r>
      <w:r>
        <w:rPr>
          <w:rFonts w:ascii="Arial" w:hAnsi="Arial" w:cs="Arial"/>
          <w:b/>
          <w:sz w:val="22"/>
          <w:szCs w:val="22"/>
        </w:rPr>
        <w:t>DECLARAÇÃO DE QUE A(O) PROPONENTE CUMPRE OS REQUISITOS DE HABILITAÇÃO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13.02.01. A ausência da referida declaração ou a apresentação em desconformidade com a exigência prevista inviabilizará a participação da(o) proponente neste </w:t>
      </w:r>
      <w:r>
        <w:rPr>
          <w:rFonts w:ascii="Arial" w:hAnsi="Arial" w:cs="Arial"/>
          <w:b/>
          <w:sz w:val="22"/>
          <w:szCs w:val="22"/>
        </w:rPr>
        <w:t>PREGÃO</w:t>
      </w:r>
      <w:r>
        <w:rPr>
          <w:rFonts w:ascii="Arial" w:hAnsi="Arial" w:cs="Arial"/>
          <w:sz w:val="22"/>
          <w:szCs w:val="22"/>
        </w:rPr>
        <w:t xml:space="preserve">, impossibilitando, em conseqüência, o recebimento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No entanto, é permitido o preenchimento na própria sessão.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13.02.02. O atendimento desta exigência é condição para que a proponente continue participando do </w:t>
      </w:r>
      <w:r>
        <w:rPr>
          <w:rFonts w:ascii="Arial" w:hAnsi="Arial" w:cs="Arial"/>
          <w:b/>
          <w:sz w:val="22"/>
          <w:szCs w:val="22"/>
        </w:rPr>
        <w:t>PREGÃO</w:t>
      </w:r>
      <w:r>
        <w:rPr>
          <w:rFonts w:ascii="Arial" w:hAnsi="Arial" w:cs="Arial"/>
          <w:sz w:val="22"/>
          <w:szCs w:val="22"/>
        </w:rPr>
        <w:t xml:space="preserve">, devendo proceder, em seguida, à entrega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pPr>
        <w:shd w:val="clear" w:color="auto" w:fill="FFFFFF"/>
      </w:pPr>
      <w:r>
        <w:rPr>
          <w:rFonts w:ascii="Arial" w:hAnsi="Arial" w:cs="Arial"/>
          <w:sz w:val="22"/>
          <w:szCs w:val="22"/>
          <w:shd w:val="clear" w:color="auto" w:fill="FFFFFF"/>
        </w:rPr>
        <w:t>13.03. Optando a(o) licitante em não credenciar representante para os atos presenciais, a</w:t>
      </w:r>
      <w:r>
        <w:rPr>
          <w:rFonts w:ascii="Arial" w:hAnsi="Arial" w:cs="Arial"/>
          <w:b/>
          <w:sz w:val="22"/>
          <w:szCs w:val="22"/>
        </w:rPr>
        <w:t xml:space="preserve"> DECLARAÇÃO DE QUE CUMPRE OS REQUISITOS DE HABILITAÇÃO, </w:t>
      </w:r>
      <w:r>
        <w:rPr>
          <w:rFonts w:ascii="Arial" w:hAnsi="Arial" w:cs="Arial"/>
          <w:sz w:val="22"/>
          <w:szCs w:val="22"/>
        </w:rPr>
        <w:t xml:space="preserve">a </w:t>
      </w:r>
      <w:r>
        <w:rPr>
          <w:rFonts w:ascii="Arial" w:hAnsi="Arial" w:cs="Arial"/>
          <w:b/>
          <w:sz w:val="22"/>
          <w:szCs w:val="22"/>
          <w:shd w:val="clear" w:color="auto" w:fill="FFFF00"/>
        </w:rPr>
        <w:t>DECLARAÇÃO DE ENQUADRAMENTO COMO MICROEMPRESA OU EMPRESA DE PEQUENO PORTE</w:t>
      </w:r>
      <w:r>
        <w:rPr>
          <w:rFonts w:ascii="Arial" w:hAnsi="Arial" w:cs="Arial"/>
          <w:b/>
          <w:sz w:val="22"/>
          <w:szCs w:val="22"/>
        </w:rPr>
        <w:t xml:space="preserve"> </w:t>
      </w:r>
      <w:r>
        <w:rPr>
          <w:rFonts w:ascii="Arial" w:hAnsi="Arial" w:cs="Arial"/>
          <w:sz w:val="22"/>
          <w:szCs w:val="22"/>
        </w:rPr>
        <w:t>e os</w:t>
      </w:r>
      <w:r>
        <w:rPr>
          <w:rFonts w:ascii="Arial" w:hAnsi="Arial" w:cs="Arial"/>
          <w:b/>
          <w:sz w:val="22"/>
          <w:szCs w:val="22"/>
        </w:rPr>
        <w:t xml:space="preserve">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14. ABERTURA DOS ENVELOPES PROPOSTA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14.01. Compete ao </w:t>
      </w:r>
      <w:r>
        <w:rPr>
          <w:rFonts w:ascii="Arial" w:hAnsi="Arial" w:cs="Arial"/>
          <w:b/>
          <w:sz w:val="22"/>
          <w:szCs w:val="22"/>
        </w:rPr>
        <w:t>PREGOEIRO</w:t>
      </w:r>
      <w:r>
        <w:rPr>
          <w:rFonts w:ascii="Arial" w:hAnsi="Arial" w:cs="Arial"/>
          <w:sz w:val="22"/>
          <w:szCs w:val="22"/>
        </w:rPr>
        <w:t xml:space="preserve"> proceder à abertura dos </w:t>
      </w:r>
      <w:r>
        <w:rPr>
          <w:rFonts w:ascii="Arial" w:hAnsi="Arial" w:cs="Arial"/>
          <w:b/>
          <w:sz w:val="22"/>
          <w:szCs w:val="22"/>
        </w:rPr>
        <w:t>ENVELOPES PROPOSTA DE PREÇOS</w:t>
      </w:r>
      <w:r>
        <w:rPr>
          <w:rFonts w:ascii="Arial" w:hAnsi="Arial" w:cs="Arial"/>
          <w:sz w:val="22"/>
          <w:szCs w:val="22"/>
        </w:rPr>
        <w:t xml:space="preserve">, conservando intactos os </w:t>
      </w:r>
      <w:r>
        <w:rPr>
          <w:rFonts w:ascii="Arial" w:hAnsi="Arial" w:cs="Arial"/>
          <w:b/>
          <w:sz w:val="22"/>
          <w:szCs w:val="22"/>
        </w:rPr>
        <w:t>ENVELOPES DOCUMENTOS DE HABILITAÇÃO</w:t>
      </w:r>
      <w:r>
        <w:rPr>
          <w:rFonts w:ascii="Arial" w:hAnsi="Arial" w:cs="Arial"/>
          <w:sz w:val="22"/>
          <w:szCs w:val="22"/>
        </w:rPr>
        <w:t xml:space="preserve"> e sob a sua guarda.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15. EXAME E CLASSIFICAÇÃO PRELIMINAR DAS PROPOSTAS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15.01. O </w:t>
      </w:r>
      <w:r>
        <w:rPr>
          <w:rFonts w:ascii="Arial" w:hAnsi="Arial" w:cs="Arial"/>
          <w:b/>
          <w:sz w:val="22"/>
          <w:szCs w:val="22"/>
        </w:rPr>
        <w:t>PREGOEIRO</w:t>
      </w:r>
      <w:r>
        <w:rPr>
          <w:rFonts w:ascii="Arial" w:hAnsi="Arial" w:cs="Arial"/>
          <w:sz w:val="22"/>
          <w:szCs w:val="22"/>
        </w:rPr>
        <w:t xml:space="preserve"> examinará as </w:t>
      </w:r>
      <w:r>
        <w:rPr>
          <w:rFonts w:ascii="Arial" w:hAnsi="Arial" w:cs="Arial"/>
          <w:b/>
          <w:sz w:val="22"/>
          <w:szCs w:val="22"/>
        </w:rPr>
        <w:t>PROPOSTAS</w:t>
      </w:r>
      <w:r>
        <w:rPr>
          <w:rFonts w:ascii="Arial" w:hAnsi="Arial" w:cs="Arial"/>
          <w:sz w:val="22"/>
          <w:szCs w:val="22"/>
        </w:rPr>
        <w:t xml:space="preserve"> sempre levando em conta as exigências fixadas nos itens 06 e 07.</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Pr>
          <w:rFonts w:ascii="Arial" w:hAnsi="Arial" w:cs="Arial"/>
          <w:b/>
          <w:sz w:val="22"/>
          <w:szCs w:val="22"/>
        </w:rPr>
        <w:t xml:space="preserve">PREGOEIRO </w:t>
      </w:r>
      <w:r>
        <w:rPr>
          <w:rFonts w:ascii="Arial" w:hAnsi="Arial" w:cs="Arial"/>
          <w:sz w:val="22"/>
          <w:szCs w:val="22"/>
        </w:rPr>
        <w:t>sempre decidirá em favor da disputa.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15.02. Definidas as </w:t>
      </w:r>
      <w:r>
        <w:rPr>
          <w:rFonts w:ascii="Arial" w:hAnsi="Arial" w:cs="Arial"/>
          <w:b/>
          <w:sz w:val="22"/>
          <w:szCs w:val="22"/>
        </w:rPr>
        <w:t>PROPOSTAS</w:t>
      </w:r>
      <w:r>
        <w:rPr>
          <w:rFonts w:ascii="Arial" w:hAnsi="Arial" w:cs="Arial"/>
          <w:sz w:val="22"/>
          <w:szCs w:val="22"/>
        </w:rPr>
        <w:t xml:space="preserve"> que atendam às exigências retro, envolvendo o objeto e o valor, o </w:t>
      </w:r>
      <w:r>
        <w:rPr>
          <w:rFonts w:ascii="Arial" w:hAnsi="Arial" w:cs="Arial"/>
          <w:b/>
          <w:sz w:val="22"/>
          <w:szCs w:val="22"/>
        </w:rPr>
        <w:t>PREGOEIRO</w:t>
      </w:r>
      <w:r>
        <w:rPr>
          <w:rFonts w:ascii="Arial" w:hAnsi="Arial" w:cs="Arial"/>
          <w:sz w:val="22"/>
          <w:szCs w:val="22"/>
        </w:rPr>
        <w:t xml:space="preserve"> elaborará a classificação preliminar das mesmas, sempre em obediência ao critério do </w:t>
      </w:r>
      <w:r>
        <w:rPr>
          <w:rFonts w:ascii="Arial" w:hAnsi="Arial" w:cs="Arial"/>
          <w:b/>
          <w:sz w:val="22"/>
          <w:szCs w:val="22"/>
        </w:rPr>
        <w:t xml:space="preserve">MENOR PREÇO POR ITEM, </w:t>
      </w:r>
      <w:r>
        <w:rPr>
          <w:rFonts w:ascii="Arial" w:hAnsi="Arial" w:cs="Arial"/>
          <w:sz w:val="22"/>
          <w:szCs w:val="22"/>
        </w:rPr>
        <w:t>constando da Ata o motivo das que, eventualmente, neste momento, forem preliminarmente desclassificadas.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16. DESCLASSIFICAÇÃO DAS PROPOSTAS:</w:t>
      </w:r>
    </w:p>
    <w:p w:rsidR="00CD6843" w:rsidRDefault="00CD6843" w:rsidP="00CD6843">
      <w:pPr>
        <w:rPr>
          <w:rFonts w:ascii="Arial" w:hAnsi="Arial" w:cs="Arial"/>
          <w:sz w:val="22"/>
          <w:szCs w:val="22"/>
        </w:rPr>
      </w:pPr>
    </w:p>
    <w:p w:rsidR="00CD6843" w:rsidRDefault="00CD6843" w:rsidP="00CD6843">
      <w:pPr>
        <w:pStyle w:val="Corpodetexto21"/>
      </w:pPr>
      <w:r>
        <w:rPr>
          <w:szCs w:val="22"/>
        </w:rPr>
        <w:t xml:space="preserve">16.01. Será desclassificada a </w:t>
      </w:r>
      <w:r>
        <w:rPr>
          <w:b/>
          <w:szCs w:val="22"/>
        </w:rPr>
        <w:t>PROPOSTA</w:t>
      </w:r>
      <w:r>
        <w:rPr>
          <w:szCs w:val="22"/>
        </w:rPr>
        <w:t xml:space="preserve"> que não atender as exigências do presente edital e aquela que:</w:t>
      </w:r>
    </w:p>
    <w:p w:rsidR="00CD6843" w:rsidRDefault="00CD6843" w:rsidP="00CD6843">
      <w:pPr>
        <w:pStyle w:val="Corpodetexto21"/>
      </w:pPr>
    </w:p>
    <w:p w:rsidR="00CD6843" w:rsidRDefault="00CD6843" w:rsidP="00CD6843">
      <w:r>
        <w:rPr>
          <w:rFonts w:ascii="Arial" w:hAnsi="Arial" w:cs="Arial"/>
          <w:b/>
          <w:sz w:val="22"/>
          <w:szCs w:val="22"/>
        </w:rPr>
        <w:t>a)</w:t>
      </w:r>
      <w:r>
        <w:rPr>
          <w:rFonts w:ascii="Arial" w:hAnsi="Arial" w:cs="Arial"/>
          <w:sz w:val="22"/>
          <w:szCs w:val="22"/>
        </w:rPr>
        <w:t xml:space="preserve"> não estiver assinada por pessoa(s) devidamente credenciada(s);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apresentar emendas, borrões ou rasuras em lugar essencial;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c)</w:t>
      </w:r>
      <w:r>
        <w:rPr>
          <w:rFonts w:ascii="Arial" w:hAnsi="Arial" w:cs="Arial"/>
          <w:sz w:val="22"/>
          <w:szCs w:val="22"/>
        </w:rPr>
        <w:t xml:space="preserve"> não estiver totalmente expressa em Reais (R$);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d)</w:t>
      </w:r>
      <w:r>
        <w:rPr>
          <w:rFonts w:ascii="Arial" w:hAnsi="Arial" w:cs="Arial"/>
          <w:sz w:val="22"/>
          <w:szCs w:val="22"/>
        </w:rPr>
        <w:t xml:space="preserve"> for baseada em proposta(s) de outra(s) licitante(s); </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e) </w:t>
      </w:r>
      <w:r>
        <w:rPr>
          <w:rFonts w:ascii="Arial" w:hAnsi="Arial" w:cs="Arial"/>
          <w:sz w:val="22"/>
          <w:szCs w:val="22"/>
        </w:rPr>
        <w:t>oferecer vantagem não prevista neste edital, inclusive financiamentos subsidiados ou a fundo perdido, ou ainda vantagem baseada nas ofertas das(os) demais proponentes;</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f)</w:t>
      </w:r>
      <w:r>
        <w:rPr>
          <w:rFonts w:ascii="Arial" w:hAnsi="Arial" w:cs="Arial"/>
          <w:sz w:val="22"/>
          <w:szCs w:val="22"/>
        </w:rPr>
        <w:t xml:space="preserve"> aquelas com preços excessivos ou manifestamente inexeqüíveis, assim considerados aqueles que não venham a ser demonstrado sua viabilidade através de documentação que comprove que os custos são coerentes com os de mercado; e </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b/>
          <w:sz w:val="22"/>
          <w:szCs w:val="22"/>
        </w:rPr>
        <w:t xml:space="preserve">g) </w:t>
      </w:r>
      <w:r>
        <w:rPr>
          <w:rFonts w:ascii="Arial" w:hAnsi="Arial" w:cs="Arial"/>
          <w:sz w:val="22"/>
          <w:szCs w:val="22"/>
        </w:rPr>
        <w:t>apresentar preço unitário simbólico, irrisório ou de valor zero.</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b/>
          <w:sz w:val="22"/>
          <w:szCs w:val="22"/>
        </w:rPr>
        <w:t>17. DEFINIÇÃO DOS(AS) PROPONENTES PARA OFERECIMENTO DE LANCES VERBAIS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 Para efeito de </w:t>
      </w:r>
      <w:r>
        <w:rPr>
          <w:rFonts w:ascii="Arial" w:hAnsi="Arial" w:cs="Arial"/>
          <w:b/>
          <w:sz w:val="22"/>
          <w:szCs w:val="22"/>
        </w:rPr>
        <w:t>OFERECIMENTO DE LANCES VERBAIS</w:t>
      </w:r>
      <w:r>
        <w:rPr>
          <w:rFonts w:ascii="Arial" w:hAnsi="Arial" w:cs="Arial"/>
          <w:sz w:val="22"/>
          <w:szCs w:val="22"/>
        </w:rPr>
        <w:t xml:space="preserve">, o </w:t>
      </w:r>
      <w:r>
        <w:rPr>
          <w:rFonts w:ascii="Arial" w:hAnsi="Arial" w:cs="Arial"/>
          <w:b/>
          <w:sz w:val="22"/>
          <w:szCs w:val="22"/>
        </w:rPr>
        <w:t>PREGOEIRO</w:t>
      </w:r>
      <w:r>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17.01.01. Não havendo, pelo menos, 3 (três) propostas em conformidade com a previsão estabelecida no item “17.01.”, o </w:t>
      </w:r>
      <w:r>
        <w:rPr>
          <w:rFonts w:ascii="Arial" w:hAnsi="Arial" w:cs="Arial"/>
          <w:b/>
          <w:sz w:val="22"/>
          <w:szCs w:val="22"/>
        </w:rPr>
        <w:t>PREGOEIRO</w:t>
      </w:r>
      <w:r>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17.01.02. Em caso de empate entre duas ou mais propostas, observar-se-ão, também para efeito da definição das proponentes que poderão oferecer lances, as seguintes regras: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todas as propostas coincidentes com um dos 3 (três) menores valores ofertados, se houver.</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17.01.04. Havendo um(a) único(a) proponente ou tão somente uma proposta válida, o </w:t>
      </w:r>
      <w:r>
        <w:rPr>
          <w:rFonts w:ascii="Arial" w:hAnsi="Arial" w:cs="Arial"/>
          <w:b/>
          <w:sz w:val="22"/>
          <w:szCs w:val="22"/>
        </w:rPr>
        <w:t>PREGOEIRO</w:t>
      </w:r>
      <w:r>
        <w:rPr>
          <w:rFonts w:ascii="Arial" w:hAnsi="Arial" w:cs="Arial"/>
          <w:sz w:val="22"/>
          <w:szCs w:val="22"/>
        </w:rPr>
        <w:t xml:space="preserve"> poderá decidir, justificadamente, pela suspensão do </w:t>
      </w:r>
      <w:r>
        <w:rPr>
          <w:rFonts w:ascii="Arial" w:hAnsi="Arial" w:cs="Arial"/>
          <w:b/>
          <w:sz w:val="22"/>
          <w:szCs w:val="22"/>
        </w:rPr>
        <w:t>PREGÃO</w:t>
      </w:r>
      <w:r>
        <w:rPr>
          <w:rFonts w:ascii="Arial" w:hAnsi="Arial" w:cs="Arial"/>
          <w:sz w:val="22"/>
          <w:szCs w:val="22"/>
        </w:rPr>
        <w:t xml:space="preserve">, inclusive para </w:t>
      </w:r>
      <w:r>
        <w:rPr>
          <w:rFonts w:ascii="Arial" w:hAnsi="Arial" w:cs="Arial"/>
          <w:sz w:val="22"/>
          <w:szCs w:val="22"/>
        </w:rPr>
        <w:lastRenderedPageBreak/>
        <w:t xml:space="preserve">melhor avaliação das regras editalícias, das limitações de mercado, envolvendo quaisquer outros aspectos pertinentes e o próprio preço cotado, ou pela repetição do </w:t>
      </w:r>
      <w:r>
        <w:rPr>
          <w:rFonts w:ascii="Arial" w:hAnsi="Arial" w:cs="Arial"/>
          <w:b/>
          <w:sz w:val="22"/>
          <w:szCs w:val="22"/>
        </w:rPr>
        <w:t>PREGÃO</w:t>
      </w:r>
      <w:r>
        <w:rPr>
          <w:rFonts w:ascii="Arial" w:hAnsi="Arial" w:cs="Arial"/>
          <w:sz w:val="22"/>
          <w:szCs w:val="22"/>
        </w:rPr>
        <w:t xml:space="preserve"> ou, ainda, dar prosseguimento ao </w:t>
      </w:r>
      <w:r>
        <w:rPr>
          <w:rFonts w:ascii="Arial" w:hAnsi="Arial" w:cs="Arial"/>
          <w:b/>
          <w:sz w:val="22"/>
          <w:szCs w:val="22"/>
        </w:rPr>
        <w:t>PREGÃO</w:t>
      </w:r>
      <w:r>
        <w:rPr>
          <w:rFonts w:ascii="Arial" w:hAnsi="Arial" w:cs="Arial"/>
          <w:sz w:val="22"/>
          <w:szCs w:val="22"/>
        </w:rPr>
        <w:t>, condicionado, em todas as hipóteses, à inexistência de prejuízos para a Prefeitura Municipal.</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18. DO OFERECIMENTO OU INEXISTÊNCIA DE LANCES VERBAIS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18.01. Definidos os aspectos pertinentes às proponentes que poderão oferecer lances verbais, dar-se-á início ao </w:t>
      </w:r>
      <w:r>
        <w:rPr>
          <w:rFonts w:ascii="Arial" w:hAnsi="Arial" w:cs="Arial"/>
          <w:b/>
          <w:sz w:val="22"/>
          <w:szCs w:val="22"/>
        </w:rPr>
        <w:t>OFERECIMENTO DE LANCES VERBAIS</w:t>
      </w:r>
      <w:r>
        <w:rPr>
          <w:rFonts w:ascii="Arial" w:hAnsi="Arial" w:cs="Arial"/>
          <w:sz w:val="22"/>
          <w:szCs w:val="22"/>
        </w:rPr>
        <w:t>, que deverão ser formulados em valores distintos e decrescentes, inferiores à proposta de menor preço.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18.01.01. Somente será(ão) aceito(s) </w:t>
      </w:r>
      <w:r>
        <w:rPr>
          <w:rFonts w:ascii="Arial" w:hAnsi="Arial" w:cs="Arial"/>
          <w:b/>
          <w:sz w:val="22"/>
          <w:szCs w:val="22"/>
        </w:rPr>
        <w:t>LANCE(S) VERBAL(IS)</w:t>
      </w:r>
      <w:r>
        <w:rPr>
          <w:rFonts w:ascii="Arial" w:hAnsi="Arial" w:cs="Arial"/>
          <w:sz w:val="22"/>
          <w:szCs w:val="22"/>
        </w:rPr>
        <w:t xml:space="preserve"> que seja(m) inferior(es) ao valor da menor </w:t>
      </w:r>
      <w:r>
        <w:rPr>
          <w:rFonts w:ascii="Arial" w:hAnsi="Arial" w:cs="Arial"/>
          <w:b/>
          <w:sz w:val="22"/>
          <w:szCs w:val="22"/>
        </w:rPr>
        <w:t>PROPOSTA ESCRITA</w:t>
      </w:r>
      <w:r>
        <w:rPr>
          <w:rFonts w:ascii="Arial" w:hAnsi="Arial" w:cs="Arial"/>
          <w:sz w:val="22"/>
          <w:szCs w:val="22"/>
        </w:rPr>
        <w:t xml:space="preserve"> e/ou do último menor </w:t>
      </w:r>
      <w:r>
        <w:rPr>
          <w:rFonts w:ascii="Arial" w:hAnsi="Arial" w:cs="Arial"/>
          <w:b/>
          <w:sz w:val="22"/>
          <w:szCs w:val="22"/>
        </w:rPr>
        <w:t>LANCE VERBAL</w:t>
      </w:r>
      <w:r>
        <w:rPr>
          <w:rFonts w:ascii="Arial" w:hAnsi="Arial" w:cs="Arial"/>
          <w:sz w:val="22"/>
          <w:szCs w:val="22"/>
        </w:rPr>
        <w:t xml:space="preserve"> oferecido.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18.02. O </w:t>
      </w:r>
      <w:r>
        <w:rPr>
          <w:rFonts w:ascii="Arial" w:hAnsi="Arial" w:cs="Arial"/>
          <w:b/>
          <w:sz w:val="22"/>
          <w:szCs w:val="22"/>
        </w:rPr>
        <w:t>PREGOEIRO</w:t>
      </w:r>
      <w:r>
        <w:rPr>
          <w:rFonts w:ascii="Arial" w:hAnsi="Arial" w:cs="Arial"/>
          <w:sz w:val="22"/>
          <w:szCs w:val="22"/>
        </w:rPr>
        <w:t xml:space="preserve"> convidará individualmente os(as) proponentes classificados(as) para </w:t>
      </w:r>
      <w:r>
        <w:rPr>
          <w:rFonts w:ascii="Arial" w:hAnsi="Arial" w:cs="Arial"/>
          <w:b/>
          <w:sz w:val="22"/>
          <w:szCs w:val="22"/>
        </w:rPr>
        <w:t>OFERECIMENTO DE LANCES VERBAIS</w:t>
      </w:r>
      <w:r>
        <w:rPr>
          <w:rFonts w:ascii="Arial" w:hAnsi="Arial" w:cs="Arial"/>
          <w:sz w:val="22"/>
          <w:szCs w:val="22"/>
        </w:rPr>
        <w:t xml:space="preserve">, de forma seqüencial, a partir do(a) proponente da proposta de maior preço e as demais em ordem decrescente de valor, sendo que o(a) proponente da proposta de menor preço será o(a) último(a) a </w:t>
      </w:r>
      <w:r>
        <w:rPr>
          <w:rFonts w:ascii="Arial" w:hAnsi="Arial" w:cs="Arial"/>
          <w:b/>
          <w:sz w:val="22"/>
          <w:szCs w:val="22"/>
        </w:rPr>
        <w:t>OFERECER LANCE VERBAL</w:t>
      </w:r>
      <w:r>
        <w:rPr>
          <w:rFonts w:ascii="Arial" w:hAnsi="Arial" w:cs="Arial"/>
          <w:sz w:val="22"/>
          <w:szCs w:val="22"/>
        </w:rPr>
        <w:t>. Havendo propostas escritas empatadas, a ordem seqüencial de convocação para lances é a de credenciamento, decrescente, conforme previsto no sistema eletrônico de Pregão Presencial.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18.03. Não poderá haver desistência dos lances ofertados, sujeitando-se o licitante desistente às penalidades constantes deste edital.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18.04. Quando convocado pelo </w:t>
      </w:r>
      <w:r>
        <w:rPr>
          <w:rFonts w:ascii="Arial" w:hAnsi="Arial" w:cs="Arial"/>
          <w:b/>
          <w:sz w:val="22"/>
          <w:szCs w:val="22"/>
        </w:rPr>
        <w:t>PREGOEIRO</w:t>
      </w:r>
      <w:r>
        <w:rPr>
          <w:rFonts w:ascii="Arial" w:hAnsi="Arial" w:cs="Arial"/>
          <w:sz w:val="22"/>
          <w:szCs w:val="22"/>
        </w:rPr>
        <w:t xml:space="preserve">, a desistência do(a) proponente de apresentar lance verbal implicará na exclusão da etapa de </w:t>
      </w:r>
      <w:r>
        <w:rPr>
          <w:rFonts w:ascii="Arial" w:hAnsi="Arial" w:cs="Arial"/>
          <w:b/>
          <w:sz w:val="22"/>
          <w:szCs w:val="22"/>
        </w:rPr>
        <w:t>LANCES VERBAIS</w:t>
      </w:r>
      <w:r>
        <w:rPr>
          <w:rFonts w:ascii="Arial" w:hAnsi="Arial" w:cs="Arial"/>
          <w:sz w:val="22"/>
          <w:szCs w:val="22"/>
        </w:rPr>
        <w:t>, ficando sua última proposta registrada para a classificação final.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18.04.01 A etapa de </w:t>
      </w:r>
      <w:r>
        <w:rPr>
          <w:rFonts w:ascii="Arial" w:hAnsi="Arial" w:cs="Arial"/>
          <w:b/>
          <w:sz w:val="22"/>
          <w:szCs w:val="22"/>
        </w:rPr>
        <w:t>OFERECIMENTO DE LANCES VERBAIS</w:t>
      </w:r>
      <w:r>
        <w:rPr>
          <w:rFonts w:ascii="Arial" w:hAnsi="Arial" w:cs="Arial"/>
          <w:sz w:val="22"/>
          <w:szCs w:val="22"/>
        </w:rPr>
        <w:t xml:space="preserve"> terá prosseguimento enquanto houver disponibilidade para tanto por parte das proponentes.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18.05. O encerramento da etapa de </w:t>
      </w:r>
      <w:r>
        <w:rPr>
          <w:rFonts w:ascii="Arial" w:hAnsi="Arial" w:cs="Arial"/>
          <w:b/>
          <w:sz w:val="22"/>
          <w:szCs w:val="22"/>
        </w:rPr>
        <w:t>OFERECIMENTO DE LANCES VERBAIS</w:t>
      </w:r>
      <w:r>
        <w:rPr>
          <w:rFonts w:ascii="Arial" w:hAnsi="Arial" w:cs="Arial"/>
          <w:sz w:val="22"/>
          <w:szCs w:val="22"/>
        </w:rPr>
        <w:t xml:space="preserve"> ocorrerá quando todos os(as) proponentes declinarem da correspondente formulação.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18.06. Declarada encerrada a etapa de </w:t>
      </w:r>
      <w:r>
        <w:rPr>
          <w:rFonts w:ascii="Arial" w:hAnsi="Arial" w:cs="Arial"/>
          <w:b/>
          <w:sz w:val="22"/>
          <w:szCs w:val="22"/>
        </w:rPr>
        <w:t>OFERECIMENTO DE LANCES</w:t>
      </w:r>
      <w:r>
        <w:rPr>
          <w:rFonts w:ascii="Arial" w:hAnsi="Arial" w:cs="Arial"/>
          <w:sz w:val="22"/>
          <w:szCs w:val="22"/>
        </w:rPr>
        <w:t xml:space="preserve"> e classificadas as propostas na ordem crescente de valor, incluindo aquelas que declinaram do oferecimento de lance(s), sempre com base no último preço/lance apresentado, o </w:t>
      </w:r>
      <w:r>
        <w:rPr>
          <w:rFonts w:ascii="Arial" w:hAnsi="Arial" w:cs="Arial"/>
          <w:b/>
          <w:sz w:val="22"/>
          <w:szCs w:val="22"/>
        </w:rPr>
        <w:t xml:space="preserve">PREGOEIRO </w:t>
      </w:r>
      <w:r>
        <w:rPr>
          <w:rFonts w:ascii="Arial" w:hAnsi="Arial" w:cs="Arial"/>
          <w:sz w:val="22"/>
          <w:szCs w:val="22"/>
        </w:rPr>
        <w:t xml:space="preserve">examinará a aceitabilidade do valor daquela de menor preço, ou seja, da primeira classificada, decidindo motivadamente a respeito. Quando convocado pelo </w:t>
      </w:r>
      <w:r>
        <w:rPr>
          <w:rFonts w:ascii="Arial" w:hAnsi="Arial" w:cs="Arial"/>
          <w:b/>
          <w:sz w:val="22"/>
          <w:szCs w:val="22"/>
        </w:rPr>
        <w:t>PREGOEIRO</w:t>
      </w:r>
      <w:r>
        <w:rPr>
          <w:rFonts w:ascii="Arial" w:hAnsi="Arial" w:cs="Arial"/>
          <w:sz w:val="22"/>
          <w:szCs w:val="22"/>
        </w:rPr>
        <w:t>, na própria sessão pública, o licitante deverá comprovar as condições de exeqüibilidade financeira de sua proposta/lance.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18.07. O </w:t>
      </w:r>
      <w:r>
        <w:rPr>
          <w:rFonts w:ascii="Arial" w:hAnsi="Arial" w:cs="Arial"/>
          <w:b/>
          <w:sz w:val="22"/>
          <w:szCs w:val="22"/>
        </w:rPr>
        <w:t>PREGOEIRO</w:t>
      </w:r>
      <w:r>
        <w:rPr>
          <w:rFonts w:ascii="Arial" w:hAnsi="Arial" w:cs="Arial"/>
          <w:sz w:val="22"/>
          <w:szCs w:val="22"/>
        </w:rPr>
        <w:t xml:space="preserve"> decidirá motivadamente pela negociação com o(a) proponente de menor preço, para que seja obtido preço melhor.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18.08. Na hipótese de não realização de lances verbais, o </w:t>
      </w:r>
      <w:r>
        <w:rPr>
          <w:rFonts w:ascii="Arial" w:hAnsi="Arial" w:cs="Arial"/>
          <w:b/>
          <w:sz w:val="22"/>
          <w:szCs w:val="22"/>
        </w:rPr>
        <w:t>PREGOEIRO</w:t>
      </w:r>
      <w:r>
        <w:rPr>
          <w:rFonts w:ascii="Arial" w:hAnsi="Arial" w:cs="Arial"/>
          <w:sz w:val="22"/>
          <w:szCs w:val="22"/>
        </w:rPr>
        <w:t xml:space="preserve"> verificará a conformidade entre a proposta escrita de menor preço e o valor estimado para a contratação.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lastRenderedPageBreak/>
        <w:t xml:space="preserve">18.09. Ocorrendo a previsão delineada anteriormente, e depois do exame da aceitabilidade do objeto e do preço, também é facultado ao </w:t>
      </w:r>
      <w:r>
        <w:rPr>
          <w:rFonts w:ascii="Arial" w:hAnsi="Arial" w:cs="Arial"/>
          <w:b/>
          <w:sz w:val="22"/>
          <w:szCs w:val="22"/>
        </w:rPr>
        <w:t>PREGOEIRO</w:t>
      </w:r>
      <w:r>
        <w:rPr>
          <w:rFonts w:ascii="Arial" w:hAnsi="Arial" w:cs="Arial"/>
          <w:sz w:val="22"/>
          <w:szCs w:val="22"/>
        </w:rPr>
        <w:t xml:space="preserve"> negociar com a proponente da proposta de menor preço, para que seja obtido preço melhor.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18.10. O </w:t>
      </w:r>
      <w:r>
        <w:rPr>
          <w:rFonts w:ascii="Arial" w:hAnsi="Arial" w:cs="Arial"/>
          <w:b/>
          <w:sz w:val="22"/>
          <w:szCs w:val="22"/>
        </w:rPr>
        <w:t xml:space="preserve">PREGOEIRO </w:t>
      </w:r>
      <w:r>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18.11. O </w:t>
      </w:r>
      <w:r>
        <w:rPr>
          <w:rFonts w:ascii="Arial" w:hAnsi="Arial" w:cs="Arial"/>
          <w:b/>
          <w:sz w:val="22"/>
          <w:szCs w:val="22"/>
        </w:rPr>
        <w:t>PREGOEIRO</w:t>
      </w:r>
      <w:r>
        <w:rPr>
          <w:rFonts w:ascii="Arial" w:hAnsi="Arial" w:cs="Arial"/>
          <w:sz w:val="22"/>
          <w:szCs w:val="22"/>
        </w:rPr>
        <w:t xml:space="preserve"> pode solicitar a demonstração da exeqüibilidade dos preços propostos após o término da fase competitiva e ao mesmo tempo, o(a) proponente de menor preço tem o dever de portar informações acerca dos custos (planilhas e demonstrativos) em que incorrerá para o atendimento do objeto do </w:t>
      </w:r>
      <w:r>
        <w:rPr>
          <w:rFonts w:ascii="Arial" w:hAnsi="Arial" w:cs="Arial"/>
          <w:b/>
          <w:sz w:val="22"/>
          <w:szCs w:val="22"/>
        </w:rPr>
        <w:t>PREGÃO</w:t>
      </w:r>
      <w:r>
        <w:rPr>
          <w:rFonts w:ascii="Arial" w:hAnsi="Arial" w:cs="Arial"/>
          <w:sz w:val="22"/>
          <w:szCs w:val="22"/>
        </w:rPr>
        <w:t>, suficientes para justificar a proposta escrita de menor preço ou o lance verbal de menor preço que apresentar.</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18.12.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18.13. Considerada aceitável a oferta de menor preço, será aberto o envelope contendo os </w:t>
      </w:r>
      <w:r>
        <w:rPr>
          <w:rFonts w:ascii="Arial" w:hAnsi="Arial" w:cs="Arial"/>
          <w:b/>
          <w:sz w:val="22"/>
          <w:szCs w:val="22"/>
        </w:rPr>
        <w:t>DOCUMENTOS DE HABILITAÇÃO</w:t>
      </w:r>
      <w:r>
        <w:rPr>
          <w:rFonts w:ascii="Arial" w:hAnsi="Arial" w:cs="Arial"/>
          <w:sz w:val="22"/>
          <w:szCs w:val="22"/>
        </w:rPr>
        <w:t xml:space="preserve"> da sua proponente, facultando-lhe o saneamento da documentação de natureza declaratória na própria sessão.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18.14. Para efeito do saneamento, a correção da(s) falha(s) formal(is)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 O Pregoeiro poderá promover quaisquer diligências necessárias à análise das propostas, da documentação, e declarações apresentadas, devendo os licitantes atender às solicitações no prazo por ele estipulado, contado do recebimento da convocação.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18.15. Aberto o invólucro “documentação” em havendo restrição quanto a regularidade fiscal, fica concedido um prazo de </w:t>
      </w:r>
      <w:r>
        <w:rPr>
          <w:rFonts w:ascii="Arial" w:hAnsi="Arial" w:cs="Arial"/>
          <w:b/>
          <w:sz w:val="22"/>
          <w:szCs w:val="22"/>
        </w:rPr>
        <w:t>05 (cinco) dias úteis</w:t>
      </w:r>
      <w:r>
        <w:rPr>
          <w:rFonts w:ascii="Arial" w:hAnsi="Arial" w:cs="Arial"/>
          <w:sz w:val="22"/>
          <w:szCs w:val="22"/>
        </w:rPr>
        <w:t xml:space="preserve"> para sua regularização, prorrogável por igual período mediante justificativa tempestiva e aceita pelo </w:t>
      </w:r>
      <w:r>
        <w:rPr>
          <w:rFonts w:ascii="Arial" w:hAnsi="Arial" w:cs="Arial"/>
          <w:b/>
          <w:sz w:val="22"/>
          <w:szCs w:val="22"/>
        </w:rPr>
        <w:t>PREGOEIRO.</w:t>
      </w:r>
      <w:r>
        <w:rPr>
          <w:rStyle w:val="Refdenotaderodap"/>
          <w:rFonts w:ascii="Arial" w:hAnsi="Arial" w:cs="Arial"/>
          <w:b/>
          <w:sz w:val="22"/>
          <w:szCs w:val="22"/>
        </w:rPr>
        <w:footnoteReference w:id="3"/>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18.16.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18.17. Constatado o atendimento das exigências habilitatórias previstas no </w:t>
      </w:r>
      <w:r>
        <w:rPr>
          <w:rFonts w:ascii="Arial" w:hAnsi="Arial" w:cs="Arial"/>
          <w:b/>
          <w:sz w:val="22"/>
          <w:szCs w:val="22"/>
        </w:rPr>
        <w:t>EDITAL</w:t>
      </w:r>
      <w:r>
        <w:rPr>
          <w:rFonts w:ascii="Arial" w:hAnsi="Arial" w:cs="Arial"/>
          <w:sz w:val="22"/>
          <w:szCs w:val="22"/>
        </w:rPr>
        <w:t>, o(a) proponente será declarado(a) vencedor(a).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lastRenderedPageBreak/>
        <w:t xml:space="preserve">18.18. Se a oferta não for aceitável ou se a proponente desatender às exigências de habilitação, o </w:t>
      </w:r>
      <w:r>
        <w:rPr>
          <w:rFonts w:ascii="Arial" w:hAnsi="Arial" w:cs="Arial"/>
          <w:b/>
          <w:sz w:val="22"/>
          <w:szCs w:val="22"/>
        </w:rPr>
        <w:t>PREGOEIRO</w:t>
      </w:r>
      <w:r>
        <w:rPr>
          <w:rFonts w:ascii="Arial" w:hAnsi="Arial" w:cs="Arial"/>
          <w:sz w:val="22"/>
          <w:szCs w:val="22"/>
        </w:rPr>
        <w:t xml:space="preserve"> examinará a oferta subseqüente de menor preço, decidindo sobre sua aceitabilidade quanto ao preço, no caso de oferecimento de lances, ou quanto ao objeto e preço, na hipótese de não realização de lances verbais, observadas as previsões estampadas nos itens e subitens antecedentes.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18.19. Sendo a proposta aceitável, o </w:t>
      </w:r>
      <w:r>
        <w:rPr>
          <w:rFonts w:ascii="Arial" w:hAnsi="Arial" w:cs="Arial"/>
          <w:b/>
          <w:sz w:val="22"/>
          <w:szCs w:val="22"/>
        </w:rPr>
        <w:t>PREGOEIRO</w:t>
      </w:r>
      <w:r>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19. RECURSO ADMINISTRATIVO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19.01. Por ocasião do final da sessão, o(a)(s) proponente(s) que participou(aram) do </w:t>
      </w:r>
      <w:r>
        <w:rPr>
          <w:rFonts w:ascii="Arial" w:hAnsi="Arial" w:cs="Arial"/>
          <w:b/>
          <w:sz w:val="22"/>
          <w:szCs w:val="22"/>
        </w:rPr>
        <w:t>PREGÃO</w:t>
      </w:r>
      <w:r>
        <w:rPr>
          <w:rFonts w:ascii="Arial" w:hAnsi="Arial" w:cs="Arial"/>
          <w:sz w:val="22"/>
          <w:szCs w:val="22"/>
        </w:rPr>
        <w:t xml:space="preserve"> ou que tenha(m) sido impedido(a)(s) de fazê-lo(s), se presente(s) à sessão, deverá(ão) manifestar imediata e motivadamente a(s) intenção(ões) de recorrer.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19.02. Havendo intenção de interposição de recurso contra qualquer etapa/fase/procedimento do </w:t>
      </w:r>
      <w:r>
        <w:rPr>
          <w:rFonts w:ascii="Arial" w:hAnsi="Arial" w:cs="Arial"/>
          <w:b/>
          <w:sz w:val="22"/>
          <w:szCs w:val="22"/>
        </w:rPr>
        <w:t>PREGÃO</w:t>
      </w:r>
      <w:r>
        <w:rPr>
          <w:rFonts w:ascii="Arial" w:hAnsi="Arial" w:cs="Arial"/>
          <w:sz w:val="22"/>
          <w:szCs w:val="22"/>
        </w:rPr>
        <w:t>, o(a) proponente interessado(a) deverá manifestar-se imediata e motivadamente a respeito, procedendo-se, inclusive, o registro da síntese das razões em ata, juntando memorial no prazo de 3 (três) dias, a contar do dia subseqüente da realização do 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19.03. Os(As) demais proponentes ficarão, desde logo, intimados(as) para apresentar contra-razões em igual número de dias, que começarão a correr no término do prazo do </w:t>
      </w:r>
      <w:r>
        <w:rPr>
          <w:rFonts w:ascii="Arial" w:hAnsi="Arial" w:cs="Arial"/>
          <w:b/>
          <w:sz w:val="22"/>
          <w:szCs w:val="22"/>
        </w:rPr>
        <w:t>RECORRENTE.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19.04. Após a apresentação das contra-razões ou do decurso do prazo estabelecido para tanto, o </w:t>
      </w:r>
      <w:r>
        <w:rPr>
          <w:rFonts w:ascii="Arial" w:hAnsi="Arial" w:cs="Arial"/>
          <w:b/>
          <w:sz w:val="22"/>
          <w:szCs w:val="22"/>
        </w:rPr>
        <w:t>PREGOEIRO</w:t>
      </w:r>
      <w:r>
        <w:rPr>
          <w:rFonts w:ascii="Arial" w:hAnsi="Arial" w:cs="Arial"/>
          <w:sz w:val="22"/>
          <w:szCs w:val="22"/>
        </w:rPr>
        <w:t xml:space="preserve"> examinará o recurso, podendo reformar sua decisão ou encaminhá-lo devidamente informado, à autoridade competente para decisão.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19.05. Os autos do </w:t>
      </w:r>
      <w:r>
        <w:rPr>
          <w:rFonts w:ascii="Arial" w:hAnsi="Arial" w:cs="Arial"/>
          <w:b/>
          <w:sz w:val="22"/>
          <w:szCs w:val="22"/>
        </w:rPr>
        <w:t>PREGÃO</w:t>
      </w:r>
      <w:r>
        <w:rPr>
          <w:rFonts w:ascii="Arial" w:hAnsi="Arial" w:cs="Arial"/>
          <w:sz w:val="22"/>
          <w:szCs w:val="22"/>
        </w:rPr>
        <w:t xml:space="preserve"> permanecerão com vista franqueada aos interessados, no endereço e horários previstos no item “09.01.” deste </w:t>
      </w:r>
      <w:r>
        <w:rPr>
          <w:rFonts w:ascii="Arial" w:hAnsi="Arial" w:cs="Arial"/>
          <w:b/>
          <w:sz w:val="22"/>
          <w:szCs w:val="22"/>
        </w:rPr>
        <w:t>EDITAL.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19.06. O recurso terá efeito suspensivo, sendo que seu acolhimento importará na invalidação dos atos insuscetíveis de aproveitamento.</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20. ADJUDICAÇÃO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20.01. A falta de manifestação imediata e motivada da intenção de interpor recurso, por parte do(a)(s) proponente(s), importará na decadência do direito de recurso, competindo ao </w:t>
      </w:r>
      <w:r>
        <w:rPr>
          <w:rFonts w:ascii="Arial" w:hAnsi="Arial" w:cs="Arial"/>
          <w:b/>
          <w:sz w:val="22"/>
          <w:szCs w:val="22"/>
        </w:rPr>
        <w:t>PREGOEIRO</w:t>
      </w:r>
      <w:r>
        <w:rPr>
          <w:rFonts w:ascii="Arial" w:hAnsi="Arial" w:cs="Arial"/>
          <w:sz w:val="22"/>
          <w:szCs w:val="22"/>
        </w:rPr>
        <w:t xml:space="preserve"> adjudicar o(s) objeto(s) do certame ao(s)(às) proponente(s) vencedor(es)(as).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21. HOMOLOGAÇÃO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lastRenderedPageBreak/>
        <w:t xml:space="preserve">21.01. Compete à autoridade competente homologar 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21.02. A partir do ato de homologação será fixado o início do prazo de convocação do(a)(s) proponente(s) adjudicatário(a)(s) para assinar o contrato, respeitada a validade de sua(s) proposta(s).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22. DIVULGAÇÃO DO RESULTADO FINAL DO 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22.01. O resultado final do </w:t>
      </w:r>
      <w:r>
        <w:rPr>
          <w:rFonts w:ascii="Arial" w:hAnsi="Arial" w:cs="Arial"/>
          <w:b/>
          <w:sz w:val="22"/>
          <w:szCs w:val="22"/>
        </w:rPr>
        <w:t>PREGÃO</w:t>
      </w:r>
      <w:r>
        <w:rPr>
          <w:rFonts w:ascii="Arial" w:hAnsi="Arial" w:cs="Arial"/>
          <w:sz w:val="22"/>
          <w:szCs w:val="22"/>
        </w:rPr>
        <w:t xml:space="preserve"> será publicado no </w:t>
      </w:r>
      <w:r>
        <w:rPr>
          <w:rFonts w:ascii="Arial" w:hAnsi="Arial" w:cs="Arial"/>
          <w:b/>
          <w:sz w:val="22"/>
          <w:szCs w:val="22"/>
        </w:rPr>
        <w:t>Diário Oficial do Município.</w:t>
      </w:r>
    </w:p>
    <w:p w:rsidR="00CD6843" w:rsidRDefault="00CD6843" w:rsidP="00CD6843">
      <w:pPr>
        <w:rPr>
          <w:rFonts w:ascii="Courier New" w:hAnsi="Courier New" w:cs="Courier New"/>
          <w:szCs w:val="24"/>
        </w:rPr>
      </w:pPr>
    </w:p>
    <w:p w:rsidR="00CD6843" w:rsidRDefault="00CD6843" w:rsidP="00CD6843">
      <w:pPr>
        <w:rPr>
          <w:rFonts w:ascii="Arial" w:hAnsi="Arial" w:cs="Arial"/>
          <w:b/>
          <w:sz w:val="22"/>
          <w:szCs w:val="22"/>
        </w:rPr>
      </w:pPr>
      <w:r>
        <w:rPr>
          <w:rFonts w:ascii="Arial" w:hAnsi="Arial" w:cs="Arial"/>
          <w:b/>
          <w:sz w:val="22"/>
          <w:szCs w:val="22"/>
        </w:rPr>
        <w:t>23. DA ATA DE REGISTRO DE PREÇOS/CONTRATAÇÃO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23.01. O(s) item(ns) objeto deste </w:t>
      </w:r>
      <w:r>
        <w:rPr>
          <w:rFonts w:ascii="Arial" w:hAnsi="Arial" w:cs="Arial"/>
          <w:b/>
          <w:sz w:val="22"/>
          <w:szCs w:val="22"/>
        </w:rPr>
        <w:t>PREGÃO</w:t>
      </w:r>
      <w:r>
        <w:rPr>
          <w:rFonts w:ascii="Arial" w:hAnsi="Arial" w:cs="Arial"/>
          <w:sz w:val="22"/>
          <w:szCs w:val="22"/>
        </w:rPr>
        <w:t xml:space="preserve"> será(ão)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Pr>
          <w:rFonts w:ascii="Arial" w:hAnsi="Arial" w:cs="Arial"/>
          <w:b/>
          <w:sz w:val="22"/>
          <w:szCs w:val="22"/>
        </w:rPr>
        <w:t>nas mesmas condições de sua oferta</w:t>
      </w:r>
      <w:r>
        <w:rPr>
          <w:rFonts w:ascii="Arial" w:hAnsi="Arial" w:cs="Arial"/>
          <w:sz w:val="22"/>
          <w:szCs w:val="22"/>
        </w:rPr>
        <w:t>, e assim sucessivamente, sem prejuízo da aplicação das sanções previstas neste Edital e no art. 7º da Lei Federal nº 10.520/2002, observada a ampla defesa e o contraditório.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23.02. A(s) proponente(s) adjudicatária(s) deverá(ão) comparecer para assinatura Ata de Registro de Preços, no prazo de 03 (três) dias úteis, contados a partir da data da efetiva convocação expedida pelo DEPARTAMENTO DE COMPRAS E LICITAÇÕES.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23.03. A(s) convocação(ões) referida(s) pode(m) ser formalizada(s) por qualquer meio de comunicação que comprove a data do correspondente recebimento.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23.06. Também para assinatura da Ata de Registro de Preços e para o(s) contrato(s) dela decorrente(s) ou para a retirada da(s) Nota(s) de Empenho(s), a(s) proponente(s) adjudicatária(s) deverá(ão) indicar o representante legal ou procurador constituído para tanto, acompanhado dos documentos correspondentes.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a) o preço registrado e a indicação dos respectivos Detentores da Ata serão divulgados na Imprensa Oficial do Município de Nova América da Colina (Jornal a Cidade da Cidade de Cornélio Procopio) e disponibilizados durante a vigência da Ata de Registro de Preços, inclusive no sítio oficial do Poder Executivo Municipal;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b) quando das contratações decorrentes do registro de preços deverá ser respeitada a ordem de classificação das empresas constantes na Ata.</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23.09.</w:t>
      </w:r>
      <w:r>
        <w:rPr>
          <w:rFonts w:ascii="Arial" w:hAnsi="Arial" w:cs="Arial"/>
          <w:b/>
          <w:sz w:val="22"/>
          <w:szCs w:val="22"/>
        </w:rPr>
        <w:t xml:space="preserve"> </w:t>
      </w:r>
      <w:r>
        <w:rPr>
          <w:rFonts w:ascii="Arial" w:hAnsi="Arial" w:cs="Arial"/>
          <w:sz w:val="22"/>
          <w:szCs w:val="22"/>
        </w:rPr>
        <w:t>Serão registrados os preços das propostas classificadas até 3º (terceiro) lugar.</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24. DO FORNECIMENTO, DO PRAZO E LOCAL DE ENTREGA</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sz w:val="22"/>
          <w:szCs w:val="22"/>
        </w:rPr>
        <w:t xml:space="preserve">24.01. Constam do Termo de Referência que compõe o </w:t>
      </w:r>
      <w:r>
        <w:rPr>
          <w:rFonts w:ascii="Arial" w:hAnsi="Arial" w:cs="Arial"/>
          <w:b/>
          <w:sz w:val="22"/>
          <w:szCs w:val="22"/>
        </w:rPr>
        <w:t xml:space="preserve">ANEXO I-A </w:t>
      </w:r>
      <w:r>
        <w:rPr>
          <w:rFonts w:ascii="Arial" w:hAnsi="Arial" w:cs="Arial"/>
          <w:sz w:val="22"/>
          <w:szCs w:val="22"/>
        </w:rPr>
        <w:t>do Edital, as condições de fornecimento, prazos e locais de entrega do(s) item(ns) registrado(s), fazendo o aludido anexo parte integrante deste edital.</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 xml:space="preserve">25. DA GARANTIA </w:t>
      </w:r>
    </w:p>
    <w:p w:rsidR="00CD6843" w:rsidRDefault="00CD6843" w:rsidP="00CD6843">
      <w:pPr>
        <w:overflowPunct w:val="0"/>
        <w:autoSpaceDE w:val="0"/>
        <w:rPr>
          <w:rFonts w:ascii="Arial" w:hAnsi="Arial" w:cs="Arial"/>
          <w:sz w:val="22"/>
          <w:szCs w:val="22"/>
        </w:rPr>
      </w:pPr>
    </w:p>
    <w:p w:rsidR="00CD6843" w:rsidRDefault="00CD6843" w:rsidP="00CD6843">
      <w:pPr>
        <w:pStyle w:val="Corpodetexto2"/>
        <w:spacing w:after="0" w:line="240" w:lineRule="auto"/>
        <w:rPr>
          <w:rFonts w:ascii="Arial" w:hAnsi="Arial" w:cs="Arial"/>
          <w:sz w:val="22"/>
          <w:szCs w:val="22"/>
        </w:rPr>
      </w:pPr>
      <w:r>
        <w:rPr>
          <w:rFonts w:ascii="Arial" w:hAnsi="Arial" w:cs="Arial"/>
          <w:sz w:val="22"/>
          <w:szCs w:val="22"/>
        </w:rPr>
        <w:t>25.01. O fornecedor (Detentor da Ata) garantirá a qualidade do(s) item(ns) registrado(s) pelo período de validade, atestado pelo produtor, a contar da data da entrega à Prefeitura, ressalvados os casos em que prazo maior seja estabelecido por lei, pelo próprio fornecedor(Detentor da Ata) ou por indicação nas condições específicas do objeto. Ao(s) item(ns) registrado(s) que não constar a validade atestada pelo produtor, o fornecedor garantirá sua qualidade, no mínimo pelo período de 12 (doze) meses à contar da data de entrega do(s) produto(s).</w:t>
      </w:r>
    </w:p>
    <w:p w:rsidR="00CD6843" w:rsidRDefault="00CD6843" w:rsidP="00CD6843">
      <w:pPr>
        <w:overflowPunct w:val="0"/>
        <w:autoSpaceDE w:val="0"/>
        <w:rPr>
          <w:rFonts w:ascii="Arial" w:hAnsi="Arial" w:cs="Arial"/>
          <w:b/>
          <w:sz w:val="22"/>
          <w:szCs w:val="22"/>
        </w:rPr>
      </w:pPr>
    </w:p>
    <w:p w:rsidR="00CD6843" w:rsidRDefault="00CD6843" w:rsidP="00CD6843">
      <w:pPr>
        <w:overflowPunct w:val="0"/>
        <w:autoSpaceDE w:val="0"/>
      </w:pPr>
      <w:r>
        <w:rPr>
          <w:rFonts w:ascii="Arial" w:hAnsi="Arial" w:cs="Arial"/>
          <w:b/>
          <w:sz w:val="22"/>
          <w:szCs w:val="22"/>
        </w:rPr>
        <w:t>26. DA FISCALIZAÇÃO, RECEBIMENTO PROVISÓRIO E DEFINITIVO</w:t>
      </w:r>
    </w:p>
    <w:p w:rsidR="00CD6843" w:rsidRDefault="00CD6843" w:rsidP="00CD6843">
      <w:pPr>
        <w:overflowPunct w:val="0"/>
        <w:autoSpaceDE w:val="0"/>
        <w:rPr>
          <w:rFonts w:ascii="Arial" w:hAnsi="Arial" w:cs="Arial"/>
          <w:sz w:val="22"/>
          <w:szCs w:val="22"/>
          <w:shd w:val="clear" w:color="auto" w:fill="FFFF00"/>
        </w:rPr>
      </w:pPr>
    </w:p>
    <w:p w:rsidR="00CD6843" w:rsidRDefault="00CD6843" w:rsidP="00CD6843">
      <w:pPr>
        <w:pStyle w:val="WW-Recuodecorpodetexto2"/>
        <w:tabs>
          <w:tab w:val="left" w:pos="1440"/>
        </w:tabs>
        <w:ind w:left="0" w:firstLine="0"/>
      </w:pPr>
      <w:r>
        <w:rPr>
          <w:rFonts w:ascii="Arial" w:hAnsi="Arial" w:cs="Arial"/>
          <w:sz w:val="22"/>
          <w:szCs w:val="22"/>
        </w:rPr>
        <w:t xml:space="preserve">26.01. O(s) item(ns) registrado(s) será(ão)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CD6843" w:rsidRDefault="00CD6843" w:rsidP="00CD6843">
      <w:pPr>
        <w:tabs>
          <w:tab w:val="left" w:pos="1287"/>
          <w:tab w:val="left" w:pos="2007"/>
        </w:tabs>
        <w:ind w:left="567" w:hanging="567"/>
        <w:rPr>
          <w:rFonts w:ascii="Arial" w:hAnsi="Arial" w:cs="Arial"/>
          <w:sz w:val="22"/>
          <w:szCs w:val="22"/>
        </w:rPr>
      </w:pPr>
    </w:p>
    <w:p w:rsidR="00CD6843" w:rsidRDefault="00CD6843" w:rsidP="00CD6843">
      <w:pPr>
        <w:pStyle w:val="Corpodetexto3"/>
        <w:tabs>
          <w:tab w:val="left" w:pos="1287"/>
          <w:tab w:val="left" w:pos="2007"/>
        </w:tabs>
        <w:spacing w:after="0"/>
        <w:rPr>
          <w:rFonts w:ascii="Arial" w:hAnsi="Arial" w:cs="Arial"/>
          <w:sz w:val="22"/>
          <w:szCs w:val="22"/>
        </w:rPr>
      </w:pPr>
      <w:r>
        <w:rPr>
          <w:rFonts w:ascii="Arial" w:hAnsi="Arial" w:cs="Arial"/>
          <w:sz w:val="22"/>
          <w:szCs w:val="22"/>
        </w:rPr>
        <w:t>26.02. Só será recebido definitivamente o objeto que estiver de acordo com as especificações técnicas, superando a fase de fiscalização.</w:t>
      </w:r>
    </w:p>
    <w:p w:rsidR="00CD6843" w:rsidRDefault="00CD6843" w:rsidP="00CD6843">
      <w:pPr>
        <w:tabs>
          <w:tab w:val="left" w:pos="1287"/>
          <w:tab w:val="left" w:pos="2007"/>
        </w:tabs>
        <w:ind w:left="567" w:hanging="567"/>
        <w:rPr>
          <w:rFonts w:ascii="Arial" w:hAnsi="Arial" w:cs="Arial"/>
          <w:sz w:val="22"/>
          <w:szCs w:val="22"/>
        </w:rPr>
      </w:pPr>
    </w:p>
    <w:p w:rsidR="00CD6843" w:rsidRDefault="00CD6843" w:rsidP="00CD6843">
      <w:pPr>
        <w:tabs>
          <w:tab w:val="left" w:pos="2007"/>
        </w:tabs>
      </w:pPr>
      <w:r>
        <w:rPr>
          <w:rFonts w:ascii="Arial" w:hAnsi="Arial" w:cs="Arial"/>
          <w:sz w:val="22"/>
          <w:szCs w:val="22"/>
        </w:rPr>
        <w:t xml:space="preserve">26.03. Considera-se definitivamente recebido o objeto se, no prazo de 15 (quinze) dias, inclusive, após o recebimento provisório, a </w:t>
      </w:r>
      <w:r>
        <w:rPr>
          <w:rFonts w:ascii="Arial" w:hAnsi="Arial" w:cs="Arial"/>
          <w:b/>
          <w:bCs/>
          <w:sz w:val="22"/>
          <w:szCs w:val="22"/>
        </w:rPr>
        <w:t>PREFEITURA</w:t>
      </w:r>
      <w:r>
        <w:rPr>
          <w:rFonts w:ascii="Arial" w:hAnsi="Arial" w:cs="Arial"/>
          <w:sz w:val="22"/>
          <w:szCs w:val="22"/>
        </w:rPr>
        <w:t xml:space="preserve"> não houver se manifestado quanto à recusa do mesmo.</w:t>
      </w:r>
    </w:p>
    <w:p w:rsidR="00CD6843" w:rsidRDefault="00CD6843" w:rsidP="00CD6843">
      <w:pPr>
        <w:tabs>
          <w:tab w:val="left" w:pos="1429"/>
          <w:tab w:val="left" w:pos="2149"/>
        </w:tabs>
        <w:ind w:left="709" w:hanging="709"/>
        <w:rPr>
          <w:rFonts w:ascii="Arial" w:hAnsi="Arial" w:cs="Arial"/>
          <w:sz w:val="22"/>
          <w:szCs w:val="22"/>
        </w:rPr>
      </w:pPr>
    </w:p>
    <w:p w:rsidR="00CD6843" w:rsidRDefault="00CD6843" w:rsidP="00CD6843">
      <w:pPr>
        <w:tabs>
          <w:tab w:val="left" w:pos="2007"/>
        </w:tabs>
      </w:pPr>
      <w:r>
        <w:rPr>
          <w:rFonts w:ascii="Arial" w:hAnsi="Arial" w:cs="Arial"/>
          <w:sz w:val="22"/>
          <w:szCs w:val="22"/>
        </w:rPr>
        <w:t xml:space="preserve">26.04. O objeto retido na fiscalização será rejeitado e devolvido, correndo às expensas da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bCs/>
          <w:sz w:val="22"/>
          <w:szCs w:val="22"/>
        </w:rPr>
        <w:t>PREFEITURA</w:t>
      </w:r>
      <w:r>
        <w:rPr>
          <w:rFonts w:ascii="Arial" w:hAnsi="Arial" w:cs="Arial"/>
          <w:sz w:val="22"/>
          <w:szCs w:val="22"/>
        </w:rPr>
        <w:t>, sendo que, no bem substituído, será realizada a mesma fiscalização prevista no item “26.01”.</w:t>
      </w:r>
    </w:p>
    <w:p w:rsidR="00CD6843" w:rsidRDefault="00CD6843" w:rsidP="00CD6843">
      <w:pPr>
        <w:ind w:left="567" w:hanging="567"/>
        <w:rPr>
          <w:rFonts w:ascii="Arial" w:hAnsi="Arial" w:cs="Arial"/>
          <w:sz w:val="22"/>
          <w:szCs w:val="22"/>
        </w:rPr>
      </w:pPr>
    </w:p>
    <w:p w:rsidR="00CD6843" w:rsidRDefault="00CD6843" w:rsidP="00CD6843">
      <w:r>
        <w:rPr>
          <w:rFonts w:ascii="Arial" w:hAnsi="Arial" w:cs="Arial"/>
          <w:sz w:val="22"/>
          <w:szCs w:val="22"/>
        </w:rPr>
        <w:t xml:space="preserve">26.05. 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w:t>
      </w:r>
      <w:r>
        <w:rPr>
          <w:rFonts w:ascii="Arial" w:hAnsi="Arial" w:cs="Arial"/>
          <w:sz w:val="22"/>
          <w:szCs w:val="22"/>
        </w:rPr>
        <w:lastRenderedPageBreak/>
        <w:t xml:space="preserve">necessidade, não importará na assertiva de que a </w:t>
      </w:r>
      <w:r>
        <w:rPr>
          <w:rFonts w:ascii="Arial" w:hAnsi="Arial" w:cs="Arial"/>
          <w:b/>
          <w:bCs/>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CD6843" w:rsidRDefault="00CD6843" w:rsidP="00CD6843">
      <w:pPr>
        <w:tabs>
          <w:tab w:val="left" w:pos="1287"/>
        </w:tabs>
        <w:ind w:left="567" w:hanging="567"/>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Default="00CD6843" w:rsidP="00CD6843">
      <w:pPr>
        <w:tabs>
          <w:tab w:val="left" w:pos="1287"/>
        </w:tabs>
        <w:ind w:left="567" w:hanging="567"/>
        <w:rPr>
          <w:rFonts w:ascii="Arial" w:hAnsi="Arial" w:cs="Arial"/>
          <w:sz w:val="22"/>
          <w:szCs w:val="22"/>
        </w:rPr>
      </w:pPr>
    </w:p>
    <w:p w:rsidR="00CD6843" w:rsidRDefault="00CD6843" w:rsidP="00CD6843">
      <w:r>
        <w:rPr>
          <w:rFonts w:ascii="Arial" w:hAnsi="Arial" w:cs="Arial"/>
          <w:sz w:val="22"/>
          <w:szCs w:val="22"/>
        </w:rPr>
        <w:t xml:space="preserve">26.07. 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bCs/>
          <w:sz w:val="22"/>
          <w:szCs w:val="22"/>
        </w:rPr>
        <w:t>PREFEITURA</w:t>
      </w:r>
      <w:r>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CD6843" w:rsidRDefault="00CD6843" w:rsidP="00CD6843">
      <w:pPr>
        <w:tabs>
          <w:tab w:val="left" w:pos="1287"/>
        </w:tabs>
        <w:ind w:left="567" w:hanging="567"/>
        <w:rPr>
          <w:rFonts w:ascii="Arial" w:hAnsi="Arial" w:cs="Arial"/>
          <w:sz w:val="22"/>
          <w:szCs w:val="22"/>
        </w:rPr>
      </w:pPr>
    </w:p>
    <w:p w:rsidR="00CD6843" w:rsidRDefault="00CD6843" w:rsidP="00CD6843">
      <w:pPr>
        <w:pStyle w:val="Recuodecorpodetexto"/>
        <w:ind w:left="0" w:firstLine="0"/>
      </w:pPr>
      <w:r>
        <w:rPr>
          <w:rFonts w:ascii="Arial" w:hAnsi="Arial" w:cs="Arial"/>
          <w:sz w:val="22"/>
          <w:szCs w:val="22"/>
        </w:rPr>
        <w:t xml:space="preserve">26.08. A </w:t>
      </w:r>
      <w:r>
        <w:rPr>
          <w:rFonts w:ascii="Arial" w:hAnsi="Arial" w:cs="Arial"/>
          <w:b/>
          <w:bCs/>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bCs/>
          <w:sz w:val="22"/>
          <w:szCs w:val="22"/>
        </w:rPr>
        <w:t>PREFEITURA.</w:t>
      </w:r>
    </w:p>
    <w:p w:rsidR="00CD6843" w:rsidRDefault="00CD6843" w:rsidP="00CD6843">
      <w:pPr>
        <w:pStyle w:val="Recuodecorpodetexto"/>
        <w:ind w:left="567" w:hanging="567"/>
        <w:rPr>
          <w:rFonts w:ascii="Arial" w:hAnsi="Arial" w:cs="Arial"/>
          <w:sz w:val="22"/>
          <w:szCs w:val="22"/>
        </w:rPr>
      </w:pPr>
    </w:p>
    <w:p w:rsidR="00CD6843" w:rsidRDefault="00CD6843" w:rsidP="00CD6843">
      <w:pPr>
        <w:tabs>
          <w:tab w:val="left" w:pos="1287"/>
        </w:tabs>
      </w:pPr>
      <w:r>
        <w:rPr>
          <w:rFonts w:ascii="Arial" w:hAnsi="Arial" w:cs="Arial"/>
          <w:sz w:val="22"/>
          <w:szCs w:val="22"/>
        </w:rPr>
        <w:t xml:space="preserve">26.09. 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27. DO PREÇO, DAS CONDIÇÕES DE PAGAMENTO E DO CONTRATO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27.01. Constam da Minuta da Ata de Registro de Preços que compõe o </w:t>
      </w:r>
      <w:r>
        <w:rPr>
          <w:rFonts w:ascii="Arial" w:hAnsi="Arial" w:cs="Arial"/>
          <w:b/>
          <w:sz w:val="22"/>
          <w:szCs w:val="22"/>
        </w:rPr>
        <w:t>ANEXO V</w:t>
      </w:r>
      <w:r>
        <w:rPr>
          <w:rFonts w:ascii="Arial" w:hAnsi="Arial" w:cs="Arial"/>
          <w:sz w:val="22"/>
          <w:szCs w:val="22"/>
        </w:rPr>
        <w:t>, as condições e forma de pagamento, as condições de recebimento do(s) item(ns) registrado(s), as sanções para o caso de inadimplemento e demais obrigações das partes, que faz parte integrante deste edital.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28. DO CRITÉRIO DE REAJUSTE</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pPr>
      <w:r>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28.03. Quaisquer tributos ou encargos legais criados, alterados ou extintos, bem como a </w:t>
      </w:r>
      <w:r>
        <w:rPr>
          <w:rFonts w:ascii="Arial" w:hAnsi="Arial" w:cs="Arial"/>
          <w:sz w:val="22"/>
          <w:szCs w:val="22"/>
        </w:rPr>
        <w:lastRenderedPageBreak/>
        <w:t>superveniência de disposições legais, quando ocorridas após a data de apresentação da proposta, de comprovada repercussão nos preços registrados, implicarão a revisão destes para mais ou menos, conforme o caso.</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28.04. Sempre que ocorrer as alterações de preços constantes dos itens anteriores, os preços registrados dos produtos, sofrerão alteração, aumentando ou diminuindo o preço registrado, na mesma percentagem e proporção da majoração ou redução.</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 Na hipótese de solicitação de revisão de preços pela empresa vencedora(detentora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28.05.01 Caso a empresa vencedora(detentora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28.07. Fica facultado ao Município de Nova América da Colina, realizar ampla pesquisa se mercado para subsidiar, em conjunto com a análise dos requisitos dos itens anteriores, a decisão quanto a revisão de preços solicitada pela empresa vencedora(Detentora da Ata).</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29. DA DISPENSA DE GARANTIA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29.01. Não será exigida a prestação de garantia, para participação no presente </w:t>
      </w:r>
      <w:r>
        <w:rPr>
          <w:rFonts w:ascii="Arial" w:hAnsi="Arial" w:cs="Arial"/>
          <w:b/>
          <w:sz w:val="22"/>
          <w:szCs w:val="22"/>
        </w:rPr>
        <w:t>PREGÃO.</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30. DAS SANÇÕES</w:t>
      </w:r>
    </w:p>
    <w:p w:rsidR="00CD6843" w:rsidRDefault="00CD6843" w:rsidP="00CD6843">
      <w:pPr>
        <w:rPr>
          <w:rFonts w:ascii="Courier New" w:hAnsi="Courier New" w:cs="Courier New"/>
          <w:szCs w:val="24"/>
        </w:rPr>
      </w:pPr>
    </w:p>
    <w:p w:rsidR="00CD6843" w:rsidRDefault="00CD6843" w:rsidP="00CD6843">
      <w:r>
        <w:rPr>
          <w:rFonts w:ascii="Arial" w:hAnsi="Arial" w:cs="Arial"/>
          <w:sz w:val="22"/>
          <w:szCs w:val="22"/>
        </w:rPr>
        <w:lastRenderedPageBreak/>
        <w:t xml:space="preserve">30.01. Ficará impedido de licitar e contratar com a </w:t>
      </w:r>
      <w:r>
        <w:rPr>
          <w:rFonts w:ascii="Arial" w:hAnsi="Arial" w:cs="Arial"/>
          <w:b/>
          <w:sz w:val="22"/>
          <w:szCs w:val="22"/>
        </w:rPr>
        <w:t xml:space="preserve">PREFEITURA MUNICIPAL DE NOVA AMÉRICA DA COLINA </w:t>
      </w:r>
      <w:r>
        <w:rPr>
          <w:rFonts w:ascii="Arial" w:hAnsi="Arial" w:cs="Arial"/>
          <w:sz w:val="22"/>
          <w:szCs w:val="22"/>
        </w:rPr>
        <w:t>pelo prazo de até 5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CD6843" w:rsidRDefault="00CD6843" w:rsidP="00CD6843">
      <w:pPr>
        <w:rPr>
          <w:rFonts w:ascii="Arial" w:hAnsi="Arial" w:cs="Arial"/>
          <w:sz w:val="22"/>
          <w:szCs w:val="22"/>
        </w:rPr>
      </w:pPr>
    </w:p>
    <w:p w:rsidR="00CD6843" w:rsidRDefault="00CD6843" w:rsidP="00CD6843">
      <w:pPr>
        <w:pStyle w:val="Corpodetexto2"/>
        <w:spacing w:after="0" w:line="240" w:lineRule="auto"/>
      </w:pPr>
      <w:r>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30.03. Pelo descumprimento das condições estabelecidas no ajuste, a(o) adjudicatária(o) ficará sujeita)o) às seguintes penalidades: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30.03.01. Advertência;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30.03.02. Pelo atraso injustificado no fornecimento do(s) item(ns) registrado(s):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a)até 30(trinta) dias, multa de 1%(um por cento) sobre o valor de cada contratação, por dia de atraso;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b)superior a 30(trinta) dias, multa de 2%(dois por cento) sobre o valor de cada contratação, por dia de atraso.</w:t>
      </w:r>
    </w:p>
    <w:p w:rsidR="00CD6843" w:rsidRDefault="00CD6843" w:rsidP="00CD6843">
      <w:pPr>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30.05. As multas serão descontadas dos pagamentos contratuais ou, em caso de inexecução total serão cobradas judicialmente.</w:t>
      </w:r>
    </w:p>
    <w:p w:rsidR="00CD6843" w:rsidRDefault="00CD6843" w:rsidP="00CD6843">
      <w:pPr>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CD6843" w:rsidRDefault="00CD6843" w:rsidP="00CD6843">
      <w:pPr>
        <w:rPr>
          <w:rFonts w:ascii="Arial" w:hAnsi="Arial" w:cs="Arial"/>
          <w:color w:val="FF0000"/>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30.07. Será propiciado ao licitante, antes da imposição das penalidades elencadas nos itens precedentes, o direito ao contraditório e à ampla defesa.</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30.08. A aplicação das sanções estabelecidas neste edital são de competência exclusiva do Senhor Prefeito Municipal.</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31. DO CANCELAMENTO DA ATA DE REGISTRO DE PREÇOS</w:t>
      </w:r>
    </w:p>
    <w:p w:rsidR="00CD6843" w:rsidRDefault="00CD6843" w:rsidP="00CD6843">
      <w:pPr>
        <w:rPr>
          <w:rFonts w:ascii="Arial" w:hAnsi="Arial" w:cs="Arial"/>
          <w:b/>
          <w:sz w:val="22"/>
          <w:szCs w:val="22"/>
        </w:rPr>
      </w:pPr>
    </w:p>
    <w:p w:rsidR="00CD6843" w:rsidRDefault="00CD6843" w:rsidP="00CD6843">
      <w:pPr>
        <w:rPr>
          <w:rFonts w:ascii="Arial" w:hAnsi="Arial" w:cs="Arial"/>
          <w:sz w:val="22"/>
          <w:szCs w:val="22"/>
        </w:rPr>
      </w:pPr>
      <w:r>
        <w:rPr>
          <w:rFonts w:ascii="Arial" w:hAnsi="Arial" w:cs="Arial"/>
          <w:sz w:val="22"/>
          <w:szCs w:val="22"/>
        </w:rPr>
        <w:t>31.01. O Detentor da Ata terá seu registro cancelado quando:</w:t>
      </w:r>
    </w:p>
    <w:p w:rsidR="00CD6843" w:rsidRDefault="00CD6843" w:rsidP="00CD6843">
      <w:pPr>
        <w:ind w:firstLine="1440"/>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a) descumprir as condições da Ata de Registro de Preços;</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b)</w:t>
      </w:r>
      <w:r>
        <w:rPr>
          <w:rFonts w:ascii="Arial" w:hAnsi="Arial" w:cs="Arial"/>
          <w:b/>
          <w:sz w:val="22"/>
          <w:szCs w:val="22"/>
        </w:rPr>
        <w:t xml:space="preserve"> </w:t>
      </w:r>
      <w:r>
        <w:rPr>
          <w:rFonts w:ascii="Arial" w:hAnsi="Arial" w:cs="Arial"/>
          <w:sz w:val="22"/>
          <w:szCs w:val="22"/>
        </w:rPr>
        <w:t xml:space="preserve">não retirar a respectiva nota de empenho ou instrumento equivalente ou não assinar o </w:t>
      </w:r>
      <w:r>
        <w:rPr>
          <w:rFonts w:ascii="Arial" w:hAnsi="Arial" w:cs="Arial"/>
          <w:sz w:val="22"/>
          <w:szCs w:val="22"/>
        </w:rPr>
        <w:lastRenderedPageBreak/>
        <w:t>contrato, no prazo estabelecido pela Administração sem justificativa aceitável;</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c)</w:t>
      </w:r>
      <w:r>
        <w:rPr>
          <w:rFonts w:ascii="Arial" w:hAnsi="Arial" w:cs="Arial"/>
          <w:b/>
          <w:sz w:val="22"/>
          <w:szCs w:val="22"/>
        </w:rPr>
        <w:t xml:space="preserve"> </w:t>
      </w:r>
      <w:r>
        <w:rPr>
          <w:rFonts w:ascii="Arial" w:hAnsi="Arial" w:cs="Arial"/>
          <w:sz w:val="22"/>
          <w:szCs w:val="22"/>
        </w:rPr>
        <w:t>não aceitar reduzir o seu preço registrado, na hipótese de este se tornar superior àqueles praticados no mercado; 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d) tiver presentes razões de interesse público.</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31.02</w:t>
      </w:r>
      <w:r>
        <w:rPr>
          <w:rFonts w:ascii="Arial" w:hAnsi="Arial" w:cs="Arial"/>
          <w:b/>
          <w:sz w:val="22"/>
          <w:szCs w:val="22"/>
        </w:rPr>
        <w:t>.</w:t>
      </w:r>
      <w:r>
        <w:rPr>
          <w:rFonts w:ascii="Arial" w:hAnsi="Arial" w:cs="Arial"/>
          <w:sz w:val="22"/>
          <w:szCs w:val="22"/>
        </w:rPr>
        <w:t xml:space="preserve"> O cancelamento do registro, nas hipóteses previstas, assegurado o contraditório e a ampla defesa, será formalizado por despacho do senhor Prefeito Municipal.</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31.03.</w:t>
      </w:r>
      <w:r>
        <w:rPr>
          <w:rFonts w:ascii="Arial" w:hAnsi="Arial" w:cs="Arial"/>
          <w:b/>
          <w:sz w:val="22"/>
          <w:szCs w:val="22"/>
        </w:rPr>
        <w:t xml:space="preserve"> </w:t>
      </w:r>
      <w:r>
        <w:rPr>
          <w:rFonts w:ascii="Arial" w:hAnsi="Arial" w:cs="Arial"/>
          <w:sz w:val="22"/>
          <w:szCs w:val="22"/>
        </w:rPr>
        <w:t>O Detentor da Ata poderá solicitar o cancelamento do seu Registro de Preços na ocorrência de fato superveniente que venha comprometer a perfeita execução contratual decorrentes de caso fortuito ou de força maior devidamente comprovados.</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32. DOS ACRÉSCIMOS E SUPRESSÕES</w:t>
      </w:r>
    </w:p>
    <w:p w:rsidR="00CD6843" w:rsidRDefault="00CD6843" w:rsidP="00CD6843">
      <w:pPr>
        <w:overflowPunct w:val="0"/>
        <w:autoSpaceDE w:val="0"/>
        <w:rPr>
          <w:rFonts w:ascii="Arial" w:hAnsi="Arial" w:cs="Arial"/>
          <w:b/>
          <w:sz w:val="22"/>
          <w:szCs w:val="22"/>
        </w:rPr>
      </w:pPr>
    </w:p>
    <w:p w:rsidR="00CD6843" w:rsidRDefault="00CD6843" w:rsidP="00CD6843">
      <w:pPr>
        <w:pStyle w:val="Cabealho"/>
        <w:ind w:right="-170"/>
        <w:rPr>
          <w:rFonts w:cs="Arial"/>
          <w:sz w:val="22"/>
          <w:szCs w:val="22"/>
        </w:rPr>
      </w:pPr>
      <w:r>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33. DOS ANEXOS AO EDITAL</w:t>
      </w:r>
    </w:p>
    <w:p w:rsidR="00CD6843" w:rsidRDefault="00CD6843" w:rsidP="00CD6843">
      <w:pPr>
        <w:pStyle w:val="Corpodetexto31"/>
        <w:rPr>
          <w:rFonts w:ascii="Arial" w:hAnsi="Arial" w:cs="Arial"/>
          <w:b w:val="0"/>
          <w:bCs w:val="0"/>
          <w:sz w:val="22"/>
          <w:szCs w:val="22"/>
          <w:u w:val="none"/>
        </w:rPr>
      </w:pPr>
    </w:p>
    <w:p w:rsidR="00CD6843" w:rsidRDefault="00CD6843" w:rsidP="00CD6843">
      <w:pPr>
        <w:pStyle w:val="Corpodetexto31"/>
      </w:pPr>
      <w:r>
        <w:rPr>
          <w:rFonts w:ascii="Arial" w:hAnsi="Arial" w:cs="Arial"/>
          <w:b w:val="0"/>
          <w:bCs w:val="0"/>
          <w:sz w:val="22"/>
          <w:szCs w:val="22"/>
          <w:u w:val="none"/>
        </w:rPr>
        <w:t>33.01 Seguem anexos ao presente Edital como parte integrante do mesmo:</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 xml:space="preserve">33.01.01 Relação dos Itens da Licitação </w:t>
      </w:r>
      <w:r>
        <w:rPr>
          <w:rFonts w:ascii="Arial" w:hAnsi="Arial" w:cs="Arial"/>
          <w:b/>
          <w:bCs/>
          <w:sz w:val="22"/>
          <w:szCs w:val="22"/>
        </w:rPr>
        <w:t>(</w:t>
      </w:r>
      <w:r>
        <w:rPr>
          <w:rFonts w:ascii="Arial" w:hAnsi="Arial" w:cs="Arial"/>
          <w:b/>
          <w:sz w:val="22"/>
          <w:szCs w:val="22"/>
        </w:rPr>
        <w:t>ANEXO I)</w:t>
      </w:r>
      <w:r>
        <w:rPr>
          <w:rFonts w:ascii="Arial" w:hAnsi="Arial" w:cs="Arial"/>
          <w:bCs/>
          <w:sz w:val="22"/>
          <w:szCs w:val="22"/>
        </w:rPr>
        <w:t>;</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 xml:space="preserve">33.01.02 Terno de Referência </w:t>
      </w:r>
      <w:r>
        <w:rPr>
          <w:rFonts w:ascii="Arial" w:hAnsi="Arial" w:cs="Arial"/>
          <w:b/>
          <w:bCs/>
          <w:sz w:val="22"/>
          <w:szCs w:val="22"/>
        </w:rPr>
        <w:t>(ANEXO I-A);</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33.01.03 Formulário Modelo de Proposta de Preços</w:t>
      </w:r>
      <w:r>
        <w:rPr>
          <w:rFonts w:ascii="Arial" w:hAnsi="Arial" w:cs="Arial"/>
          <w:b/>
          <w:bCs/>
          <w:sz w:val="22"/>
          <w:szCs w:val="22"/>
        </w:rPr>
        <w:t>(</w:t>
      </w:r>
      <w:r>
        <w:rPr>
          <w:rFonts w:ascii="Arial" w:hAnsi="Arial" w:cs="Arial"/>
          <w:b/>
          <w:sz w:val="22"/>
          <w:szCs w:val="22"/>
        </w:rPr>
        <w:t>ANEXO II);</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33.01.04 Modelo de procuração para credenciamento</w:t>
      </w:r>
      <w:r>
        <w:rPr>
          <w:rFonts w:ascii="Arial" w:hAnsi="Arial" w:cs="Arial"/>
          <w:b/>
          <w:sz w:val="22"/>
          <w:szCs w:val="22"/>
        </w:rPr>
        <w:t>(ANEXO III);</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33.01.05 Modelo de Declaração de que a(o) proponente cumpre os requisitos de habilitação</w:t>
      </w:r>
      <w:r>
        <w:rPr>
          <w:rFonts w:ascii="Arial" w:hAnsi="Arial" w:cs="Arial"/>
          <w:b/>
          <w:sz w:val="22"/>
          <w:szCs w:val="22"/>
        </w:rPr>
        <w:t xml:space="preserve">(ANEXO IV); </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 xml:space="preserve">33.01.06 </w:t>
      </w:r>
      <w:r>
        <w:rPr>
          <w:rFonts w:ascii="Arial" w:hAnsi="Arial" w:cs="Arial"/>
          <w:bCs/>
          <w:sz w:val="22"/>
          <w:szCs w:val="22"/>
        </w:rPr>
        <w:t>Minuta de Ata de Registro de Preços (</w:t>
      </w:r>
      <w:r>
        <w:rPr>
          <w:rFonts w:ascii="Arial" w:hAnsi="Arial" w:cs="Arial"/>
          <w:b/>
          <w:sz w:val="22"/>
          <w:szCs w:val="22"/>
        </w:rPr>
        <w:t>ANEXO V</w:t>
      </w:r>
      <w:r>
        <w:rPr>
          <w:rFonts w:ascii="Arial" w:hAnsi="Arial" w:cs="Arial"/>
          <w:bCs/>
          <w:sz w:val="22"/>
          <w:szCs w:val="22"/>
        </w:rPr>
        <w:t>);</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33.01.07 Modelo de Declaração do art. 7° da C.F. (</w:t>
      </w:r>
      <w:r>
        <w:rPr>
          <w:rFonts w:ascii="Arial" w:hAnsi="Arial" w:cs="Arial"/>
          <w:b/>
          <w:sz w:val="22"/>
          <w:szCs w:val="22"/>
        </w:rPr>
        <w:t>ANEXO VI</w:t>
      </w:r>
      <w:r>
        <w:rPr>
          <w:rFonts w:ascii="Arial" w:hAnsi="Arial" w:cs="Arial"/>
          <w:bCs/>
          <w:sz w:val="22"/>
          <w:szCs w:val="22"/>
        </w:rPr>
        <w:t xml:space="preserve">); </w:t>
      </w:r>
    </w:p>
    <w:p w:rsidR="00CD6843" w:rsidRDefault="00CD6843" w:rsidP="00CD6843">
      <w:pPr>
        <w:rPr>
          <w:rFonts w:ascii="Arial" w:hAnsi="Arial" w:cs="Arial"/>
          <w:bCs/>
          <w:sz w:val="22"/>
          <w:szCs w:val="22"/>
        </w:rPr>
      </w:pPr>
    </w:p>
    <w:p w:rsidR="00CD6843" w:rsidRDefault="00CD6843" w:rsidP="00CD6843">
      <w:r>
        <w:rPr>
          <w:rFonts w:ascii="Arial" w:hAnsi="Arial" w:cs="Arial"/>
          <w:sz w:val="22"/>
          <w:szCs w:val="22"/>
        </w:rPr>
        <w:t>33.01.08 Modelo de Declaração de ME e EPP (</w:t>
      </w:r>
      <w:r>
        <w:rPr>
          <w:rFonts w:ascii="Arial" w:hAnsi="Arial" w:cs="Arial"/>
          <w:b/>
          <w:sz w:val="22"/>
          <w:szCs w:val="22"/>
        </w:rPr>
        <w:t>ANEXO VII)</w:t>
      </w:r>
      <w:r>
        <w:rPr>
          <w:rFonts w:ascii="Arial" w:hAnsi="Arial" w:cs="Arial"/>
          <w:sz w:val="22"/>
          <w:szCs w:val="22"/>
        </w:rPr>
        <w:t>; 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33.01.09 </w:t>
      </w:r>
      <w:r>
        <w:rPr>
          <w:rFonts w:ascii="Arial" w:hAnsi="Arial" w:cs="Arial"/>
          <w:bCs/>
          <w:sz w:val="22"/>
          <w:szCs w:val="22"/>
        </w:rPr>
        <w:t>Minuta do Contrato (</w:t>
      </w:r>
      <w:r>
        <w:rPr>
          <w:rFonts w:ascii="Arial" w:hAnsi="Arial" w:cs="Arial"/>
          <w:b/>
          <w:sz w:val="22"/>
          <w:szCs w:val="22"/>
        </w:rPr>
        <w:t>ANEXO VIII</w:t>
      </w:r>
      <w:r>
        <w:rPr>
          <w:rFonts w:ascii="Arial" w:hAnsi="Arial" w:cs="Arial"/>
          <w:bCs/>
          <w:sz w:val="22"/>
          <w:szCs w:val="22"/>
        </w:rPr>
        <w:t>).</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34. DISPOSIÇÕES GERAIS: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34.01. As normas disciplinadoras deste </w:t>
      </w:r>
      <w:r>
        <w:rPr>
          <w:rFonts w:ascii="Arial" w:hAnsi="Arial" w:cs="Arial"/>
          <w:b/>
          <w:sz w:val="22"/>
          <w:szCs w:val="22"/>
        </w:rPr>
        <w:t>PREGÃO</w:t>
      </w:r>
      <w:r>
        <w:rPr>
          <w:rFonts w:ascii="Arial" w:hAnsi="Arial" w:cs="Arial"/>
          <w:sz w:val="22"/>
          <w:szCs w:val="22"/>
        </w:rPr>
        <w:t xml:space="preserve"> serão interpretadas em favor da ampliação da disputa, observada a igualdade de oportunidades entre as proponentes, sem </w:t>
      </w:r>
      <w:r>
        <w:rPr>
          <w:rFonts w:ascii="Arial" w:hAnsi="Arial" w:cs="Arial"/>
          <w:sz w:val="22"/>
          <w:szCs w:val="22"/>
        </w:rPr>
        <w:lastRenderedPageBreak/>
        <w:t>comprometimento do interesse público, e dos contratos delas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34.02. Na contagem dos prazos estabelecidos neste </w:t>
      </w:r>
      <w:r>
        <w:rPr>
          <w:rFonts w:ascii="Arial" w:hAnsi="Arial" w:cs="Arial"/>
          <w:b/>
          <w:sz w:val="22"/>
          <w:szCs w:val="22"/>
        </w:rPr>
        <w:t>PREGÃO</w:t>
      </w:r>
      <w:r>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34.03. Não havendo expediente no órgão licitante ou ocorrendo qualquer ato ou fato superveniente que impeça a realização do certame na data marcada, a sessão será automaticamente transferida para o primeiro dia útil subseqüente, no horário e local estabelecidos neste </w:t>
      </w:r>
      <w:r>
        <w:rPr>
          <w:rFonts w:ascii="Arial" w:hAnsi="Arial" w:cs="Arial"/>
          <w:b/>
          <w:sz w:val="22"/>
          <w:szCs w:val="22"/>
        </w:rPr>
        <w:t>EDITAL</w:t>
      </w:r>
      <w:r>
        <w:rPr>
          <w:rFonts w:ascii="Arial" w:hAnsi="Arial" w:cs="Arial"/>
          <w:sz w:val="22"/>
          <w:szCs w:val="22"/>
        </w:rPr>
        <w:t xml:space="preserve">, desde que não haja comunicação do </w:t>
      </w:r>
      <w:r>
        <w:rPr>
          <w:rFonts w:ascii="Arial" w:hAnsi="Arial" w:cs="Arial"/>
          <w:b/>
          <w:sz w:val="22"/>
          <w:szCs w:val="22"/>
        </w:rPr>
        <w:t>PREGOEIRO</w:t>
      </w:r>
      <w:r>
        <w:rPr>
          <w:rFonts w:ascii="Arial" w:hAnsi="Arial" w:cs="Arial"/>
          <w:sz w:val="22"/>
          <w:szCs w:val="22"/>
        </w:rPr>
        <w:t xml:space="preserve"> em sentido contrário.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0C0C0"/>
      </w:pPr>
      <w:r>
        <w:rPr>
          <w:rFonts w:ascii="Arial" w:hAnsi="Arial" w:cs="Arial"/>
          <w:sz w:val="22"/>
          <w:szCs w:val="22"/>
        </w:rPr>
        <w:t xml:space="preserve">34.05. O desatendimento de exigências formais não essenciais deixará de importar no afastamento da proponente, desde que possíveis a exata compreensão de sua proposta e a aferição da sua qualificação, durante a realização da sessão pública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34.06. A(O)(s) proponente(s) assume(m) o(s) custo(s) para a preparação e apresentação de sua(s) proposta(s), sendo que o órgão licitante não se responsabilizará, em qualquer hipótese, por esta(s) despesa(s), independentemente da condução ou do resultado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34.07. A apresentação da proposta de preços implicará na aceitação, por parte da(o) proponente, das condições previstas neste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34.08. A(O) proponente é responsável pela fidelidade e legitimidade das informações e dos documentos colacionados em qualquer fase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34.09. A adjudicação do(s) item(ns) ou lote(s) deste </w:t>
      </w:r>
      <w:r>
        <w:rPr>
          <w:rFonts w:ascii="Arial" w:hAnsi="Arial" w:cs="Arial"/>
          <w:b/>
          <w:sz w:val="22"/>
          <w:szCs w:val="22"/>
        </w:rPr>
        <w:t>PREGÃO</w:t>
      </w:r>
      <w:r>
        <w:rPr>
          <w:rFonts w:ascii="Arial" w:hAnsi="Arial" w:cs="Arial"/>
          <w:sz w:val="22"/>
          <w:szCs w:val="22"/>
        </w:rPr>
        <w:t xml:space="preserve"> não implicará em direito à contratação.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34.11. A diligência a que se refere o item anterior pode até mesmo implicar a apresentação de amostra do objeto cotado, ou, a critério do Pregoeiro, a verificação do objeto no local indicado pela licitante.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34.12. No caso de apresentação, a entrega da amostra do objeto cotado deve ocorrer no prazo de 5(cinco) dias úteis, a contar do recebimento da notificação, ficando a(o) licitante responsável por todas as despesas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34.13. A amostra será liberada após o ato de adjudicação do objeto licitado, devendo sua </w:t>
      </w:r>
      <w:r>
        <w:rPr>
          <w:rFonts w:ascii="Arial" w:hAnsi="Arial" w:cs="Arial"/>
          <w:sz w:val="22"/>
          <w:szCs w:val="22"/>
        </w:rPr>
        <w:lastRenderedPageBreak/>
        <w:t>retirada ocorrer no prazo de até 5(cinco) dias úteis contados da publicidade do ato referido, ficando o(a) licitante responsável por todas as despesas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34.14. A amostra apresentada pela primeira classificada ficará retida até a expedição do atestado de recebimento definitivo do bem, devendo ser retirada no prazo de até 10(dez) dias úteis, a contar daquela data, sob inteira responsabilidade desta.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34.15. A responsabilidade do órgão licitante por eventuais danos à amostra se limita ao período compreendido entre a entrega/recebimento e o último dia fixado para a retirada.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34.16. Este Edital e seus Anexos, bem como a(s) proposta(s) da(o)(s) proponente(s) adjudicatária(o)(s), farão parte integrante da Ata de Registro de Preços, independentemente de transcrição.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34.17. Os casos omissos neste </w:t>
      </w:r>
      <w:r>
        <w:rPr>
          <w:rFonts w:ascii="Arial" w:hAnsi="Arial" w:cs="Arial"/>
          <w:b/>
          <w:sz w:val="22"/>
          <w:szCs w:val="22"/>
        </w:rPr>
        <w:t>EDITAL DE PREGÃO</w:t>
      </w:r>
      <w:r>
        <w:rPr>
          <w:rFonts w:ascii="Arial" w:hAnsi="Arial" w:cs="Arial"/>
          <w:sz w:val="22"/>
          <w:szCs w:val="22"/>
        </w:rPr>
        <w:t xml:space="preserve"> serão solucionados pelo </w:t>
      </w:r>
      <w:r>
        <w:rPr>
          <w:rFonts w:ascii="Arial" w:hAnsi="Arial" w:cs="Arial"/>
          <w:b/>
          <w:sz w:val="22"/>
          <w:szCs w:val="22"/>
        </w:rPr>
        <w:t>PREGOEIRO</w:t>
      </w:r>
      <w:r>
        <w:rPr>
          <w:rFonts w:ascii="Arial" w:hAnsi="Arial" w:cs="Arial"/>
          <w:sz w:val="22"/>
          <w:szCs w:val="22"/>
        </w:rPr>
        <w:t>, com base na legislação municipal e, subsidiariamente, nos termos da legislação federal e princípios gerais de direito.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34.18. A apresentação de proposta será considerada como evidência de que a proponente examinou criteriosamente os documentos deste Edital e julgou-os suficientes para a elaboração de proposta voltada à execução do objeto licitado em todos os seus detalhamentos.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35. DO FORO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35.01. O Foro da Comarca de Assaí-Pr, será o competente para dirimir as controvérsias advindas do cumprimento da presente licitação.</w:t>
      </w:r>
    </w:p>
    <w:p w:rsidR="00CD6843" w:rsidRPr="008055E8" w:rsidRDefault="00CD6843" w:rsidP="00CD6843">
      <w:pPr>
        <w:rPr>
          <w:rFonts w:ascii="Arial" w:hAnsi="Arial" w:cs="Arial"/>
        </w:rPr>
      </w:pPr>
    </w:p>
    <w:p w:rsidR="00CD6843" w:rsidRPr="008055E8" w:rsidRDefault="00CD6843" w:rsidP="00CD6843">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sidR="00AB6862">
        <w:rPr>
          <w:rFonts w:ascii="Tahoma" w:hAnsi="Tahoma" w:cs="Tahoma"/>
          <w:sz w:val="20"/>
        </w:rPr>
        <w:t>1</w:t>
      </w:r>
      <w:r w:rsidR="00B43B37">
        <w:rPr>
          <w:rFonts w:ascii="Tahoma" w:hAnsi="Tahoma" w:cs="Tahoma"/>
          <w:sz w:val="20"/>
        </w:rPr>
        <w:t>2</w:t>
      </w:r>
      <w:r w:rsidR="00AB6862">
        <w:rPr>
          <w:rFonts w:ascii="Tahoma" w:hAnsi="Tahoma" w:cs="Tahoma"/>
          <w:sz w:val="20"/>
        </w:rPr>
        <w:t xml:space="preserve"> DE JANEIRO DE 201</w:t>
      </w:r>
      <w:r w:rsidR="001E40AC">
        <w:rPr>
          <w:rFonts w:ascii="Tahoma" w:hAnsi="Tahoma" w:cs="Tahoma"/>
          <w:sz w:val="20"/>
        </w:rPr>
        <w:t>7</w:t>
      </w:r>
    </w:p>
    <w:p w:rsidR="00CD6843" w:rsidRPr="008055E8" w:rsidRDefault="00CD6843" w:rsidP="00CD6843">
      <w:pPr>
        <w:jc w:val="center"/>
        <w:rPr>
          <w:rFonts w:ascii="Arial" w:hAnsi="Arial" w:cs="Arial"/>
          <w:b/>
        </w:rPr>
      </w:pPr>
    </w:p>
    <w:p w:rsidR="00CD6843" w:rsidRPr="008055E8" w:rsidRDefault="00CD6843" w:rsidP="00CD6843">
      <w:pPr>
        <w:jc w:val="center"/>
        <w:rPr>
          <w:rFonts w:ascii="Arial" w:hAnsi="Arial" w:cs="Arial"/>
          <w:b/>
        </w:rPr>
      </w:pPr>
    </w:p>
    <w:p w:rsidR="00CD6843" w:rsidRPr="008055E8" w:rsidRDefault="00CD6843" w:rsidP="00CD6843">
      <w:pPr>
        <w:jc w:val="center"/>
        <w:rPr>
          <w:rFonts w:ascii="Arial" w:hAnsi="Arial" w:cs="Arial"/>
          <w:b/>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lang w:eastAsia="pt-BR"/>
        </w:rPr>
        <w:t>ERNESTO ALEXANDRE BASSO</w:t>
      </w:r>
    </w:p>
    <w:p w:rsidR="00CD6843" w:rsidRPr="008055E8" w:rsidRDefault="00CD6843" w:rsidP="00CD6843">
      <w:pPr>
        <w:jc w:val="center"/>
        <w:rPr>
          <w:rFonts w:ascii="Arial" w:hAnsi="Arial" w:cs="Arial"/>
        </w:rPr>
      </w:pPr>
      <w:bookmarkStart w:id="3" w:name="__Fieldmark__27_426916401"/>
      <w:r w:rsidRPr="008055E8">
        <w:rPr>
          <w:rFonts w:ascii="Arial" w:hAnsi="Arial" w:cs="Arial"/>
          <w:b/>
          <w:sz w:val="22"/>
          <w:szCs w:val="22"/>
          <w:lang w:eastAsia="pt-BR"/>
        </w:rPr>
        <w:t>Prefeito Municipal</w:t>
      </w:r>
      <w:bookmarkEnd w:id="3"/>
    </w:p>
    <w:p w:rsidR="00CD6843" w:rsidRPr="008055E8" w:rsidRDefault="00CD6843" w:rsidP="00CD6843">
      <w:pPr>
        <w:jc w:val="center"/>
        <w:rPr>
          <w:rFonts w:ascii="Arial" w:hAnsi="Arial" w:cs="Arial"/>
          <w:b/>
          <w:szCs w:val="24"/>
        </w:rPr>
      </w:pPr>
    </w:p>
    <w:p w:rsidR="00CD6843" w:rsidRPr="008055E8"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CD6843" w:rsidRDefault="00CD6843" w:rsidP="00CD6843">
      <w:pPr>
        <w:jc w:val="center"/>
      </w:pPr>
      <w:r>
        <w:rPr>
          <w:rFonts w:ascii="Arial" w:hAnsi="Arial" w:cs="Arial"/>
          <w:b/>
          <w:sz w:val="22"/>
          <w:szCs w:val="22"/>
        </w:rPr>
        <w:lastRenderedPageBreak/>
        <w:t>ANEXO I</w:t>
      </w:r>
      <w:r>
        <w:rPr>
          <w:rFonts w:ascii="Arial" w:hAnsi="Arial" w:cs="Arial"/>
          <w:b/>
          <w:sz w:val="22"/>
          <w:szCs w:val="22"/>
          <w:u w:val="single"/>
        </w:rPr>
        <w:t>(A)</w:t>
      </w:r>
      <w:r>
        <w:rPr>
          <w:rFonts w:ascii="Arial" w:hAnsi="Arial" w:cs="Arial"/>
          <w:b/>
          <w:sz w:val="22"/>
          <w:szCs w:val="22"/>
        </w:rPr>
        <w:t xml:space="preserve"> – PREGÃO PRESENCIAL </w:t>
      </w:r>
    </w:p>
    <w:p w:rsidR="00CD6843" w:rsidRDefault="00CD6843" w:rsidP="00CD6843">
      <w:pPr>
        <w:rPr>
          <w:rFonts w:ascii="Arial" w:hAnsi="Arial" w:cs="Arial"/>
          <w:sz w:val="22"/>
          <w:szCs w:val="22"/>
        </w:rPr>
      </w:pPr>
    </w:p>
    <w:p w:rsidR="00CD6843" w:rsidRDefault="00CD6843" w:rsidP="00CD6843">
      <w:pPr>
        <w:spacing w:line="264" w:lineRule="auto"/>
        <w:jc w:val="center"/>
        <w:rPr>
          <w:rFonts w:ascii="Arial" w:hAnsi="Arial" w:cs="Arial"/>
          <w:b/>
          <w:sz w:val="36"/>
          <w:szCs w:val="36"/>
        </w:rPr>
      </w:pPr>
      <w:r>
        <w:rPr>
          <w:rFonts w:ascii="Arial" w:hAnsi="Arial" w:cs="Arial"/>
          <w:b/>
          <w:sz w:val="36"/>
          <w:szCs w:val="36"/>
        </w:rPr>
        <w:t>TERMO DE REFERÊNCIA</w:t>
      </w:r>
    </w:p>
    <w:p w:rsidR="00FA4466" w:rsidRPr="00B745AD" w:rsidRDefault="00FA4466" w:rsidP="00FA4466">
      <w:pPr>
        <w:pStyle w:val="Corpodetexto"/>
        <w:rPr>
          <w:b/>
          <w:szCs w:val="24"/>
          <w:u w:val="single"/>
        </w:rPr>
      </w:pPr>
    </w:p>
    <w:p w:rsidR="00FA4466" w:rsidRPr="00B745AD" w:rsidRDefault="00FA4466" w:rsidP="00FA4466">
      <w:pPr>
        <w:pStyle w:val="Corpodetexto"/>
        <w:rPr>
          <w:b/>
          <w:sz w:val="22"/>
          <w:szCs w:val="22"/>
          <w:u w:val="single"/>
        </w:rPr>
      </w:pPr>
      <w:r w:rsidRPr="00B745AD">
        <w:rPr>
          <w:b/>
          <w:sz w:val="22"/>
          <w:szCs w:val="22"/>
          <w:u w:val="single"/>
        </w:rPr>
        <w:t>1 – CONSIDERAÇÕES PRELIMINARES</w:t>
      </w:r>
    </w:p>
    <w:p w:rsidR="00FA4466" w:rsidRPr="00B745AD" w:rsidRDefault="00FA4466" w:rsidP="00FA4466">
      <w:pPr>
        <w:pStyle w:val="Cabealho"/>
        <w:rPr>
          <w:rFonts w:cs="Arial"/>
        </w:rPr>
      </w:pPr>
    </w:p>
    <w:p w:rsidR="00FA4466" w:rsidRPr="00B745AD" w:rsidRDefault="00FA4466" w:rsidP="00FA4466">
      <w:pPr>
        <w:pStyle w:val="Corpodetexto2"/>
        <w:tabs>
          <w:tab w:val="left" w:pos="1560"/>
        </w:tabs>
        <w:spacing w:after="0" w:line="240" w:lineRule="auto"/>
        <w:rPr>
          <w:rFonts w:ascii="Arial" w:hAnsi="Arial" w:cs="Arial"/>
        </w:rPr>
      </w:pPr>
      <w:r w:rsidRPr="00B745AD">
        <w:rPr>
          <w:rFonts w:ascii="Arial" w:hAnsi="Arial" w:cs="Arial"/>
          <w:sz w:val="22"/>
          <w:szCs w:val="22"/>
        </w:rPr>
        <w:t xml:space="preserve">1.1 - O objeto do presente termo de referência é a </w:t>
      </w:r>
      <w:r w:rsidRPr="00B745AD">
        <w:rPr>
          <w:rFonts w:ascii="Arial" w:hAnsi="Arial" w:cs="Arial"/>
          <w:b/>
          <w:sz w:val="22"/>
          <w:szCs w:val="22"/>
        </w:rPr>
        <w:t>aquisição de ovos de chocolate para a páscoa</w:t>
      </w:r>
      <w:r w:rsidRPr="00B745AD">
        <w:rPr>
          <w:rFonts w:ascii="Arial" w:hAnsi="Arial" w:cs="Arial"/>
          <w:sz w:val="22"/>
          <w:szCs w:val="22"/>
        </w:rPr>
        <w:t>.</w:t>
      </w:r>
    </w:p>
    <w:p w:rsidR="00FA4466" w:rsidRPr="00B745AD" w:rsidRDefault="00FA4466" w:rsidP="00FA4466">
      <w:pPr>
        <w:pStyle w:val="Corpodetexto2"/>
        <w:tabs>
          <w:tab w:val="left" w:pos="1560"/>
        </w:tabs>
        <w:spacing w:after="0" w:line="240" w:lineRule="auto"/>
        <w:rPr>
          <w:rFonts w:ascii="Arial" w:hAnsi="Arial" w:cs="Arial"/>
          <w:sz w:val="22"/>
          <w:szCs w:val="22"/>
        </w:rPr>
      </w:pPr>
    </w:p>
    <w:p w:rsidR="00FA4466" w:rsidRPr="00B745AD" w:rsidRDefault="00FA4466" w:rsidP="00FA4466">
      <w:pPr>
        <w:pStyle w:val="Cabealho"/>
        <w:rPr>
          <w:rFonts w:cs="Arial"/>
          <w:b/>
          <w:u w:val="single"/>
        </w:rPr>
      </w:pPr>
      <w:r w:rsidRPr="00B745AD">
        <w:rPr>
          <w:rFonts w:cs="Arial"/>
          <w:b/>
          <w:u w:val="single"/>
        </w:rPr>
        <w:t>2 – JUSTIFICATIVA DA CONTRATAÇÃO E NECESSIDADE DA AQUISIÇÃO</w:t>
      </w:r>
    </w:p>
    <w:p w:rsidR="00FA4466" w:rsidRPr="00B745AD" w:rsidRDefault="00FA4466" w:rsidP="00FA4466">
      <w:pPr>
        <w:pStyle w:val="Cabealho"/>
        <w:ind w:firstLine="1077"/>
        <w:rPr>
          <w:rFonts w:cs="Arial"/>
        </w:rPr>
      </w:pPr>
    </w:p>
    <w:p w:rsidR="00FA4466" w:rsidRPr="00B745AD" w:rsidRDefault="00FA4466" w:rsidP="00FA4466">
      <w:pPr>
        <w:rPr>
          <w:rFonts w:ascii="Arial" w:hAnsi="Arial" w:cs="Arial"/>
        </w:rPr>
      </w:pPr>
      <w:r w:rsidRPr="00B745AD">
        <w:rPr>
          <w:rFonts w:ascii="Arial" w:hAnsi="Arial" w:cs="Arial"/>
        </w:rPr>
        <w:t>2.1 –Trata-se de uma tradição a distribuição de ovos de chocolate para as crianças que frequentam os Centros de Educação Infantil e as unidades de Ensino Fundamental do município, em razão das comemorações da Páscoa;</w:t>
      </w:r>
    </w:p>
    <w:p w:rsidR="00FA4466" w:rsidRPr="00B745AD" w:rsidRDefault="00FA4466" w:rsidP="00FA4466">
      <w:pPr>
        <w:rPr>
          <w:rFonts w:ascii="Arial" w:hAnsi="Arial" w:cs="Arial"/>
        </w:rPr>
      </w:pPr>
      <w:r w:rsidRPr="00B745AD">
        <w:rPr>
          <w:rFonts w:ascii="Arial" w:hAnsi="Arial" w:cs="Arial"/>
        </w:rPr>
        <w:t xml:space="preserve">2.2 - </w:t>
      </w:r>
      <w:r w:rsidR="000E7BC0">
        <w:rPr>
          <w:rFonts w:ascii="Arial" w:hAnsi="Arial" w:cs="Arial"/>
          <w:szCs w:val="24"/>
        </w:rPr>
        <w:t>As criança e os adolescentes e</w:t>
      </w:r>
      <w:r w:rsidR="000E7BC0" w:rsidRPr="00DA6AC8">
        <w:rPr>
          <w:rFonts w:ascii="Arial" w:hAnsi="Arial" w:cs="Arial"/>
          <w:szCs w:val="24"/>
        </w:rPr>
        <w:t>m sua grande maioria, este provém de famílias carentes, que muitas vezes não possuem condições financeiras para aquisição de ovos de páscoa por meios próprios.</w:t>
      </w:r>
      <w:bookmarkStart w:id="4" w:name="_GoBack"/>
      <w:bookmarkEnd w:id="4"/>
      <w:r w:rsidRPr="00B745AD">
        <w:rPr>
          <w:rFonts w:ascii="Arial" w:hAnsi="Arial" w:cs="Arial"/>
        </w:rPr>
        <w:t xml:space="preserve"> A presente aquisição visa fornecer a estes a degustação de um pequeno ovo de chocolate para cada um deles de forma igualitária, sem distinção de condição social;</w:t>
      </w:r>
    </w:p>
    <w:p w:rsidR="00FA4466" w:rsidRPr="00B745AD" w:rsidRDefault="00FA4466" w:rsidP="00FA4466">
      <w:pPr>
        <w:rPr>
          <w:rFonts w:ascii="Arial" w:hAnsi="Arial" w:cs="Arial"/>
        </w:rPr>
      </w:pPr>
      <w:r w:rsidRPr="00B745AD">
        <w:rPr>
          <w:rFonts w:ascii="Arial" w:hAnsi="Arial" w:cs="Arial"/>
        </w:rPr>
        <w:t>2.3 - Para muitas destas crianças, o único ovo de páscoa que recebem é aquele distribuído no estabelecimento de ensino;</w:t>
      </w:r>
    </w:p>
    <w:p w:rsidR="00FA4466" w:rsidRPr="00B745AD" w:rsidRDefault="00FA4466" w:rsidP="00FA4466">
      <w:pPr>
        <w:rPr>
          <w:rFonts w:ascii="Arial" w:hAnsi="Arial" w:cs="Arial"/>
        </w:rPr>
      </w:pPr>
      <w:r w:rsidRPr="00B745AD">
        <w:rPr>
          <w:rFonts w:ascii="Arial" w:hAnsi="Arial" w:cs="Arial"/>
        </w:rPr>
        <w:t>2.4 - A distribuição destes pequenos ovos para as crianças da Rede Municipal de Ensino trata-se de uma tradição, que dá-se há mais de 10 anos no município, e dentre as crianças é motivo de grande expectativa como parte das comemorações especiais em função da festividade;</w:t>
      </w:r>
    </w:p>
    <w:p w:rsidR="00FA4466" w:rsidRPr="00B745AD" w:rsidRDefault="00FA4466" w:rsidP="00FA4466">
      <w:pPr>
        <w:rPr>
          <w:rFonts w:ascii="Arial" w:hAnsi="Arial" w:cs="Arial"/>
        </w:rPr>
      </w:pPr>
      <w:r w:rsidRPr="00B745AD">
        <w:rPr>
          <w:rFonts w:ascii="Arial" w:hAnsi="Arial" w:cs="Arial"/>
        </w:rPr>
        <w:t>2.5 - Justifica-se, portanto, a aquisição dos ovos de chocolate.</w:t>
      </w:r>
    </w:p>
    <w:p w:rsidR="00FA4466" w:rsidRPr="00B745AD" w:rsidRDefault="00FA4466" w:rsidP="00FA4466">
      <w:pPr>
        <w:pStyle w:val="Corpodetexto2"/>
        <w:tabs>
          <w:tab w:val="left" w:pos="1560"/>
        </w:tabs>
        <w:spacing w:after="0" w:line="240" w:lineRule="auto"/>
        <w:rPr>
          <w:rFonts w:ascii="Arial" w:hAnsi="Arial" w:cs="Arial"/>
          <w:sz w:val="22"/>
          <w:szCs w:val="22"/>
        </w:rPr>
      </w:pPr>
    </w:p>
    <w:p w:rsidR="00FA4466" w:rsidRPr="00B745AD" w:rsidRDefault="00FA4466" w:rsidP="00FA4466">
      <w:pPr>
        <w:pStyle w:val="Cabealho"/>
        <w:rPr>
          <w:rFonts w:cs="Arial"/>
          <w:b/>
          <w:u w:val="single"/>
        </w:rPr>
      </w:pPr>
      <w:r w:rsidRPr="00B745AD">
        <w:rPr>
          <w:rFonts w:cs="Arial"/>
          <w:b/>
          <w:u w:val="single"/>
        </w:rPr>
        <w:t>3 – ESPECIFICAÇÃO DO OBJETO</w:t>
      </w:r>
    </w:p>
    <w:p w:rsidR="00FA4466" w:rsidRPr="00B745AD" w:rsidRDefault="00FA4466" w:rsidP="00FA4466">
      <w:pPr>
        <w:rPr>
          <w:rFonts w:ascii="Arial" w:hAnsi="Arial" w:cs="Arial"/>
        </w:rPr>
      </w:pPr>
    </w:p>
    <w:p w:rsidR="00FA4466" w:rsidRPr="00B745AD" w:rsidRDefault="00FA4466" w:rsidP="00FA4466">
      <w:pPr>
        <w:rPr>
          <w:rFonts w:ascii="Arial" w:hAnsi="Arial" w:cs="Arial"/>
        </w:rPr>
      </w:pPr>
      <w:r w:rsidRPr="00B745AD">
        <w:rPr>
          <w:rFonts w:ascii="Arial" w:hAnsi="Arial" w:cs="Arial"/>
        </w:rPr>
        <w:t>3.3 – Os ovos de chocolate a serem adquiridos deverão satisfazer as especificações e serem fornecidos nas quantidades relacionadas na relação dos itens da licitação em anexo.</w:t>
      </w:r>
    </w:p>
    <w:p w:rsidR="00FA4466" w:rsidRPr="00B745AD" w:rsidRDefault="00FA4466" w:rsidP="00FA4466">
      <w:pPr>
        <w:rPr>
          <w:rFonts w:ascii="Arial" w:hAnsi="Arial" w:cs="Arial"/>
        </w:rPr>
      </w:pPr>
    </w:p>
    <w:p w:rsidR="00FA4466" w:rsidRPr="00B745AD" w:rsidRDefault="00FA4466" w:rsidP="00FA4466">
      <w:pPr>
        <w:pStyle w:val="Cabealho"/>
        <w:rPr>
          <w:rFonts w:cs="Arial"/>
          <w:b/>
          <w:u w:val="single"/>
        </w:rPr>
      </w:pPr>
      <w:r w:rsidRPr="00B745AD">
        <w:rPr>
          <w:rFonts w:cs="Arial"/>
          <w:b/>
          <w:u w:val="single"/>
        </w:rPr>
        <w:t>4 – VALOR ESTIMADO PARA A CONTRATAÇÃO</w:t>
      </w:r>
    </w:p>
    <w:p w:rsidR="00FA4466" w:rsidRPr="00B745AD" w:rsidRDefault="00FA4466" w:rsidP="00FA4466">
      <w:pPr>
        <w:pStyle w:val="Cabealho"/>
        <w:rPr>
          <w:rFonts w:cs="Arial"/>
          <w:b/>
          <w:u w:val="single"/>
        </w:rPr>
      </w:pPr>
    </w:p>
    <w:p w:rsidR="00FA4466" w:rsidRPr="00B745AD" w:rsidRDefault="00FA4466" w:rsidP="00FA4466">
      <w:pPr>
        <w:pStyle w:val="Cabealho"/>
        <w:rPr>
          <w:rFonts w:cs="Arial"/>
        </w:rPr>
      </w:pPr>
      <w:r w:rsidRPr="00B745AD">
        <w:rPr>
          <w:rFonts w:cs="Arial"/>
        </w:rPr>
        <w:t xml:space="preserve">4.1 – O valor estimado para a contratação é de </w:t>
      </w:r>
      <w:r w:rsidRPr="00B745AD">
        <w:rPr>
          <w:rFonts w:cs="Arial"/>
          <w:b/>
        </w:rPr>
        <w:t>R$-</w:t>
      </w:r>
      <w:r w:rsidR="00AB6862">
        <w:rPr>
          <w:rFonts w:cs="Arial"/>
          <w:b/>
        </w:rPr>
        <w:t>14.520,00</w:t>
      </w:r>
      <w:r w:rsidRPr="00B745AD">
        <w:rPr>
          <w:rFonts w:cs="Arial"/>
          <w:b/>
        </w:rPr>
        <w:t>-(</w:t>
      </w:r>
      <w:r w:rsidR="00AB6862">
        <w:rPr>
          <w:rFonts w:cs="Arial"/>
          <w:b/>
        </w:rPr>
        <w:t>quatorze mil e quinhentos e vinte reais</w:t>
      </w:r>
      <w:r w:rsidRPr="00B745AD">
        <w:rPr>
          <w:rFonts w:cs="Arial"/>
          <w:b/>
        </w:rPr>
        <w:t>).</w:t>
      </w:r>
    </w:p>
    <w:p w:rsidR="00FA4466" w:rsidRPr="00B745AD" w:rsidRDefault="00FA4466" w:rsidP="00FA4466">
      <w:pPr>
        <w:pStyle w:val="Cabealho"/>
        <w:rPr>
          <w:rFonts w:cs="Arial"/>
          <w:b/>
          <w:u w:val="single"/>
        </w:rPr>
      </w:pPr>
    </w:p>
    <w:p w:rsidR="00FA4466" w:rsidRPr="00B745AD" w:rsidRDefault="00FA4466" w:rsidP="00FA4466">
      <w:pPr>
        <w:overflowPunct w:val="0"/>
        <w:autoSpaceDE w:val="0"/>
        <w:rPr>
          <w:rFonts w:ascii="Arial" w:hAnsi="Arial" w:cs="Arial"/>
        </w:rPr>
      </w:pPr>
      <w:r w:rsidRPr="00B745AD">
        <w:rPr>
          <w:rFonts w:ascii="Arial" w:hAnsi="Arial" w:cs="Arial"/>
          <w:b/>
          <w:u w:val="single"/>
        </w:rPr>
        <w:t>5 - DO FORNECIMENTO, DO PRAZO E LOCAL DE ENTREGA</w:t>
      </w:r>
    </w:p>
    <w:p w:rsidR="00FA4466" w:rsidRPr="00B745AD" w:rsidRDefault="00FA4466" w:rsidP="00FA4466">
      <w:pPr>
        <w:overflowPunct w:val="0"/>
        <w:autoSpaceDE w:val="0"/>
        <w:rPr>
          <w:rFonts w:ascii="Arial" w:hAnsi="Arial" w:cs="Arial"/>
        </w:rPr>
      </w:pPr>
    </w:p>
    <w:p w:rsidR="00FA4466" w:rsidRPr="00B745AD" w:rsidRDefault="00FA4466" w:rsidP="00FA4466">
      <w:pPr>
        <w:rPr>
          <w:rFonts w:ascii="Arial" w:hAnsi="Arial" w:cs="Arial"/>
        </w:rPr>
      </w:pPr>
      <w:r w:rsidRPr="00B745AD">
        <w:rPr>
          <w:rFonts w:ascii="Arial" w:hAnsi="Arial" w:cs="Arial"/>
        </w:rPr>
        <w:t xml:space="preserve">5.1 - A(O) adjudicatária(o) </w:t>
      </w:r>
      <w:r w:rsidRPr="00B745AD">
        <w:rPr>
          <w:rFonts w:ascii="Arial" w:hAnsi="Arial" w:cs="Arial"/>
          <w:b/>
          <w:i/>
          <w:u w:val="single"/>
        </w:rPr>
        <w:t xml:space="preserve">deverá entregar os ovos de chocolate até o dia </w:t>
      </w:r>
      <w:r w:rsidR="00AB6862">
        <w:rPr>
          <w:rFonts w:ascii="Arial" w:hAnsi="Arial" w:cs="Arial"/>
          <w:b/>
          <w:i/>
          <w:u w:val="single"/>
        </w:rPr>
        <w:t>10</w:t>
      </w:r>
      <w:r w:rsidRPr="00B745AD">
        <w:rPr>
          <w:rFonts w:ascii="Arial" w:hAnsi="Arial" w:cs="Arial"/>
          <w:b/>
          <w:i/>
          <w:u w:val="single"/>
        </w:rPr>
        <w:t xml:space="preserve"> de </w:t>
      </w:r>
      <w:r w:rsidR="00AB6862">
        <w:rPr>
          <w:rFonts w:ascii="Arial" w:hAnsi="Arial" w:cs="Arial"/>
          <w:b/>
          <w:i/>
          <w:u w:val="single"/>
        </w:rPr>
        <w:t>Abril</w:t>
      </w:r>
      <w:r w:rsidRPr="00B745AD">
        <w:rPr>
          <w:rFonts w:ascii="Arial" w:hAnsi="Arial" w:cs="Arial"/>
          <w:b/>
          <w:i/>
          <w:u w:val="single"/>
        </w:rPr>
        <w:t xml:space="preserve"> de </w:t>
      </w:r>
      <w:r w:rsidR="00AB6862">
        <w:rPr>
          <w:rFonts w:ascii="Arial" w:hAnsi="Arial" w:cs="Arial"/>
          <w:b/>
          <w:i/>
          <w:u w:val="single"/>
        </w:rPr>
        <w:t>2017</w:t>
      </w:r>
      <w:r w:rsidRPr="00B745AD">
        <w:rPr>
          <w:rFonts w:ascii="Arial" w:hAnsi="Arial" w:cs="Arial"/>
          <w:b/>
          <w:i/>
          <w:u w:val="single"/>
        </w:rPr>
        <w:t>.</w:t>
      </w:r>
    </w:p>
    <w:p w:rsidR="00FA4466" w:rsidRPr="00B745AD" w:rsidRDefault="00FA4466" w:rsidP="00FA4466">
      <w:pPr>
        <w:pStyle w:val="Corpodetexto"/>
      </w:pPr>
      <w:r w:rsidRPr="00B745AD">
        <w:rPr>
          <w:sz w:val="22"/>
          <w:szCs w:val="22"/>
        </w:rPr>
        <w:t xml:space="preserve">5.2. A entrega dos produtos, deverá ser feita por conta e risco do vencedor, na </w:t>
      </w:r>
      <w:r>
        <w:rPr>
          <w:sz w:val="22"/>
          <w:szCs w:val="22"/>
        </w:rPr>
        <w:t>Prefeitura Municipal</w:t>
      </w:r>
      <w:r w:rsidRPr="00B745AD">
        <w:rPr>
          <w:sz w:val="22"/>
          <w:szCs w:val="22"/>
        </w:rPr>
        <w:t xml:space="preserve">, localizado na Avenida Paraná, nº 276 – centro, Nova América da Colina – Pr, ou no(s) local(is) que venha(m) a ser indicado(s) na autorização de fornecimento, no horário de segunda a sexta-feira, das 7h às 11h, exceto nos feriados na forma prevista no caput </w:t>
      </w:r>
      <w:r w:rsidRPr="00B745AD">
        <w:rPr>
          <w:sz w:val="22"/>
          <w:szCs w:val="22"/>
        </w:rPr>
        <w:lastRenderedPageBreak/>
        <w:t xml:space="preserve">desta cláusula, sendo </w:t>
      </w:r>
      <w:r w:rsidRPr="00B745AD">
        <w:rPr>
          <w:b/>
          <w:bCs/>
          <w:sz w:val="22"/>
          <w:szCs w:val="22"/>
        </w:rPr>
        <w:t>o transporte e descarga por conta da empresa contratada.</w:t>
      </w:r>
    </w:p>
    <w:p w:rsidR="00FA4466" w:rsidRPr="00B745AD" w:rsidRDefault="00FA4466" w:rsidP="00FA4466">
      <w:pPr>
        <w:rPr>
          <w:rFonts w:ascii="Arial" w:hAnsi="Arial" w:cs="Arial"/>
        </w:rPr>
      </w:pPr>
    </w:p>
    <w:p w:rsidR="00FA4466" w:rsidRPr="00B745AD" w:rsidRDefault="00FA4466" w:rsidP="00FA4466">
      <w:pPr>
        <w:tabs>
          <w:tab w:val="left" w:pos="709"/>
        </w:tabs>
        <w:ind w:right="-45"/>
        <w:rPr>
          <w:rFonts w:ascii="Arial" w:hAnsi="Arial" w:cs="Arial"/>
          <w:b/>
          <w:u w:val="single"/>
        </w:rPr>
      </w:pPr>
      <w:r w:rsidRPr="00B745AD">
        <w:rPr>
          <w:rFonts w:ascii="Arial" w:hAnsi="Arial" w:cs="Arial"/>
          <w:b/>
          <w:u w:val="single"/>
        </w:rPr>
        <w:t>6 – GARANTIA</w:t>
      </w:r>
    </w:p>
    <w:p w:rsidR="00FA4466" w:rsidRPr="00B745AD" w:rsidRDefault="00FA4466" w:rsidP="00FA4466">
      <w:pPr>
        <w:pStyle w:val="Corpodetexto2"/>
        <w:spacing w:after="0" w:line="240" w:lineRule="auto"/>
        <w:rPr>
          <w:rFonts w:ascii="Arial" w:hAnsi="Arial" w:cs="Arial"/>
          <w:sz w:val="22"/>
          <w:szCs w:val="22"/>
        </w:rPr>
      </w:pPr>
      <w:r w:rsidRPr="00B745AD">
        <w:rPr>
          <w:rFonts w:ascii="Arial" w:hAnsi="Arial" w:cs="Arial"/>
          <w:sz w:val="22"/>
          <w:szCs w:val="22"/>
        </w:rPr>
        <w:t xml:space="preserve">6.1 - O fornecedor garantirá a qualidade do produto pelo período de validade, atestado pelo produtor, a contar da data de entrega à Prefeitura, ressalvados os casos em que prazo maior seja estabelecido por lei, pelo próprio fornecedor ou por indicação nas condições específicas do objeto. Aos produtos que não constar a validade atestada pelo produtor, o fornecedor garantirá sua qualidade, no mínimo pelo período de </w:t>
      </w:r>
      <w:r>
        <w:rPr>
          <w:rFonts w:ascii="Arial" w:hAnsi="Arial" w:cs="Arial"/>
          <w:sz w:val="22"/>
          <w:szCs w:val="22"/>
        </w:rPr>
        <w:t>02</w:t>
      </w:r>
      <w:r w:rsidRPr="00B745AD">
        <w:rPr>
          <w:rFonts w:ascii="Arial" w:hAnsi="Arial" w:cs="Arial"/>
          <w:sz w:val="22"/>
          <w:szCs w:val="22"/>
        </w:rPr>
        <w:t xml:space="preserve"> (</w:t>
      </w:r>
      <w:r>
        <w:rPr>
          <w:rFonts w:ascii="Arial" w:hAnsi="Arial" w:cs="Arial"/>
          <w:sz w:val="22"/>
          <w:szCs w:val="22"/>
        </w:rPr>
        <w:t>dois</w:t>
      </w:r>
      <w:r w:rsidRPr="00B745AD">
        <w:rPr>
          <w:rFonts w:ascii="Arial" w:hAnsi="Arial" w:cs="Arial"/>
          <w:sz w:val="22"/>
          <w:szCs w:val="22"/>
        </w:rPr>
        <w:t>) meses à contar da data de entrega do produto.</w:t>
      </w:r>
    </w:p>
    <w:p w:rsidR="00FA4466" w:rsidRPr="00B745AD" w:rsidRDefault="00FA4466" w:rsidP="00FA4466">
      <w:pPr>
        <w:tabs>
          <w:tab w:val="left" w:pos="709"/>
        </w:tabs>
        <w:ind w:right="-45"/>
        <w:rPr>
          <w:rFonts w:ascii="Arial" w:hAnsi="Arial" w:cs="Arial"/>
          <w:b/>
          <w:u w:val="single"/>
        </w:rPr>
      </w:pPr>
    </w:p>
    <w:p w:rsidR="00FA4466" w:rsidRPr="00B745AD" w:rsidRDefault="00FA4466" w:rsidP="00FA4466">
      <w:pPr>
        <w:pStyle w:val="Cabealho"/>
        <w:rPr>
          <w:rFonts w:cs="Arial"/>
          <w:b/>
          <w:bCs/>
          <w:u w:val="single"/>
        </w:rPr>
      </w:pPr>
      <w:r w:rsidRPr="00B745AD">
        <w:rPr>
          <w:rFonts w:cs="Arial"/>
          <w:b/>
          <w:u w:val="single"/>
        </w:rPr>
        <w:t xml:space="preserve">7 – </w:t>
      </w:r>
      <w:r w:rsidRPr="00B745AD">
        <w:rPr>
          <w:rFonts w:cs="Arial"/>
          <w:b/>
          <w:bCs/>
          <w:u w:val="single"/>
        </w:rPr>
        <w:t>PRAZO DE VIGÊNCIA DO CONTRATO</w:t>
      </w:r>
    </w:p>
    <w:p w:rsidR="00FA4466" w:rsidRPr="00B745AD" w:rsidRDefault="00FA4466" w:rsidP="00FA4466">
      <w:pPr>
        <w:pStyle w:val="Cabealho"/>
        <w:rPr>
          <w:rFonts w:cs="Arial"/>
        </w:rPr>
      </w:pPr>
    </w:p>
    <w:p w:rsidR="00FA4466" w:rsidRPr="00B745AD" w:rsidRDefault="00FA4466" w:rsidP="00FA4466">
      <w:pPr>
        <w:rPr>
          <w:rFonts w:ascii="Arial" w:hAnsi="Arial" w:cs="Arial"/>
        </w:rPr>
      </w:pPr>
      <w:r w:rsidRPr="00B745AD">
        <w:rPr>
          <w:rFonts w:ascii="Arial" w:hAnsi="Arial" w:cs="Arial"/>
        </w:rPr>
        <w:t>7.1 - O contrato terá vigência por 02(dois) meses, podendo ser prorrogado nos termos do artigo 57 da Lei Federal n° 8.666/93 e ulteriores alterações</w:t>
      </w:r>
    </w:p>
    <w:p w:rsidR="00CD6843" w:rsidRDefault="00CD6843" w:rsidP="00CD6843">
      <w:pPr>
        <w:pStyle w:val="Corpodetexto"/>
        <w:rPr>
          <w:rFonts w:ascii="Courier New" w:hAnsi="Courier New" w:cs="Courier New"/>
          <w:b/>
          <w:szCs w:val="24"/>
          <w:u w:val="single"/>
        </w:rPr>
      </w:pPr>
    </w:p>
    <w:p w:rsidR="00CD6843" w:rsidRDefault="00CD6843" w:rsidP="00CD6843">
      <w:pPr>
        <w:pStyle w:val="Corpodetexto"/>
        <w:rPr>
          <w:rFonts w:ascii="Courier New" w:hAnsi="Courier New" w:cs="Courier New"/>
          <w:b/>
          <w:szCs w:val="24"/>
          <w:u w:val="single"/>
        </w:rPr>
      </w:pP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B6862">
        <w:rPr>
          <w:rFonts w:ascii="Arial" w:hAnsi="Arial" w:cs="Arial"/>
          <w:b/>
          <w:sz w:val="22"/>
          <w:szCs w:val="22"/>
        </w:rPr>
        <w:t>5/2017</w:t>
      </w:r>
      <w:r w:rsidRPr="00490DB9">
        <w:rPr>
          <w:rFonts w:ascii="Arial" w:hAnsi="Arial" w:cs="Arial"/>
          <w:b/>
          <w:sz w:val="22"/>
          <w:szCs w:val="22"/>
        </w:rPr>
        <w:fldChar w:fldCharType="end"/>
      </w:r>
    </w:p>
    <w:p w:rsidR="00CD6843" w:rsidRPr="008055E8" w:rsidRDefault="00CD6843" w:rsidP="00CD6843">
      <w:pPr>
        <w:pStyle w:val="A161065"/>
        <w:keepNext/>
        <w:keepLines/>
        <w:spacing w:after="240"/>
        <w:ind w:left="0" w:right="0" w:firstLine="0"/>
        <w:jc w:val="center"/>
        <w:rPr>
          <w:rFonts w:ascii="Arial" w:hAnsi="Arial" w:cs="Arial"/>
          <w:b/>
          <w:bCs/>
          <w:sz w:val="22"/>
          <w:szCs w:val="22"/>
          <w:u w:val="single"/>
        </w:rPr>
      </w:pPr>
    </w:p>
    <w:p w:rsidR="00CD6843" w:rsidRPr="008055E8" w:rsidRDefault="00CD6843" w:rsidP="00CD6843">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CD6843" w:rsidRPr="008055E8" w:rsidRDefault="00CD6843" w:rsidP="00CD6843">
      <w:pPr>
        <w:keepNext/>
        <w:keepLines/>
        <w:spacing w:after="120"/>
        <w:ind w:right="-45"/>
        <w:rPr>
          <w:rFonts w:ascii="Arial" w:hAnsi="Arial" w:cs="Arial"/>
          <w:b/>
          <w:bCs/>
          <w:sz w:val="22"/>
          <w:szCs w:val="22"/>
        </w:rPr>
      </w:pPr>
    </w:p>
    <w:p w:rsidR="00CD6843" w:rsidRPr="008055E8" w:rsidRDefault="00CD6843" w:rsidP="00CD6843">
      <w:pPr>
        <w:keepNext/>
        <w:keepLines/>
        <w:spacing w:after="120"/>
        <w:ind w:right="-45"/>
        <w:rPr>
          <w:rFonts w:ascii="Arial" w:hAnsi="Arial" w:cs="Arial"/>
          <w:b/>
          <w:bCs/>
          <w:sz w:val="22"/>
          <w:szCs w:val="22"/>
        </w:rPr>
      </w:pPr>
      <w:r w:rsidRPr="008055E8">
        <w:rPr>
          <w:rFonts w:ascii="Arial" w:hAnsi="Arial" w:cs="Arial"/>
          <w:b/>
          <w:bCs/>
          <w:sz w:val="22"/>
          <w:szCs w:val="22"/>
        </w:rPr>
        <w:t>NOME DA EMPRESA: .....................................................................................................</w:t>
      </w:r>
    </w:p>
    <w:p w:rsidR="00CD6843" w:rsidRPr="008055E8" w:rsidRDefault="00CD6843" w:rsidP="00CD6843">
      <w:pPr>
        <w:keepNext/>
        <w:keepLines/>
        <w:spacing w:after="120"/>
        <w:ind w:right="-45"/>
        <w:rPr>
          <w:rFonts w:ascii="Arial" w:hAnsi="Arial" w:cs="Arial"/>
        </w:rPr>
      </w:pPr>
      <w:r w:rsidRPr="008055E8">
        <w:rPr>
          <w:rFonts w:ascii="Arial" w:hAnsi="Arial" w:cs="Arial"/>
          <w:b/>
          <w:bCs/>
          <w:sz w:val="22"/>
          <w:szCs w:val="22"/>
        </w:rPr>
        <w:t>ENDEREÇO: ....................................................................................................................</w:t>
      </w:r>
    </w:p>
    <w:p w:rsidR="00CD6843" w:rsidRPr="008055E8" w:rsidRDefault="00CD6843" w:rsidP="00CD6843">
      <w:pPr>
        <w:pStyle w:val="Cabealho"/>
        <w:keepNext/>
        <w:keepLines/>
        <w:spacing w:after="120"/>
        <w:ind w:right="-45"/>
        <w:rPr>
          <w:rFonts w:cs="Arial"/>
        </w:rPr>
      </w:pPr>
      <w:r w:rsidRPr="008055E8">
        <w:rPr>
          <w:rFonts w:cs="Arial"/>
          <w:b/>
          <w:bCs/>
          <w:sz w:val="22"/>
          <w:szCs w:val="22"/>
        </w:rPr>
        <w:t>CIDADE:..............................................................ESTADO:.............................................</w:t>
      </w:r>
    </w:p>
    <w:p w:rsidR="00CD6843" w:rsidRPr="008055E8" w:rsidRDefault="00CD6843" w:rsidP="00CD6843">
      <w:pPr>
        <w:keepNext/>
        <w:keepLines/>
        <w:spacing w:after="240"/>
        <w:ind w:right="-45"/>
        <w:rPr>
          <w:rFonts w:ascii="Arial" w:hAnsi="Arial" w:cs="Arial"/>
        </w:rPr>
      </w:pPr>
      <w:r w:rsidRPr="008055E8">
        <w:rPr>
          <w:rFonts w:ascii="Arial" w:hAnsi="Arial" w:cs="Arial"/>
          <w:b/>
          <w:bCs/>
          <w:sz w:val="22"/>
          <w:szCs w:val="22"/>
        </w:rPr>
        <w:t>CNPJ N.: ...........................................................</w:t>
      </w:r>
    </w:p>
    <w:p w:rsidR="00CD6843" w:rsidRPr="008055E8" w:rsidRDefault="00CD6843" w:rsidP="00CD6843">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 xml:space="preserve">Apresentamos e submetemos à apreciação de V.Sas.,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F93B45">
        <w:rPr>
          <w:rFonts w:ascii="Arial" w:hAnsi="Arial" w:cs="Arial"/>
          <w:b/>
          <w:sz w:val="22"/>
          <w:szCs w:val="22"/>
        </w:rPr>
        <w:t>REGISTRO DE PREÇOS para aquisição de ovos de chocolate para a páscoa</w:t>
      </w:r>
      <w:r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CD6843" w:rsidRPr="008055E8" w:rsidRDefault="00CD6843" w:rsidP="00CD6843">
      <w:pPr>
        <w:ind w:firstLine="708"/>
        <w:rPr>
          <w:rFonts w:ascii="Arial" w:hAnsi="Arial" w:cs="Arial"/>
          <w:szCs w:val="24"/>
        </w:rPr>
      </w:pPr>
    </w:p>
    <w:p w:rsidR="00CD6843" w:rsidRPr="008055E8" w:rsidRDefault="00CD6843" w:rsidP="00CD6843">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Prazo de validade da proposta: 60(sessenta) dias, contados à partir da data de entrega da proposta.</w:t>
      </w: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Atenciosamente.</w:t>
      </w:r>
    </w:p>
    <w:p w:rsidR="00CD6843" w:rsidRPr="008055E8" w:rsidRDefault="00CD6843" w:rsidP="00CD6843">
      <w:pPr>
        <w:overflowPunct w:val="0"/>
        <w:autoSpaceDE w:val="0"/>
        <w:rPr>
          <w:rFonts w:ascii="Arial" w:hAnsi="Arial" w:cs="Arial"/>
          <w:sz w:val="22"/>
          <w:szCs w:val="22"/>
        </w:rPr>
      </w:pPr>
    </w:p>
    <w:p w:rsidR="00CD6843" w:rsidRPr="008055E8" w:rsidRDefault="00CD6843" w:rsidP="00CD6843">
      <w:pPr>
        <w:overflowPunct w:val="0"/>
        <w:autoSpaceDE w:val="0"/>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_______________, ____ de __________ de ___</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rPr>
      </w:pPr>
      <w:r w:rsidRPr="00490DB9">
        <w:rPr>
          <w:rFonts w:ascii="Arial" w:hAnsi="Arial" w:cs="Arial"/>
          <w:b/>
          <w:sz w:val="22"/>
          <w:szCs w:val="22"/>
        </w:rPr>
        <w:t xml:space="preserve">ANEXO 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B6862">
        <w:rPr>
          <w:rFonts w:ascii="Arial" w:hAnsi="Arial" w:cs="Arial"/>
          <w:b/>
          <w:sz w:val="22"/>
          <w:szCs w:val="22"/>
        </w:rPr>
        <w:t>5/2017</w:t>
      </w:r>
      <w:r w:rsidRPr="00490DB9">
        <w:rPr>
          <w:rFonts w:ascii="Arial" w:hAnsi="Arial" w:cs="Arial"/>
          <w:b/>
          <w:sz w:val="22"/>
          <w:szCs w:val="22"/>
        </w:rPr>
        <w:fldChar w:fldCharType="end"/>
      </w: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rPr>
        <w:t>MODELO DE PROCURAÇÃO PARA CREDENCIAMENTO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 xml:space="preserve">Por este instrumento particular de Procuração, a (Razão Social da Empresa), com sede (encereço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ab/>
        <w:t>A presente Procuração é válida até o dia __________.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CD6843" w:rsidRPr="008055E8" w:rsidRDefault="00CD6843" w:rsidP="00CD6843">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rPr>
      </w:pPr>
      <w:r w:rsidRPr="00490DB9">
        <w:rPr>
          <w:rFonts w:ascii="Arial" w:hAnsi="Arial" w:cs="Arial"/>
          <w:b/>
          <w:sz w:val="22"/>
          <w:szCs w:val="22"/>
        </w:rPr>
        <w:t xml:space="preserve">ANEXO IV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B6862">
        <w:rPr>
          <w:rFonts w:ascii="Arial" w:hAnsi="Arial" w:cs="Arial"/>
          <w:b/>
          <w:sz w:val="22"/>
          <w:szCs w:val="22"/>
        </w:rPr>
        <w:t>5/2017</w:t>
      </w:r>
      <w:r w:rsidRPr="00490DB9">
        <w:rPr>
          <w:rFonts w:ascii="Arial" w:hAnsi="Arial" w:cs="Arial"/>
          <w:b/>
          <w:sz w:val="22"/>
          <w:szCs w:val="22"/>
        </w:rPr>
        <w:fldChar w:fldCharType="end"/>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b/>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rPr>
        <w:t>MODELO DE DECLARAÇÃO DE QUE A(O) PROPONENTE CUMPRE OS REQUISITOS DE HABILITAÇÃO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REF. PREGÃO PRESENCIAL Nº ___/_____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b/>
          <w:sz w:val="22"/>
          <w:szCs w:val="22"/>
        </w:rPr>
      </w:pPr>
    </w:p>
    <w:p w:rsidR="00CD6843" w:rsidRPr="008055E8" w:rsidRDefault="00CD6843" w:rsidP="00CD6843">
      <w:pPr>
        <w:rPr>
          <w:rFonts w:ascii="Arial" w:hAnsi="Arial" w:cs="Arial"/>
        </w:rPr>
      </w:pPr>
      <w:r w:rsidRPr="008055E8">
        <w:rPr>
          <w:rFonts w:ascii="Arial" w:hAnsi="Arial" w:cs="Arial"/>
          <w:b/>
          <w:sz w:val="22"/>
          <w:szCs w:val="22"/>
        </w:rPr>
        <w:t>Sr. Pregoeiro,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 xml:space="preserve">Pela presente, declaro(amos)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F93B45">
        <w:rPr>
          <w:rFonts w:ascii="Arial" w:hAnsi="Arial" w:cs="Arial"/>
          <w:b/>
          <w:sz w:val="22"/>
          <w:szCs w:val="22"/>
        </w:rPr>
        <w:t>REGISTRO DE PREÇOS para aquisição de ovos de chocolate para a páscoa</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CD6843" w:rsidRPr="008055E8" w:rsidRDefault="00CD6843" w:rsidP="00CD6843">
      <w:pPr>
        <w:ind w:firstLine="2835"/>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sz w:val="22"/>
          <w:szCs w:val="22"/>
        </w:rPr>
      </w:pPr>
      <w:r w:rsidRPr="008055E8">
        <w:rPr>
          <w:rFonts w:ascii="Arial" w:hAnsi="Arial" w:cs="Arial"/>
          <w:sz w:val="22"/>
          <w:szCs w:val="22"/>
        </w:rPr>
        <w:t>_______________, ___ de _______________ de 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jc w:val="center"/>
        <w:rPr>
          <w:rFonts w:ascii="Arial" w:hAnsi="Arial" w:cs="Arial"/>
          <w:sz w:val="22"/>
          <w:szCs w:val="22"/>
        </w:rPr>
      </w:pPr>
      <w:r w:rsidRPr="008055E8">
        <w:rPr>
          <w:rFonts w:ascii="Arial" w:hAnsi="Arial" w:cs="Arial"/>
          <w:sz w:val="22"/>
          <w:szCs w:val="22"/>
        </w:rPr>
        <w:t>_______________________________</w:t>
      </w:r>
    </w:p>
    <w:p w:rsidR="00CD6843" w:rsidRPr="008055E8" w:rsidRDefault="00CD6843" w:rsidP="00CD6843">
      <w:pPr>
        <w:jc w:val="center"/>
        <w:rPr>
          <w:rFonts w:ascii="Arial" w:hAnsi="Arial" w:cs="Arial"/>
          <w:sz w:val="22"/>
          <w:szCs w:val="22"/>
        </w:rPr>
      </w:pPr>
      <w:r w:rsidRPr="008055E8">
        <w:rPr>
          <w:rFonts w:ascii="Arial" w:hAnsi="Arial" w:cs="Arial"/>
          <w:sz w:val="22"/>
          <w:szCs w:val="22"/>
        </w:rPr>
        <w:t>assinatura do representante legal</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pageBreakBefore/>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pPr>
      <w:r>
        <w:rPr>
          <w:rFonts w:ascii="Arial" w:hAnsi="Arial" w:cs="Arial"/>
          <w:b/>
          <w:sz w:val="22"/>
          <w:szCs w:val="22"/>
        </w:rPr>
        <w:t xml:space="preserve">ANEXO V – PREGÃO PRESENCIAL </w:t>
      </w:r>
    </w:p>
    <w:p w:rsidR="00CD6843" w:rsidRDefault="00CD6843" w:rsidP="00CD6843">
      <w:pPr>
        <w:jc w:val="center"/>
        <w:rPr>
          <w:rFonts w:ascii="Arial" w:hAnsi="Arial" w:cs="Arial"/>
          <w:b/>
          <w:sz w:val="22"/>
          <w:szCs w:val="22"/>
        </w:rPr>
      </w:pPr>
    </w:p>
    <w:p w:rsidR="00CD6843" w:rsidRPr="008674C2" w:rsidRDefault="00CD6843" w:rsidP="00CD6843">
      <w:pPr>
        <w:pStyle w:val="CM10"/>
        <w:spacing w:after="120"/>
        <w:jc w:val="center"/>
        <w:rPr>
          <w:rFonts w:ascii="Arial" w:hAnsi="Arial" w:cs="Arial"/>
          <w:color w:val="000000"/>
          <w:sz w:val="22"/>
          <w:szCs w:val="22"/>
        </w:rPr>
      </w:pPr>
      <w:r w:rsidRPr="008674C2">
        <w:rPr>
          <w:rFonts w:ascii="Arial" w:hAnsi="Arial" w:cs="Arial"/>
          <w:b/>
          <w:bCs/>
          <w:color w:val="000000"/>
          <w:sz w:val="22"/>
          <w:szCs w:val="22"/>
        </w:rPr>
        <w:t>ATA DE REGISTRO DE PREÇOS Nº. */20**</w:t>
      </w:r>
    </w:p>
    <w:p w:rsidR="00CD6843" w:rsidRPr="008674C2" w:rsidRDefault="00CD6843" w:rsidP="00CD6843">
      <w:pPr>
        <w:pStyle w:val="CM1"/>
        <w:spacing w:after="120" w:line="240" w:lineRule="auto"/>
        <w:jc w:val="both"/>
        <w:rPr>
          <w:rFonts w:ascii="Arial" w:hAnsi="Arial" w:cs="Arial"/>
          <w:color w:val="000000"/>
          <w:sz w:val="22"/>
          <w:szCs w:val="22"/>
        </w:rPr>
      </w:pPr>
      <w:r w:rsidRPr="008674C2">
        <w:rPr>
          <w:rFonts w:ascii="Arial" w:hAnsi="Arial" w:cs="Arial"/>
          <w:color w:val="000000"/>
          <w:sz w:val="22"/>
          <w:szCs w:val="22"/>
        </w:rPr>
        <w:t xml:space="preserve">No dia * do mês de * do ano de *, compareceram, de um lado a(o) PREFEITURA MUNICIPAL DE NOVA AMERICA DA COLINA , Estado de PARANÁ, pessoa jurídica de direito público, inscrita no CNPJ sob o nº. 75.827.204/0001-08, com sede administrativa localizada na AVENIDA PARANÁ, 276, bairro CENTRO, CEP nº. 86230-000, nesta cidade de Nova América da Colina/PR, representado pelo(a) Prefeito Municipal, o Sr(a). Ernesto Alexandre Basso, inscrito no CPF sob o nº. 878.814.469-00, doravante denominada ADMINISTRAÇÃO, e as empresas abaixo qualificadas, doravante denominadas DETENTORAS DA ATA, que firmam a presente ATA DE REGISTRO DE PREÇOS de acordo com o resultado do julgamento da licitação na modalidade PREGÃO PRESENCIAL nº. *, Processo Licitatório nº. *, que selecionou a proposta mais vantajosa para a Administração Pública, objetivando o(a) REGISTRO DE PREÇOS * Em conformidade com as especificações constantes no Edital. </w:t>
      </w:r>
    </w:p>
    <w:p w:rsidR="00CD6843" w:rsidRPr="008674C2" w:rsidRDefault="00CD6843" w:rsidP="00CD6843">
      <w:pPr>
        <w:pStyle w:val="CM12"/>
        <w:spacing w:after="120"/>
        <w:jc w:val="both"/>
        <w:rPr>
          <w:rFonts w:ascii="Arial" w:hAnsi="Arial" w:cs="Arial"/>
          <w:color w:val="000000"/>
          <w:sz w:val="22"/>
          <w:szCs w:val="22"/>
        </w:rPr>
      </w:pPr>
      <w:r w:rsidRPr="008674C2">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998"/>
        <w:gridCol w:w="3270"/>
      </w:tblGrid>
      <w:tr w:rsidR="00CD6843" w:rsidRPr="008674C2" w:rsidTr="00FA4466">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8674C2" w:rsidRDefault="00CD6843" w:rsidP="00FA4466">
            <w:pPr>
              <w:pStyle w:val="Default"/>
              <w:spacing w:after="120"/>
              <w:jc w:val="center"/>
              <w:rPr>
                <w:rFonts w:ascii="Arial" w:hAnsi="Arial" w:cs="Arial"/>
                <w:sz w:val="22"/>
                <w:szCs w:val="22"/>
              </w:rPr>
            </w:pPr>
            <w:r w:rsidRPr="008674C2">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8674C2" w:rsidRDefault="00CD6843" w:rsidP="00FA4466">
            <w:pPr>
              <w:pStyle w:val="Default"/>
              <w:spacing w:after="120"/>
              <w:jc w:val="center"/>
              <w:rPr>
                <w:rFonts w:ascii="Arial" w:hAnsi="Arial" w:cs="Arial"/>
                <w:sz w:val="22"/>
                <w:szCs w:val="22"/>
              </w:rPr>
            </w:pPr>
            <w:r w:rsidRPr="008674C2">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FA4466">
            <w:pPr>
              <w:pStyle w:val="Default"/>
              <w:spacing w:after="120"/>
              <w:jc w:val="center"/>
              <w:rPr>
                <w:rFonts w:ascii="Arial" w:hAnsi="Arial" w:cs="Arial"/>
                <w:sz w:val="22"/>
                <w:szCs w:val="22"/>
              </w:rPr>
            </w:pPr>
            <w:r w:rsidRPr="008674C2">
              <w:rPr>
                <w:rFonts w:ascii="Arial" w:hAnsi="Arial" w:cs="Arial"/>
                <w:b/>
                <w:bCs/>
                <w:sz w:val="22"/>
                <w:szCs w:val="22"/>
              </w:rPr>
              <w:t>Itens</w:t>
            </w:r>
          </w:p>
        </w:tc>
      </w:tr>
    </w:tbl>
    <w:p w:rsidR="00CD6843" w:rsidRPr="008674C2" w:rsidRDefault="00CD6843" w:rsidP="00CD6843">
      <w:pPr>
        <w:pStyle w:val="Default"/>
        <w:spacing w:after="120"/>
        <w:jc w:val="both"/>
        <w:rPr>
          <w:rFonts w:ascii="Arial" w:hAnsi="Arial" w:cs="Arial"/>
          <w:color w:val="auto"/>
          <w:sz w:val="22"/>
          <w:szCs w:val="22"/>
        </w:rPr>
      </w:pP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 xml:space="preserve">As empresas DETENTORAS DA ATA dos itens, resolvem firmar a presente ATA DE REGISTRO DE PREÇOS de acordo com o resultado da licitação decorrente do processo e licitação acima especificados, regido pela Lei Federal nº. 10.520/02, subsidiariamente pela Lei de Licitações nº.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212"/>
        <w:gridCol w:w="2295"/>
        <w:gridCol w:w="2680"/>
        <w:gridCol w:w="2055"/>
      </w:tblGrid>
      <w:tr w:rsidR="00CD6843" w:rsidRPr="008674C2" w:rsidTr="00FA4466">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8674C2" w:rsidRDefault="00CD6843" w:rsidP="00FA4466">
            <w:pPr>
              <w:pStyle w:val="Default"/>
              <w:spacing w:after="120"/>
              <w:jc w:val="center"/>
              <w:rPr>
                <w:rFonts w:ascii="Arial" w:hAnsi="Arial" w:cs="Arial"/>
                <w:b/>
                <w:bCs/>
                <w:sz w:val="22"/>
                <w:szCs w:val="22"/>
              </w:rPr>
            </w:pPr>
            <w:r w:rsidRPr="008674C2">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8674C2" w:rsidRDefault="00CD6843" w:rsidP="00FA4466">
            <w:pPr>
              <w:pStyle w:val="Default"/>
              <w:spacing w:after="120"/>
              <w:jc w:val="center"/>
              <w:rPr>
                <w:rFonts w:ascii="Arial" w:hAnsi="Arial" w:cs="Arial"/>
                <w:b/>
                <w:bCs/>
                <w:sz w:val="22"/>
                <w:szCs w:val="22"/>
              </w:rPr>
            </w:pPr>
            <w:r w:rsidRPr="008674C2">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FA4466">
            <w:pPr>
              <w:pStyle w:val="Default"/>
              <w:spacing w:after="120"/>
              <w:jc w:val="center"/>
              <w:rPr>
                <w:rFonts w:ascii="Arial" w:hAnsi="Arial" w:cs="Arial"/>
                <w:b/>
                <w:bCs/>
                <w:sz w:val="22"/>
                <w:szCs w:val="22"/>
              </w:rPr>
            </w:pPr>
            <w:r w:rsidRPr="008674C2">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FA4466">
            <w:pPr>
              <w:pStyle w:val="Default"/>
              <w:spacing w:after="120"/>
              <w:jc w:val="center"/>
              <w:rPr>
                <w:rFonts w:ascii="Arial" w:hAnsi="Arial" w:cs="Arial"/>
                <w:b/>
                <w:bCs/>
                <w:sz w:val="22"/>
                <w:szCs w:val="22"/>
              </w:rPr>
            </w:pPr>
            <w:r w:rsidRPr="008674C2">
              <w:rPr>
                <w:rFonts w:ascii="Arial" w:hAnsi="Arial" w:cs="Arial"/>
                <w:b/>
                <w:bCs/>
                <w:sz w:val="22"/>
                <w:szCs w:val="22"/>
              </w:rPr>
              <w:t>CPF</w:t>
            </w:r>
          </w:p>
        </w:tc>
      </w:tr>
    </w:tbl>
    <w:p w:rsidR="00CD6843" w:rsidRPr="008674C2"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b/>
          <w:bCs/>
          <w:color w:val="auto"/>
          <w:sz w:val="22"/>
          <w:szCs w:val="22"/>
        </w:rPr>
        <w:t xml:space="preserve">CLÁUSULA PRIMEIRA-DO OBJETO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na ato convocatório, seus anexos, propostas de preços e demais documentos e Atas do Processo e Licitação acima descritos, os quais integram este instrumento independente de transcrição, pelo prazo de validade do presente Registro de Preços.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SEGUNDA-DO PREÇO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lastRenderedPageBreak/>
        <w:t xml:space="preserve">2.1. O preço unitário para fornecimento do objeto de registro será o de Menor Preço por Item,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190"/>
        <w:gridCol w:w="2192"/>
        <w:gridCol w:w="705"/>
        <w:gridCol w:w="852"/>
        <w:gridCol w:w="1427"/>
        <w:gridCol w:w="1048"/>
        <w:gridCol w:w="828"/>
      </w:tblGrid>
      <w:tr w:rsidR="00CD6843" w:rsidRPr="008674C2" w:rsidTr="00FA4466">
        <w:trPr>
          <w:trHeight w:val="145"/>
        </w:trPr>
        <w:tc>
          <w:tcPr>
            <w:tcW w:w="1442" w:type="pct"/>
            <w:tcBorders>
              <w:top w:val="single" w:sz="2" w:space="0" w:color="3E3E3E"/>
              <w:bottom w:val="single" w:sz="6" w:space="0" w:color="3F3F3F"/>
            </w:tcBorders>
            <w:shd w:val="clear" w:color="auto" w:fill="C0C0C0"/>
          </w:tcPr>
          <w:p w:rsidR="00CD6843" w:rsidRPr="008674C2" w:rsidRDefault="00CD6843" w:rsidP="00FA4466">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CD6843" w:rsidRPr="008674C2" w:rsidRDefault="00CD6843" w:rsidP="00FA4466">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CD6843" w:rsidRPr="008674C2" w:rsidRDefault="00CD6843" w:rsidP="00FA4466">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CD6843" w:rsidRPr="008674C2" w:rsidRDefault="00CD6843" w:rsidP="00FA4466">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CD6843" w:rsidRPr="008674C2" w:rsidRDefault="00CD6843" w:rsidP="00FA4466">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CD6843" w:rsidRPr="008674C2" w:rsidRDefault="00CD6843" w:rsidP="00FA4466">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CD6843" w:rsidRPr="008674C2" w:rsidRDefault="00CD6843" w:rsidP="00FA4466">
            <w:pPr>
              <w:pStyle w:val="Default"/>
              <w:spacing w:after="120"/>
              <w:jc w:val="both"/>
              <w:rPr>
                <w:rFonts w:ascii="Arial" w:hAnsi="Arial" w:cs="Arial"/>
                <w:color w:val="auto"/>
                <w:sz w:val="22"/>
                <w:szCs w:val="22"/>
              </w:rPr>
            </w:pPr>
          </w:p>
        </w:tc>
      </w:tr>
      <w:tr w:rsidR="00CD6843" w:rsidRPr="008674C2" w:rsidTr="00FA4466">
        <w:trPr>
          <w:trHeight w:val="121"/>
        </w:trPr>
        <w:tc>
          <w:tcPr>
            <w:tcW w:w="1442" w:type="pct"/>
            <w:tcBorders>
              <w:top w:val="single" w:sz="6" w:space="0" w:color="3F3F3F"/>
              <w:bottom w:val="single" w:sz="2" w:space="0" w:color="000000"/>
              <w:right w:val="single" w:sz="6" w:space="0" w:color="000000"/>
            </w:tcBorders>
          </w:tcPr>
          <w:p w:rsidR="00CD6843" w:rsidRPr="008674C2" w:rsidRDefault="00CD6843" w:rsidP="00FA4466">
            <w:pPr>
              <w:pStyle w:val="Default"/>
              <w:spacing w:after="120"/>
              <w:jc w:val="both"/>
              <w:rPr>
                <w:rFonts w:ascii="Arial" w:hAnsi="Arial" w:cs="Arial"/>
                <w:b/>
                <w:bCs/>
                <w:sz w:val="22"/>
                <w:szCs w:val="22"/>
              </w:rPr>
            </w:pPr>
            <w:r w:rsidRPr="008674C2">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CD6843" w:rsidRPr="008674C2" w:rsidRDefault="00CD6843" w:rsidP="00FA4466">
            <w:pPr>
              <w:pStyle w:val="Default"/>
              <w:spacing w:after="120"/>
              <w:jc w:val="both"/>
              <w:rPr>
                <w:rFonts w:ascii="Arial" w:hAnsi="Arial" w:cs="Arial"/>
                <w:sz w:val="22"/>
                <w:szCs w:val="22"/>
              </w:rPr>
            </w:pPr>
            <w:r w:rsidRPr="008674C2">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CD6843" w:rsidRPr="008674C2" w:rsidRDefault="00CD6843" w:rsidP="00FA4466">
            <w:pPr>
              <w:pStyle w:val="Default"/>
              <w:spacing w:after="120"/>
              <w:jc w:val="both"/>
              <w:rPr>
                <w:rFonts w:ascii="Arial" w:hAnsi="Arial" w:cs="Arial"/>
                <w:sz w:val="22"/>
                <w:szCs w:val="22"/>
              </w:rPr>
            </w:pPr>
            <w:r w:rsidRPr="008674C2">
              <w:rPr>
                <w:rFonts w:ascii="Arial" w:hAnsi="Arial" w:cs="Arial"/>
                <w:b/>
                <w:bCs/>
                <w:sz w:val="22"/>
                <w:szCs w:val="22"/>
              </w:rPr>
              <w:t xml:space="preserve">Unid </w:t>
            </w:r>
          </w:p>
        </w:tc>
        <w:tc>
          <w:tcPr>
            <w:tcW w:w="391" w:type="pct"/>
            <w:tcBorders>
              <w:top w:val="single" w:sz="6" w:space="0" w:color="3F3F3F"/>
              <w:left w:val="single" w:sz="8" w:space="0" w:color="000000"/>
              <w:bottom w:val="single" w:sz="2" w:space="0" w:color="000000"/>
              <w:right w:val="single" w:sz="6" w:space="0" w:color="000000"/>
            </w:tcBorders>
            <w:vAlign w:val="center"/>
          </w:tcPr>
          <w:p w:rsidR="00CD6843" w:rsidRPr="008674C2" w:rsidRDefault="00CD6843" w:rsidP="00FA4466">
            <w:pPr>
              <w:pStyle w:val="Default"/>
              <w:spacing w:after="120"/>
              <w:jc w:val="both"/>
              <w:rPr>
                <w:rFonts w:ascii="Arial" w:hAnsi="Arial" w:cs="Arial"/>
                <w:sz w:val="22"/>
                <w:szCs w:val="22"/>
              </w:rPr>
            </w:pPr>
            <w:r w:rsidRPr="008674C2">
              <w:rPr>
                <w:rFonts w:ascii="Arial" w:hAnsi="Arial" w:cs="Arial"/>
                <w:b/>
                <w:bCs/>
                <w:sz w:val="22"/>
                <w:szCs w:val="22"/>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CD6843" w:rsidRPr="008674C2" w:rsidRDefault="00CD6843" w:rsidP="00FA4466">
            <w:pPr>
              <w:pStyle w:val="Default"/>
              <w:spacing w:after="120"/>
              <w:jc w:val="both"/>
              <w:rPr>
                <w:rFonts w:ascii="Arial" w:hAnsi="Arial" w:cs="Arial"/>
                <w:sz w:val="22"/>
                <w:szCs w:val="22"/>
              </w:rPr>
            </w:pPr>
            <w:r w:rsidRPr="008674C2">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CD6843" w:rsidRPr="008674C2" w:rsidRDefault="00CD6843" w:rsidP="00FA4466">
            <w:pPr>
              <w:pStyle w:val="Default"/>
              <w:spacing w:after="120"/>
              <w:jc w:val="both"/>
              <w:rPr>
                <w:rFonts w:ascii="Arial" w:hAnsi="Arial" w:cs="Arial"/>
                <w:sz w:val="22"/>
                <w:szCs w:val="22"/>
              </w:rPr>
            </w:pPr>
            <w:r w:rsidRPr="008674C2">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CD6843" w:rsidRPr="008674C2" w:rsidRDefault="00CD6843" w:rsidP="00FA4466">
            <w:pPr>
              <w:pStyle w:val="Default"/>
              <w:spacing w:after="120"/>
              <w:jc w:val="both"/>
              <w:rPr>
                <w:rFonts w:ascii="Arial" w:hAnsi="Arial" w:cs="Arial"/>
                <w:sz w:val="22"/>
                <w:szCs w:val="22"/>
              </w:rPr>
            </w:pPr>
            <w:r w:rsidRPr="008674C2">
              <w:rPr>
                <w:rFonts w:ascii="Arial" w:hAnsi="Arial" w:cs="Arial"/>
                <w:b/>
                <w:bCs/>
                <w:sz w:val="22"/>
                <w:szCs w:val="22"/>
              </w:rPr>
              <w:t xml:space="preserve">Preço Total </w:t>
            </w:r>
          </w:p>
        </w:tc>
      </w:tr>
    </w:tbl>
    <w:p w:rsidR="00CD6843" w:rsidRPr="008674C2" w:rsidRDefault="00CD6843" w:rsidP="00CD6843">
      <w:pPr>
        <w:pStyle w:val="CM11"/>
        <w:spacing w:after="120"/>
        <w:jc w:val="both"/>
        <w:rPr>
          <w:rFonts w:ascii="Arial" w:hAnsi="Arial" w:cs="Arial"/>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sob pena de indeferimento do pedido.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2.2.6. No ato da negociação de preservação do equilíbrio econômico financeiro do contrato será dada preferência ao fornecedor de primeiro menor preço e, sucessivamente, aos demais classificados, respeitada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 frustrada a negociação, o fornecedor será liberado do compromisso assumido; 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c) convocar os demais fornecedores registrados, na ordem de classificação, visando igual oportunidade de negociação.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2.4. Quando o preço registrado torna-se inferior aos preços praticados no mercado e o fornecedor não puder cumprir o compromisso inicialmente assumido poderá mediante requerimento devidamente instruído, pedir revisão dos preços ou o cancelamento do preço </w:t>
      </w:r>
      <w:r w:rsidRPr="008674C2">
        <w:rPr>
          <w:rFonts w:ascii="Arial" w:hAnsi="Arial" w:cs="Arial"/>
          <w:sz w:val="22"/>
          <w:szCs w:val="22"/>
        </w:rPr>
        <w:lastRenderedPageBreak/>
        <w:t xml:space="preserve">registrado, comprovadas as situações elencadas na alínea “d” do inciso II do caput ou do §5°do art. 65 da Lei n°8.666, de 1993, caso em que o órgão gerenciador poderá: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a) estabelecer negociação com os classificados visando à manutenção dos preços inicialmente registrados: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b1) as propostas com os novos valores deverão constar de envelope lacrado, a ser entregue em data, local e horário, previamente, designados pelo órgão gerenciador;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b2) o novo preço ofertado deverá manter equivalência entre o preço originalmente constante da proposta e o preço de mercado vigente à época da licitação, sendo registrado o de menor valor.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2.4.2. Não havendo êxito nas negociações, de que trata este subitem e o anterior estes serão formalmente desonerados do compromisso de fornecimento em relação ao item ou lote pelo órgão gerenciador, com conseqüente cancelamento dos seus preços registrados, sem aplicação das penalidades. </w:t>
      </w:r>
    </w:p>
    <w:p w:rsidR="00CD6843"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b/>
          <w:bCs/>
          <w:color w:val="auto"/>
          <w:sz w:val="22"/>
          <w:szCs w:val="22"/>
        </w:rPr>
      </w:pPr>
      <w:r w:rsidRPr="008674C2">
        <w:rPr>
          <w:rFonts w:ascii="Arial" w:hAnsi="Arial" w:cs="Arial"/>
          <w:b/>
          <w:bCs/>
          <w:color w:val="auto"/>
          <w:sz w:val="22"/>
          <w:szCs w:val="22"/>
        </w:rPr>
        <w:t xml:space="preserve">CLÁUSULA TERCEIRA-DO PRAZO DE VALIDADE DO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3.2. Os preços decorrentes do Sistema de Registro de Preços terão sua vigência conforme as disposições contidas nos instrumentos convocatórios e respectivos contratos, obedecida o disposto no art. 57 da Lei nº 8.666/1993. </w:t>
      </w:r>
    </w:p>
    <w:p w:rsidR="00CD6843" w:rsidRPr="008674C2" w:rsidRDefault="00CD6843" w:rsidP="00CD6843">
      <w:pPr>
        <w:pStyle w:val="CM3"/>
        <w:spacing w:after="120" w:line="240" w:lineRule="auto"/>
        <w:jc w:val="both"/>
        <w:rPr>
          <w:rFonts w:ascii="Arial" w:hAnsi="Arial" w:cs="Arial"/>
          <w:sz w:val="22"/>
          <w:szCs w:val="22"/>
        </w:rPr>
      </w:pPr>
      <w:r w:rsidRPr="008674C2">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CD6843" w:rsidRDefault="00CD6843" w:rsidP="00CD6843">
      <w:pPr>
        <w:pStyle w:val="CM3"/>
        <w:spacing w:after="120" w:line="240" w:lineRule="auto"/>
        <w:jc w:val="both"/>
        <w:rPr>
          <w:rFonts w:ascii="Arial" w:hAnsi="Arial" w:cs="Arial"/>
          <w:b/>
          <w:bCs/>
          <w:sz w:val="22"/>
          <w:szCs w:val="22"/>
        </w:rPr>
      </w:pPr>
    </w:p>
    <w:p w:rsidR="00CD6843" w:rsidRPr="008674C2" w:rsidRDefault="00CD6843" w:rsidP="00CD6843">
      <w:pPr>
        <w:pStyle w:val="CM3"/>
        <w:spacing w:after="120" w:line="240" w:lineRule="auto"/>
        <w:jc w:val="both"/>
        <w:rPr>
          <w:rFonts w:ascii="Arial" w:hAnsi="Arial" w:cs="Arial"/>
          <w:sz w:val="22"/>
          <w:szCs w:val="22"/>
        </w:rPr>
      </w:pPr>
      <w:r w:rsidRPr="008674C2">
        <w:rPr>
          <w:rFonts w:ascii="Arial" w:hAnsi="Arial" w:cs="Arial"/>
          <w:b/>
          <w:bCs/>
          <w:sz w:val="22"/>
          <w:szCs w:val="22"/>
        </w:rPr>
        <w:t xml:space="preserve">CLÁUSULA QUARTA-DOS USUÁRIOS DO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4.1. A Ata de Registro de Preços será utilizada pelos órgãos ou entidades da Administração Municipal relacionadas no objeto deste Edital;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registrados, obedecida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4.3. Os quantitativos dos contratos de fornecimento serão sempre fixos e os preços a serem pagos serão aqueles registrados em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4.4. Aplicam-se aos contratos de fornecimento as disposições pertinentes da Lei Federal n.º 8.666, de 21 de junho de 1993, suas alterações posteriores e demais normas cabíveis.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lastRenderedPageBreak/>
        <w:t xml:space="preserve">4.5. Os órgãos e entidades participantes da Ata de Registro de Preços manterão o órgão gerenciador informado a respeito dos processos de aquisições por meio de registro de preços, devendo encaminhar cópia dos comprovantes das aquisições, para a anexação ao respectivo processo de registro.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não-participante ou carona".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QUINTA-DOS DIREITOS E OBRIGAÇÕES DAS PARTES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 Compete ao Órgão Gestor: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5.1.1. A Administração e os atos de controle da Ata de Registro de Preços decorrente da presente licitação será do Núcleo de Compras e Licitação, denominado como órgão gerenciador do Sistema de Registro de Preços, nos termos do inciso III do art. 3°do Decreto Municipal n°095/2009;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5.1.4. Dilatar o prazo de vigência do registro de preços “de oficio” através de apostilamento, com a publicação na imprensa oficial do município, observado o prazo legalmente permitido, quando os preços apresentarem mais vantajosos para a Administração e/ou existirem demandas para atendimento dos órgãos usuários.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5.1.6. Emitir a autorização de compra;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 Compete aos órgãos ou entidades usuárias: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5.2.1. Proporcionar ao detentor da ata todas as condições para o cumprimento de suas obrigações e entrega dos materiais dentro das normas estabelecidas no edital;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5.2.3. Rejeitar, no todo ou em parte, os produtos entregues em desacordo com as obrigações assumidas pelo detentor da ata.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lastRenderedPageBreak/>
        <w:t xml:space="preserve">5.3. Compete ao Compromitente Detentor da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5.3.1. Entregar os produtos nas condições estabelecidas no edital e seus anexos e atender todos os pedidos de contratação durante o período de duração do registro de Preços, independente da quantidade do pedido ou de valor mínimo, de acordo com a sua capacidade de fornecimento fixada na proposta de preço de sua titularidade, observando as quantidades, prazos e locais estabelecidos pelo Órgão Usuário da Ata de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sob pena das sanções cabíveis e facultativas nas demais situações;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5.3.5. Ter revisado ou cancelado o registro de seus preços, quando presentes os pressupostos previstos na cláusula segunda desta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5.3.6. Atender a demanda dos órgãos ou entidade usuários, durante a fase da negociação de revisão de preços de que trata a cláusula segunda desta Ata, com os preços inicialmente registrados, garantida a compensação dos valores dos produtos já entregues, caso do reconhecimento pela Administração do rompimento do equilíbrio originalmente estipulado;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5.3.7. Vincular-se ao preço máximo (novo preço) definido pela Administração, resultante do ato de revisão;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CD6843" w:rsidRPr="008674C2" w:rsidRDefault="00CD6843" w:rsidP="00CD6843">
      <w:pPr>
        <w:pStyle w:val="CM10"/>
        <w:spacing w:after="120"/>
        <w:jc w:val="both"/>
        <w:rPr>
          <w:rFonts w:ascii="Arial" w:hAnsi="Arial" w:cs="Arial"/>
          <w:sz w:val="22"/>
          <w:szCs w:val="22"/>
        </w:rPr>
      </w:pPr>
      <w:r w:rsidRPr="008674C2">
        <w:rPr>
          <w:rFonts w:ascii="Arial" w:hAnsi="Arial" w:cs="Arial"/>
          <w:sz w:val="22"/>
          <w:szCs w:val="22"/>
        </w:rPr>
        <w:t xml:space="preserve">5.3.10. Receber os pagamentos respectivos nas condições pactuadas no edital e na cláusula oitava desta Ata de Registro de Preços.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SEXTA-DO CANCELAMENTO DOS PREÇOS REGISTRADOS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no mercado;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e) estiver impedido para licitar ou contratar temporariamente com a administração ou for </w:t>
      </w:r>
      <w:r w:rsidRPr="008674C2">
        <w:rPr>
          <w:rFonts w:ascii="Arial" w:hAnsi="Arial" w:cs="Arial"/>
          <w:sz w:val="22"/>
          <w:szCs w:val="22"/>
        </w:rPr>
        <w:lastRenderedPageBreak/>
        <w:t xml:space="preserve">declarado inidôneo para licitar ou contratar com a administração pública, no termos da Lei Federal n°10.520, de 17 de fevereiro de 2002; f) por razões de interesse público devidamente fundamentadas.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6.2. Nas hipóteses previstas no subitem 6.1., a comunicação do cancelamento de preço registrado será publicada na imprensa oficial juntando-se o comprovante ao expediente que deu origem ao registro.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6.3. O cancelamento do registro, assegurados o contraditório e a ampla defesa, será formalizado por despacho da autoridade competente.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6.5. Cancelada a ata em relação a uma detentora, o Órgão Gerenciador poderá emitir ordem de fornecimento àquela com classificação imediatamente subsequente. </w:t>
      </w:r>
    </w:p>
    <w:p w:rsidR="00CD6843" w:rsidRDefault="00CD6843" w:rsidP="00CD6843">
      <w:pPr>
        <w:pStyle w:val="CM1"/>
        <w:spacing w:after="120" w:line="240" w:lineRule="auto"/>
        <w:jc w:val="both"/>
        <w:rPr>
          <w:rFonts w:ascii="Arial" w:hAnsi="Arial" w:cs="Arial"/>
          <w:b/>
          <w:bCs/>
          <w:sz w:val="22"/>
          <w:szCs w:val="22"/>
        </w:rPr>
      </w:pP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SETIMA-DO FORNECIMENTO, LOCAL E PRAZO DE ENTREGA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7.1. A Ata de Registro de Preços será utilizada para aquisição do respectivo objeto, pelos órgãos e entidades da Administração Municipal.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registrados, obedecida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 A(s) fornecedora(s) classificada(s) ficará(ão) obrigada(s) a atender as ordens de fornecimento efetuadas dentro do prazo de validade do registro, mesmo se a entrega dos materiais ocorrer em data posterior ao seu vencimento.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7.5.1. O local de entrega dos materiais será estabelecido em cada Ordem de Fornecimento, podendo ser na sede da unidade requisitante, ou em local em que esta indicar.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7.5.2. O prazo de entrega será conforme solicitação do órgão ou entidade requisitante, não podendo ultrapassar 05 (cinco) dias úteis da data de recebimento da nota de empenho ou instrumento equivalente.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7.5.3. Se a Detentora da ata não puder fornecer o quantitativo total requisitado, ou parte </w:t>
      </w:r>
      <w:r w:rsidRPr="008674C2">
        <w:rPr>
          <w:rFonts w:ascii="Arial" w:hAnsi="Arial" w:cs="Arial"/>
          <w:sz w:val="22"/>
          <w:szCs w:val="22"/>
        </w:rPr>
        <w:lastRenderedPageBreak/>
        <w:t xml:space="preserve">dele, deverá comunicar o fato à administração, por escrito, no prazo de 24 (vinte e quatro) horas, a contar do recebimento da ordem de fornecimento.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7.5.4. Serão aplicadas as sanções previstas na Lei Federal n.º 8.666, de 21 de junho de 1993 e suas alterações posteriores, além das determinações deste edital, se a detentora da ata não atender as ordens de fornecimento.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7.7. As despesas relativas à entrega dos materiais correrão por conta exclusiva da fornecedora detentora da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7.8.1. Serão recusados os materiais imprestáveis ou defeituosos, que não atendam as especificações constantes no edital e/ou que não estejam adequados para o uso.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7.8.2. Os materiais deverão ser entregues embalados de forma a não serem danificados durante as operações de transporte e descarga no local da entrega.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7.10. Todas as despesas relativas à entrega e transporte dos materiais, bem como todos os impostos, taxas e demais despesas decorrente da presente Ata, correrão por conta exclusiva da contratada.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OITAVA-DO PAGAMENTO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8.2. Os pagamentos somente serão efetuados após a comprovação, pela(s) fornecedora(s), de que se encontra regular com suas obrigações para com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o sistema de seguridade social, mediante a apresentação das Certidões Negativas de Débito com o INSS e com o FGTS.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 xml:space="preserve">8.4. Caso se constate erro ou irregularidade na Nota Fiscal, o órgão, a seu critério, poderá devolvê-la, para as devidas correções.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8.5. Na hipótese de devolução, a Nota Fiscal será considerada como não apresentada, para </w:t>
      </w:r>
      <w:r w:rsidRPr="008674C2">
        <w:rPr>
          <w:rFonts w:ascii="Arial" w:hAnsi="Arial" w:cs="Arial"/>
          <w:sz w:val="22"/>
          <w:szCs w:val="22"/>
        </w:rPr>
        <w:lastRenderedPageBreak/>
        <w:t xml:space="preserve">fins de atendimento das condições contratuais.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8.6. Na pendência de liquidação da obrigação financeira em virtude de penalidade ou inadimplência contratual o valor será descontado da fatura ou créditos existentes em favor da fornecedora.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8.7. A Administração efetuará retenção, na fonte dos tributos e contribuições sobre todos os pagamentos devidos à fornecedora classificada. </w:t>
      </w:r>
    </w:p>
    <w:p w:rsidR="00CD6843" w:rsidRDefault="00CD6843" w:rsidP="00CD6843">
      <w:pPr>
        <w:pStyle w:val="CM1"/>
        <w:spacing w:after="120" w:line="240" w:lineRule="auto"/>
        <w:jc w:val="both"/>
        <w:rPr>
          <w:rFonts w:ascii="Arial" w:hAnsi="Arial" w:cs="Arial"/>
          <w:b/>
          <w:bCs/>
          <w:sz w:val="22"/>
          <w:szCs w:val="22"/>
        </w:rPr>
      </w:pP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NONA-DOS ACRÉSCIMOS E SUPRESSÕES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CD6843" w:rsidRPr="008674C2" w:rsidRDefault="00CD6843" w:rsidP="00CD6843">
      <w:pPr>
        <w:pStyle w:val="CM10"/>
        <w:spacing w:after="120"/>
        <w:jc w:val="both"/>
        <w:rPr>
          <w:rFonts w:ascii="Arial" w:hAnsi="Arial" w:cs="Arial"/>
          <w:sz w:val="22"/>
          <w:szCs w:val="22"/>
        </w:rPr>
      </w:pPr>
      <w:r w:rsidRPr="008674C2">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DÉCIMA-DA DOTAÇÃO ORÇAMENTÁRIA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10.1. As despesas decorrentes da contratação dos objetos da presente Ata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 PRIMEIRA-DAS PENALIDADES E DAS MULTAS </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sz w:val="22"/>
          <w:szCs w:val="22"/>
        </w:rPr>
        <w:t xml:space="preserve">11.1. Caberá ao Órgão Gerenciador, a seu juízo, após a notificação por escrito de irregularidade pela unidade requisitante, aplicar ao detentor da ata, garantidos o contraditório e a ampla defesa, as seguintes sanções administrativas: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11.1.1. pelo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11.1.1.1 As sanções previstas neste subitem poderão ser aplicadas cumulativamente. </w:t>
      </w:r>
    </w:p>
    <w:p w:rsidR="00CD6843" w:rsidRPr="008674C2" w:rsidRDefault="00CD6843" w:rsidP="00CD6843">
      <w:pPr>
        <w:pStyle w:val="CM7"/>
        <w:spacing w:after="120" w:line="240" w:lineRule="auto"/>
        <w:jc w:val="both"/>
        <w:rPr>
          <w:rFonts w:ascii="Arial" w:hAnsi="Arial" w:cs="Arial"/>
          <w:sz w:val="22"/>
          <w:szCs w:val="22"/>
        </w:rPr>
      </w:pPr>
      <w:r w:rsidRPr="008674C2">
        <w:rPr>
          <w:rFonts w:ascii="Arial" w:hAnsi="Arial" w:cs="Arial"/>
          <w:sz w:val="22"/>
          <w:szCs w:val="22"/>
        </w:rPr>
        <w:t xml:space="preserve">11.1.2. por atraso injustificado no cumprimento de contrato de fornecimento: a) multa de 0,5% (meio por cento), por dia útil de atraso, sobre o valor da prestação em atraso até o décimo dia; b) rescisão unilateral do contrato após o décimo dia de atraso. </w:t>
      </w:r>
    </w:p>
    <w:p w:rsidR="00CD6843" w:rsidRPr="008674C2" w:rsidRDefault="00CD6843" w:rsidP="00CD6843">
      <w:pPr>
        <w:pStyle w:val="CM7"/>
        <w:spacing w:after="120" w:line="240" w:lineRule="auto"/>
        <w:jc w:val="both"/>
        <w:rPr>
          <w:rFonts w:ascii="Arial" w:hAnsi="Arial" w:cs="Arial"/>
          <w:sz w:val="22"/>
          <w:szCs w:val="22"/>
        </w:rPr>
      </w:pPr>
      <w:r w:rsidRPr="008674C2">
        <w:rPr>
          <w:rFonts w:ascii="Arial" w:hAnsi="Arial" w:cs="Arial"/>
          <w:sz w:val="22"/>
          <w:szCs w:val="22"/>
        </w:rPr>
        <w:t xml:space="preserve">11.1.3. por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fornecedor; c) suspensão temporária de participar de licitação e impedimento de contratar com a administração pública estadual por prazo não superior a 2 (dois) anos. d) declaração </w:t>
      </w:r>
      <w:r w:rsidRPr="008674C2">
        <w:rPr>
          <w:rFonts w:ascii="Arial" w:hAnsi="Arial" w:cs="Arial"/>
          <w:sz w:val="22"/>
          <w:szCs w:val="22"/>
        </w:rPr>
        <w:lastRenderedPageBreak/>
        <w:t xml:space="preserve">de inidoneidade para licitar ou contratar com a administração pública municipal, enquanto perdurarem os motivos determinantes da punição ou até que seja promovida a reabilitação perante a própria autoridade que aplicou a penalidade.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11.1.3.1. A penalidade prevista na alínea "b" do subitem 11.1.3. poderá ser aplicada de forma isolada ou cumulativamente com as sanções previstas nas alíneas "a", "c" e "d", sem prejuízo da rescisão unilateral do instrumento de ajuste por qualquer das hipóteses prescritas nos artigos 77 a 80 da Lei nº 8.666, de 1993.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após decorrido o prazo de sanção mínima de dois anos.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11.2. Fica garantido ao fornecedor o direito prévio da citação e de ampla defesa, no respectivo processo, no prazo de cinco dias úteis, contado da notificação.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11.3. As penalidades aplicadas serão obrigatoriamente anotadas no registro cadastral dos fornecedores mantido pela Administração. </w:t>
      </w:r>
    </w:p>
    <w:p w:rsidR="00CD6843" w:rsidRPr="008674C2" w:rsidRDefault="00CD6843" w:rsidP="00CD6843">
      <w:pPr>
        <w:pStyle w:val="CM2"/>
        <w:spacing w:after="120" w:line="240" w:lineRule="auto"/>
        <w:jc w:val="both"/>
        <w:rPr>
          <w:rFonts w:ascii="Arial" w:hAnsi="Arial" w:cs="Arial"/>
          <w:sz w:val="22"/>
          <w:szCs w:val="22"/>
        </w:rPr>
      </w:pPr>
      <w:r w:rsidRPr="008674C2">
        <w:rPr>
          <w:rFonts w:ascii="Arial" w:hAnsi="Arial" w:cs="Arial"/>
          <w:sz w:val="22"/>
          <w:szCs w:val="22"/>
        </w:rPr>
        <w:t xml:space="preserve">11.4. As importâncias relativas às multas deverão ser recolhidas à conta do Tesouro do Município. </w:t>
      </w:r>
    </w:p>
    <w:p w:rsidR="00CD6843" w:rsidRDefault="00CD6843" w:rsidP="00CD6843">
      <w:pPr>
        <w:pStyle w:val="CM2"/>
        <w:spacing w:after="120" w:line="240" w:lineRule="auto"/>
        <w:jc w:val="both"/>
        <w:rPr>
          <w:rFonts w:ascii="Arial" w:hAnsi="Arial" w:cs="Arial"/>
          <w:b/>
          <w:bCs/>
          <w:sz w:val="22"/>
          <w:szCs w:val="22"/>
        </w:rPr>
      </w:pPr>
    </w:p>
    <w:p w:rsidR="00CD6843" w:rsidRPr="008674C2" w:rsidRDefault="00CD6843" w:rsidP="00CD6843">
      <w:pPr>
        <w:pStyle w:val="CM2"/>
        <w:spacing w:after="120" w:line="240" w:lineRule="auto"/>
        <w:jc w:val="both"/>
        <w:rPr>
          <w:rFonts w:ascii="Arial" w:hAnsi="Arial" w:cs="Arial"/>
          <w:sz w:val="22"/>
          <w:szCs w:val="22"/>
        </w:rPr>
      </w:pPr>
      <w:r w:rsidRPr="008674C2">
        <w:rPr>
          <w:rFonts w:ascii="Arial" w:hAnsi="Arial" w:cs="Arial"/>
          <w:b/>
          <w:bCs/>
          <w:sz w:val="22"/>
          <w:szCs w:val="22"/>
        </w:rPr>
        <w:t xml:space="preserve">CLÁUSULA DÉCIMA SEGUNDA-DA EFICÁCIA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12.1. O presente Termo de Registro de Preços somente terá eficácia após a publicação do respectivo extrato na imprensa oficial do município.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 TERCEIRA-DO FORO </w:t>
      </w: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 xml:space="preserve">13.1. Fica eleito o Foro da Comarca de Assaí para dirimir quaisquer dúvidas ou questões oriundas do presente instrumento.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E, por estarem as partes justas e compromissadas, assinam o presente Termo em duas vias, de igual teor, na presença das testemunhas abaixo assinadas. </w:t>
      </w:r>
    </w:p>
    <w:p w:rsidR="00CD6843" w:rsidRDefault="00CD6843" w:rsidP="00CD6843">
      <w:pPr>
        <w:pStyle w:val="CM9"/>
        <w:spacing w:after="120"/>
        <w:jc w:val="right"/>
        <w:rPr>
          <w:rFonts w:ascii="Arial" w:hAnsi="Arial" w:cs="Arial"/>
          <w:sz w:val="22"/>
          <w:szCs w:val="22"/>
        </w:rPr>
      </w:pPr>
    </w:p>
    <w:p w:rsidR="00CD6843" w:rsidRPr="008674C2" w:rsidRDefault="00CD6843" w:rsidP="00CD6843">
      <w:pPr>
        <w:pStyle w:val="CM9"/>
        <w:spacing w:after="120"/>
        <w:jc w:val="right"/>
        <w:rPr>
          <w:rFonts w:ascii="Arial" w:hAnsi="Arial" w:cs="Arial"/>
          <w:sz w:val="22"/>
          <w:szCs w:val="22"/>
        </w:rPr>
      </w:pPr>
      <w:r w:rsidRPr="008674C2">
        <w:rPr>
          <w:rFonts w:ascii="Arial" w:hAnsi="Arial" w:cs="Arial"/>
          <w:sz w:val="22"/>
          <w:szCs w:val="22"/>
        </w:rPr>
        <w:t>Nova América da Colina,* de * de 20*.</w:t>
      </w:r>
    </w:p>
    <w:p w:rsidR="00CD6843" w:rsidRPr="008674C2" w:rsidRDefault="00CD6843" w:rsidP="00CD6843">
      <w:pPr>
        <w:pStyle w:val="Default"/>
        <w:spacing w:after="120"/>
        <w:jc w:val="center"/>
        <w:rPr>
          <w:rFonts w:ascii="Arial" w:hAnsi="Arial" w:cs="Arial"/>
          <w:b/>
          <w:bCs/>
          <w:color w:val="auto"/>
          <w:sz w:val="22"/>
          <w:szCs w:val="22"/>
        </w:rPr>
      </w:pPr>
      <w:r w:rsidRPr="008674C2">
        <w:rPr>
          <w:rFonts w:ascii="Arial" w:hAnsi="Arial" w:cs="Arial"/>
          <w:b/>
          <w:bCs/>
          <w:color w:val="auto"/>
          <w:sz w:val="22"/>
          <w:szCs w:val="22"/>
        </w:rPr>
        <w:t>Ernesto Alexandre Basso</w:t>
      </w:r>
    </w:p>
    <w:p w:rsidR="00CD6843" w:rsidRPr="008674C2" w:rsidRDefault="00CD6843" w:rsidP="00CD6843">
      <w:pPr>
        <w:pStyle w:val="Default"/>
        <w:spacing w:after="120"/>
        <w:jc w:val="center"/>
        <w:rPr>
          <w:rFonts w:ascii="Arial" w:hAnsi="Arial" w:cs="Arial"/>
          <w:color w:val="auto"/>
          <w:sz w:val="22"/>
          <w:szCs w:val="22"/>
        </w:rPr>
      </w:pPr>
      <w:r w:rsidRPr="008674C2">
        <w:rPr>
          <w:rFonts w:ascii="Arial" w:hAnsi="Arial" w:cs="Arial"/>
          <w:b/>
          <w:bCs/>
          <w:color w:val="auto"/>
          <w:sz w:val="22"/>
          <w:szCs w:val="22"/>
        </w:rPr>
        <w:t>Prefeito Municipal</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b/>
          <w:bCs/>
          <w:sz w:val="22"/>
          <w:szCs w:val="22"/>
          <w:u w:val="single"/>
        </w:rPr>
        <w:lastRenderedPageBreak/>
        <w:t xml:space="preserve">Empresas Participantes: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________________________________________ </w:t>
      </w:r>
    </w:p>
    <w:p w:rsidR="00CD6843" w:rsidRPr="008674C2" w:rsidRDefault="00CD6843" w:rsidP="00CD6843">
      <w:pPr>
        <w:pStyle w:val="Default"/>
        <w:spacing w:after="120"/>
        <w:jc w:val="both"/>
        <w:rPr>
          <w:rFonts w:ascii="Arial" w:hAnsi="Arial" w:cs="Arial"/>
          <w:b/>
          <w:bCs/>
          <w:color w:val="auto"/>
          <w:sz w:val="22"/>
          <w:szCs w:val="22"/>
        </w:rPr>
      </w:pPr>
      <w:r w:rsidRPr="008674C2">
        <w:rPr>
          <w:rFonts w:ascii="Arial" w:hAnsi="Arial" w:cs="Arial"/>
          <w:color w:val="auto"/>
          <w:sz w:val="22"/>
          <w:szCs w:val="22"/>
        </w:rPr>
        <w:t>________________________________________</w:t>
      </w:r>
    </w:p>
    <w:p w:rsidR="00CD6843" w:rsidRPr="008674C2"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b/>
          <w:bCs/>
          <w:color w:val="auto"/>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VI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B6862">
        <w:rPr>
          <w:rFonts w:ascii="Arial" w:hAnsi="Arial" w:cs="Arial"/>
          <w:b/>
          <w:sz w:val="22"/>
          <w:szCs w:val="22"/>
        </w:rPr>
        <w:t>5/2017</w:t>
      </w:r>
      <w:r w:rsidRPr="00490DB9">
        <w:rPr>
          <w:rFonts w:ascii="Arial" w:hAnsi="Arial" w:cs="Arial"/>
          <w:b/>
          <w:sz w:val="22"/>
          <w:szCs w:val="22"/>
        </w:rPr>
        <w:fldChar w:fldCharType="end"/>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CD6843" w:rsidRPr="008055E8" w:rsidRDefault="00CD6843" w:rsidP="00CD6843">
      <w:pPr>
        <w:pStyle w:val="A321065"/>
        <w:keepNext/>
        <w:keepLines/>
        <w:spacing w:before="120" w:after="120"/>
        <w:ind w:left="0" w:right="0" w:firstLine="851"/>
        <w:rPr>
          <w:rFonts w:ascii="Arial" w:hAnsi="Arial" w:cs="Arial"/>
          <w:i/>
          <w:iCs/>
          <w:sz w:val="22"/>
          <w:szCs w:val="22"/>
        </w:rPr>
      </w:pPr>
    </w:p>
    <w:p w:rsidR="00CD6843" w:rsidRPr="008055E8" w:rsidRDefault="00CD6843" w:rsidP="00CD6843">
      <w:pPr>
        <w:pStyle w:val="A321065"/>
        <w:keepNext/>
        <w:keepLines/>
        <w:spacing w:before="120" w:after="120"/>
        <w:ind w:left="0" w:right="0" w:firstLine="2835"/>
        <w:rPr>
          <w:rFonts w:ascii="Arial" w:hAnsi="Arial" w:cs="Arial"/>
          <w:sz w:val="22"/>
          <w:szCs w:val="22"/>
        </w:rPr>
      </w:pPr>
      <w:r w:rsidRPr="008055E8">
        <w:rPr>
          <w:rFonts w:ascii="Arial" w:hAnsi="Arial" w:cs="Arial"/>
          <w:sz w:val="22"/>
          <w:szCs w:val="22"/>
        </w:rPr>
        <w:t>Em ...... de ..................de 20____.</w:t>
      </w: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22"/>
          <w:szCs w:val="22"/>
        </w:rPr>
        <w:t>.......................................................................................</w:t>
      </w:r>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B6862">
        <w:rPr>
          <w:rFonts w:ascii="Arial" w:hAnsi="Arial" w:cs="Arial"/>
          <w:b/>
          <w:sz w:val="22"/>
          <w:szCs w:val="22"/>
        </w:rPr>
        <w:t>5/2017</w:t>
      </w:r>
      <w:r w:rsidRPr="00490DB9">
        <w:rPr>
          <w:rFonts w:ascii="Arial" w:hAnsi="Arial" w:cs="Arial"/>
          <w:b/>
          <w:sz w:val="22"/>
          <w:szCs w:val="22"/>
        </w:rPr>
        <w:fldChar w:fldCharType="end"/>
      </w:r>
    </w:p>
    <w:p w:rsidR="00CD6843" w:rsidRPr="008055E8" w:rsidRDefault="00CD6843" w:rsidP="00CD6843">
      <w:pPr>
        <w:rPr>
          <w:rFonts w:ascii="Arial" w:hAnsi="Arial" w:cs="Arial"/>
          <w:sz w:val="22"/>
          <w:szCs w:val="22"/>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CD6843" w:rsidRPr="008055E8" w:rsidRDefault="00CD6843" w:rsidP="00CD6843">
      <w:pPr>
        <w:pStyle w:val="A321065"/>
        <w:keepNext/>
        <w:keepLines/>
        <w:ind w:left="0" w:right="0" w:firstLine="0"/>
        <w:rPr>
          <w:rFonts w:ascii="Arial" w:hAnsi="Arial" w:cs="Arial"/>
          <w:sz w:val="22"/>
          <w:szCs w:val="22"/>
        </w:rPr>
      </w:pPr>
    </w:p>
    <w:p w:rsidR="00CD6843" w:rsidRPr="008055E8" w:rsidRDefault="00CD6843" w:rsidP="00CD6843">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CD6843" w:rsidRPr="008055E8" w:rsidRDefault="00CD6843" w:rsidP="00CD6843">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7216" behindDoc="1" locked="0" layoutInCell="1" allowOverlap="1" wp14:anchorId="7255D429" wp14:editId="61B90F78">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712066" w:rsidRDefault="00712066"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w14:anchorId="7255D429"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712066" w:rsidRDefault="00712066" w:rsidP="00CD6843">
                      <w:pPr>
                        <w:rPr>
                          <w:sz w:val="36"/>
                          <w:szCs w:val="36"/>
                        </w:rPr>
                      </w:pPr>
                    </w:p>
                  </w:txbxContent>
                </v:textbox>
              </v:shape>
            </w:pict>
          </mc:Fallback>
        </mc:AlternateContent>
      </w:r>
    </w:p>
    <w:p w:rsidR="00CD6843" w:rsidRPr="008055E8" w:rsidRDefault="00CD6843" w:rsidP="00CD6843">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CD6843" w:rsidRPr="008055E8" w:rsidRDefault="00CD6843" w:rsidP="00CD6843">
      <w:pPr>
        <w:spacing w:after="120"/>
        <w:rPr>
          <w:rFonts w:ascii="Arial" w:hAnsi="Arial" w:cs="Arial"/>
        </w:rPr>
      </w:pPr>
      <w:r w:rsidRPr="008055E8">
        <w:rPr>
          <w:rFonts w:ascii="Arial" w:eastAsia="Arial" w:hAnsi="Arial" w:cs="Arial"/>
          <w:sz w:val="22"/>
          <w:szCs w:val="22"/>
        </w:rPr>
        <w:t xml:space="preserve"> </w:t>
      </w:r>
    </w:p>
    <w:p w:rsidR="00CD6843" w:rsidRPr="008055E8" w:rsidRDefault="00CD6843" w:rsidP="00CD6843">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13936210" wp14:editId="1825AFC5">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712066" w:rsidRDefault="00712066"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13936210" id="Caixa de texto 5" o:spid="_x0000_s1027" type="#_x0000_t202" style="position:absolute;left:0;text-align:left;margin-left:89.1pt;margin-top:-.8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712066" w:rsidRDefault="00712066" w:rsidP="00CD6843">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CD6843" w:rsidRPr="008055E8" w:rsidRDefault="00CD6843" w:rsidP="00CD6843">
      <w:pPr>
        <w:pStyle w:val="A321065"/>
        <w:keepNext/>
        <w:keepLines/>
        <w:spacing w:before="120" w:after="120"/>
        <w:ind w:left="0" w:right="0" w:firstLine="1843"/>
        <w:rPr>
          <w:rFonts w:ascii="Arial" w:hAnsi="Arial" w:cs="Arial"/>
          <w:sz w:val="22"/>
          <w:szCs w:val="22"/>
        </w:rPr>
      </w:pPr>
      <w:r w:rsidRPr="008055E8">
        <w:rPr>
          <w:rFonts w:ascii="Arial" w:hAnsi="Arial" w:cs="Arial"/>
          <w:sz w:val="22"/>
          <w:szCs w:val="22"/>
        </w:rPr>
        <w:t>Em ...... de ..................de 20___.</w:t>
      </w: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22"/>
          <w:szCs w:val="22"/>
        </w:rPr>
        <w:t>.......................................................................................</w:t>
      </w:r>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AB6862">
        <w:rPr>
          <w:rFonts w:ascii="Arial" w:hAnsi="Arial" w:cs="Arial"/>
          <w:b/>
          <w:sz w:val="22"/>
          <w:szCs w:val="22"/>
        </w:rPr>
        <w:t>5/2017</w:t>
      </w:r>
      <w:r w:rsidRPr="00490DB9">
        <w:rPr>
          <w:rFonts w:ascii="Arial" w:hAnsi="Arial" w:cs="Arial"/>
          <w:b/>
          <w:sz w:val="22"/>
          <w:szCs w:val="22"/>
        </w:rPr>
        <w:fldChar w:fldCharType="end"/>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r w:rsidRPr="008055E8">
        <w:rPr>
          <w:rFonts w:ascii="Arial" w:hAnsi="Arial" w:cs="Arial"/>
          <w:b/>
          <w:sz w:val="22"/>
          <w:szCs w:val="22"/>
        </w:rPr>
        <w:t>CONTRATO ADMINISTRATIVO DE FORNECIMENTO</w:t>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48"/>
          <w:szCs w:val="48"/>
        </w:rPr>
      </w:pPr>
      <w:r w:rsidRPr="008055E8">
        <w:rPr>
          <w:rFonts w:ascii="Arial" w:hAnsi="Arial" w:cs="Arial"/>
          <w:b/>
          <w:sz w:val="48"/>
          <w:szCs w:val="48"/>
        </w:rPr>
        <w:t xml:space="preserve">MINUTA </w:t>
      </w:r>
    </w:p>
    <w:p w:rsidR="00CD6843" w:rsidRPr="008055E8" w:rsidRDefault="00CD6843" w:rsidP="00CD6843">
      <w:pPr>
        <w:jc w:val="center"/>
        <w:rPr>
          <w:rFonts w:ascii="Arial" w:hAnsi="Arial" w:cs="Arial"/>
          <w:b/>
          <w:sz w:val="22"/>
          <w:szCs w:val="22"/>
          <w:u w:val="single"/>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Sr°.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CD6843" w:rsidRPr="008055E8" w:rsidRDefault="00CD6843" w:rsidP="00CD6843">
      <w:pPr>
        <w:rPr>
          <w:rFonts w:ascii="Arial" w:hAnsi="Arial" w:cs="Arial"/>
          <w:b/>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F93B45">
        <w:rPr>
          <w:rFonts w:ascii="Arial" w:hAnsi="Arial" w:cs="Arial"/>
          <w:b/>
          <w:sz w:val="22"/>
          <w:szCs w:val="22"/>
        </w:rPr>
        <w:t>REGISTRO DE PREÇOS para aquisição de ovos de chocolate para a páscoa</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CD6843" w:rsidRPr="008055E8" w:rsidRDefault="00CD6843" w:rsidP="00CD6843">
      <w:pPr>
        <w:tabs>
          <w:tab w:val="left" w:pos="1287"/>
        </w:tabs>
        <w:rPr>
          <w:rFonts w:ascii="Arial" w:hAnsi="Arial" w:cs="Arial"/>
          <w:b/>
          <w:sz w:val="22"/>
          <w:szCs w:val="22"/>
        </w:rPr>
      </w:pPr>
    </w:p>
    <w:p w:rsidR="00CD6843" w:rsidRPr="008055E8" w:rsidRDefault="00CD6843" w:rsidP="00CD6843">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CD6843" w:rsidRPr="008055E8" w:rsidRDefault="00CD6843" w:rsidP="00CD6843">
      <w:pPr>
        <w:tabs>
          <w:tab w:val="left" w:pos="1287"/>
        </w:tabs>
        <w:rPr>
          <w:rFonts w:ascii="Arial" w:hAnsi="Arial" w:cs="Arial"/>
          <w:b/>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2ª-DA GARANTIA – A CONTRATADA</w:t>
      </w:r>
      <w:r w:rsidRPr="008055E8">
        <w:rPr>
          <w:rFonts w:ascii="Arial" w:hAnsi="Arial" w:cs="Arial"/>
          <w:sz w:val="22"/>
          <w:szCs w:val="22"/>
        </w:rPr>
        <w:t xml:space="preserve">  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de 12 (doze) meses à contar da data de entrega do produto.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lastRenderedPageBreak/>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__________(___) meses</w:t>
      </w:r>
      <w:r w:rsidRPr="008055E8">
        <w:rPr>
          <w:rFonts w:ascii="Arial" w:hAnsi="Arial" w:cs="Arial"/>
          <w:sz w:val="22"/>
          <w:szCs w:val="22"/>
        </w:rPr>
        <w:t>, podendo ser prorrogado nos termos da Lei.</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__________(_______________).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data de apresentação da(s) Nota(s) Fiscal(is)/Fatura(s)</w:t>
      </w:r>
      <w:r w:rsidRPr="008055E8">
        <w:rPr>
          <w:rFonts w:ascii="Arial" w:hAnsi="Arial" w:cs="Arial"/>
          <w:sz w:val="22"/>
          <w:szCs w:val="22"/>
        </w:rPr>
        <w:t>, se de acordo com o solicitado e em conformidade com o Contrato.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CD6843" w:rsidRPr="008055E8" w:rsidRDefault="00CD6843" w:rsidP="00CD6843">
      <w:pPr>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Sempre que ocorrer as alterações de preços constantes dos itens anteriores, os preços propostos e contratados dos produtos, sofrerão alteração, aumentando ou diminuindo o preço contratado, na mesma percentagem e proporção da majoração ou redução.</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sidRPr="008055E8">
        <w:rPr>
          <w:rFonts w:ascii="Arial" w:hAnsi="Arial" w:cs="Arial"/>
          <w:sz w:val="22"/>
          <w:szCs w:val="22"/>
        </w:rPr>
        <w:t xml:space="preserve">, para que através do confronto dos documentos, </w:t>
      </w:r>
      <w:r w:rsidRPr="008055E8">
        <w:rPr>
          <w:rFonts w:ascii="Arial" w:hAnsi="Arial" w:cs="Arial"/>
          <w:sz w:val="22"/>
          <w:szCs w:val="22"/>
        </w:rPr>
        <w:lastRenderedPageBreak/>
        <w:t>seja comprovado que o fornecimento tornou-se inviável nas condições inicialmente avençadas.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preços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facultado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CD6843" w:rsidRPr="008055E8" w:rsidRDefault="00CD6843" w:rsidP="00CD6843">
      <w:pPr>
        <w:rPr>
          <w:rFonts w:ascii="Arial" w:hAnsi="Arial" w:cs="Arial"/>
          <w:sz w:val="22"/>
          <w:szCs w:val="22"/>
        </w:rPr>
      </w:pPr>
    </w:p>
    <w:p w:rsidR="00CD6843" w:rsidRPr="008055E8" w:rsidRDefault="00CD6843" w:rsidP="00CD6843">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CD6843" w:rsidRPr="008055E8" w:rsidRDefault="00CD6843" w:rsidP="00CD6843">
      <w:pPr>
        <w:tabs>
          <w:tab w:val="left" w:pos="2291"/>
        </w:tabs>
        <w:rPr>
          <w:rFonts w:ascii="Arial" w:hAnsi="Arial" w:cs="Arial"/>
          <w:sz w:val="22"/>
          <w:szCs w:val="22"/>
        </w:rPr>
      </w:pPr>
    </w:p>
    <w:p w:rsidR="00CD6843" w:rsidRPr="008055E8" w:rsidRDefault="00CD6843" w:rsidP="00CD6843">
      <w:pPr>
        <w:tabs>
          <w:tab w:val="left" w:pos="2291"/>
        </w:tabs>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b/>
          <w:bCs/>
          <w:sz w:val="22"/>
          <w:szCs w:val="22"/>
        </w:rPr>
      </w:pPr>
    </w:p>
    <w:p w:rsidR="00CD6843" w:rsidRPr="008055E8" w:rsidRDefault="00CD6843" w:rsidP="00CD6843">
      <w:pPr>
        <w:tabs>
          <w:tab w:val="left" w:pos="2291"/>
        </w:tabs>
        <w:rPr>
          <w:rFonts w:ascii="Arial" w:hAnsi="Arial" w:cs="Arial"/>
        </w:rPr>
      </w:pPr>
      <w:r w:rsidRPr="008055E8">
        <w:rPr>
          <w:rFonts w:ascii="Arial" w:hAnsi="Arial" w:cs="Arial"/>
          <w:b/>
          <w:bCs/>
          <w:sz w:val="22"/>
          <w:szCs w:val="22"/>
        </w:rPr>
        <w:t>II)</w:t>
      </w:r>
      <w:r w:rsidRPr="008055E8">
        <w:rPr>
          <w:rFonts w:ascii="Arial" w:hAnsi="Arial" w:cs="Arial"/>
          <w:sz w:val="22"/>
          <w:szCs w:val="22"/>
        </w:rPr>
        <w:t>Só será recebido definitivamente o objeto que estiver de acordo com as especificações técnicas, superando a fase de fiscalização;</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rPr>
      </w:pPr>
      <w:r w:rsidRPr="008055E8">
        <w:rPr>
          <w:rFonts w:ascii="Arial" w:hAnsi="Arial" w:cs="Arial"/>
          <w:b/>
          <w:bCs/>
          <w:sz w:val="22"/>
          <w:szCs w:val="22"/>
        </w:rPr>
        <w:t>III)</w:t>
      </w:r>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rPr>
      </w:pPr>
      <w:r w:rsidRPr="008055E8">
        <w:rPr>
          <w:rFonts w:ascii="Arial" w:hAnsi="Arial" w:cs="Arial"/>
          <w:b/>
          <w:bCs/>
          <w:sz w:val="22"/>
          <w:szCs w:val="22"/>
        </w:rPr>
        <w:t>IV)</w:t>
      </w:r>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lastRenderedPageBreak/>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V)</w:t>
      </w:r>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VII)</w:t>
      </w:r>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Pr="008055E8" w:rsidRDefault="00CD6843" w:rsidP="00CD6843">
      <w:pPr>
        <w:rPr>
          <w:rFonts w:ascii="Arial" w:hAnsi="Arial" w:cs="Arial"/>
          <w:sz w:val="22"/>
          <w:szCs w:val="22"/>
        </w:rPr>
      </w:pPr>
    </w:p>
    <w:p w:rsidR="00CD6843" w:rsidRPr="008055E8" w:rsidRDefault="00CD6843" w:rsidP="00CD6843">
      <w:pPr>
        <w:tabs>
          <w:tab w:val="left" w:pos="1575"/>
        </w:tabs>
        <w:rPr>
          <w:rFonts w:ascii="Arial" w:hAnsi="Arial" w:cs="Arial"/>
        </w:rPr>
      </w:pPr>
      <w:r w:rsidRPr="008055E8">
        <w:rPr>
          <w:rFonts w:ascii="Arial" w:hAnsi="Arial" w:cs="Arial"/>
          <w:b/>
          <w:bCs/>
          <w:sz w:val="22"/>
          <w:szCs w:val="22"/>
        </w:rPr>
        <w:t>VIII)</w:t>
      </w:r>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CD6843" w:rsidRPr="008055E8" w:rsidRDefault="00CD6843" w:rsidP="00CD6843">
      <w:pPr>
        <w:tabs>
          <w:tab w:val="left" w:pos="1575"/>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I)</w:t>
      </w:r>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II)</w:t>
      </w:r>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CD6843" w:rsidRPr="008055E8" w:rsidRDefault="00CD6843" w:rsidP="00CD6843">
      <w:pPr>
        <w:tabs>
          <w:tab w:val="left" w:pos="3294"/>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lastRenderedPageBreak/>
        <w:t>III)</w:t>
      </w:r>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hipóteses em que as partes se comporão quanto à eventuais indenizações devidas reciprocamente, a qualquer título que seja, sendo-lhes lícito isentarem-se mutuamente.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II) </w:t>
      </w:r>
      <w:r w:rsidRPr="008055E8">
        <w:rPr>
          <w:rFonts w:ascii="Arial" w:hAnsi="Arial" w:cs="Arial"/>
          <w:sz w:val="22"/>
          <w:szCs w:val="22"/>
        </w:rPr>
        <w:t>Pelo atraso injustificado no fornecimento do objeto contratado: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a)até 30(trinta) dias, multa de 1%(um por cento) sobre o valor do contrato, por dia de atraso;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b)superior a 30(trinta) dias, multa de 2%(dois por cento) sobre o valor do contrato, por dia de atraso;</w:t>
      </w:r>
    </w:p>
    <w:p w:rsidR="00CD6843" w:rsidRPr="008055E8" w:rsidRDefault="00CD6843" w:rsidP="00CD6843">
      <w:pPr>
        <w:rPr>
          <w:rFonts w:ascii="Arial" w:hAnsi="Arial" w:cs="Arial"/>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CD6843" w:rsidRPr="008055E8" w:rsidRDefault="00CD6843" w:rsidP="00CD6843">
      <w:pPr>
        <w:rPr>
          <w:rFonts w:ascii="Arial" w:hAnsi="Arial" w:cs="Arial"/>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A inexecução total ou parcial do objeto da licitação, também ensejará a rescisão unilateral do contrato, com as conseqüências previstas em lei, reconhecendo a empresa contratada os direitos da Prefeitura.</w:t>
      </w:r>
    </w:p>
    <w:p w:rsidR="00CD6843" w:rsidRPr="008055E8" w:rsidRDefault="00CD6843" w:rsidP="00CD6843">
      <w:pPr>
        <w:rPr>
          <w:rFonts w:ascii="Arial" w:hAnsi="Arial" w:cs="Arial"/>
          <w:color w:val="FF0000"/>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conseqüências acima estabelecidas.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Contrato.</w:t>
      </w:r>
    </w:p>
    <w:p w:rsidR="00CD6843" w:rsidRPr="008055E8" w:rsidRDefault="00CD6843" w:rsidP="00CD6843">
      <w:pPr>
        <w:tabs>
          <w:tab w:val="left" w:pos="1429"/>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CD6843" w:rsidRPr="008055E8" w:rsidRDefault="00CD6843" w:rsidP="00CD6843">
      <w:pPr>
        <w:tabs>
          <w:tab w:val="left" w:pos="1429"/>
        </w:tabs>
        <w:rPr>
          <w:rFonts w:ascii="Arial" w:hAnsi="Arial" w:cs="Arial"/>
          <w:sz w:val="22"/>
          <w:szCs w:val="22"/>
        </w:rPr>
      </w:pPr>
    </w:p>
    <w:p w:rsidR="00CD6843" w:rsidRPr="008055E8" w:rsidRDefault="00CD6843" w:rsidP="00CD6843">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A rescisão acarretará as conseqüências previstas no artigo 80 da Lei Federal n.º 8.666/93, sem prejuízo das demais sanções legais e contratuais.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pelo prazo de até 5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CD6843" w:rsidRPr="008055E8" w:rsidRDefault="00CD6843" w:rsidP="00CD6843">
      <w:pPr>
        <w:rPr>
          <w:rFonts w:ascii="Arial" w:hAnsi="Arial" w:cs="Arial"/>
          <w:sz w:val="22"/>
          <w:szCs w:val="22"/>
        </w:rPr>
      </w:pPr>
    </w:p>
    <w:p w:rsidR="00CD6843" w:rsidRPr="008055E8" w:rsidRDefault="00CD6843" w:rsidP="00CD6843">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CD6843" w:rsidRPr="008055E8" w:rsidRDefault="00CD6843" w:rsidP="00CD6843">
      <w:pPr>
        <w:rPr>
          <w:rFonts w:ascii="Arial" w:hAnsi="Arial" w:cs="Arial"/>
          <w:sz w:val="22"/>
          <w:szCs w:val="22"/>
        </w:rPr>
      </w:pPr>
    </w:p>
    <w:p w:rsidR="00CD6843" w:rsidRPr="008055E8" w:rsidRDefault="00CD6843" w:rsidP="00CD6843">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CD6843" w:rsidRPr="008055E8" w:rsidRDefault="00CD6843" w:rsidP="00CD6843">
      <w:pPr>
        <w:tabs>
          <w:tab w:val="left" w:pos="1287"/>
          <w:tab w:val="left" w:pos="2007"/>
          <w:tab w:val="left" w:pos="2727"/>
        </w:tabs>
        <w:rPr>
          <w:rFonts w:ascii="Arial" w:hAnsi="Arial" w:cs="Arial"/>
          <w:sz w:val="22"/>
          <w:szCs w:val="22"/>
        </w:rPr>
      </w:pPr>
    </w:p>
    <w:p w:rsidR="00CD6843" w:rsidRDefault="00CD6843" w:rsidP="00CD6843">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sidRPr="0078565D">
        <w:rPr>
          <w:rFonts w:ascii="Arial" w:hAnsi="Arial" w:cs="Arial"/>
          <w:sz w:val="22"/>
          <w:szCs w:val="22"/>
        </w:rPr>
        <w:t xml:space="preserve"> </w:t>
      </w:r>
      <w:r w:rsidRPr="0078565D">
        <w:rPr>
          <w:rFonts w:ascii="Arial" w:hAnsi="Arial" w:cs="Arial"/>
          <w:sz w:val="22"/>
          <w:szCs w:val="22"/>
        </w:rPr>
        <w:fldChar w:fldCharType="begin"/>
      </w:r>
      <w:r w:rsidRPr="0078565D">
        <w:rPr>
          <w:rFonts w:ascii="Arial" w:hAnsi="Arial" w:cs="Arial"/>
          <w:sz w:val="22"/>
          <w:szCs w:val="22"/>
        </w:rPr>
        <w:instrText xml:space="preserve"> DOCVARIABLE "Dotacoes" \* MERGEFORMAT </w:instrText>
      </w:r>
      <w:r w:rsidRPr="0078565D">
        <w:rPr>
          <w:rFonts w:ascii="Arial" w:hAnsi="Arial" w:cs="Arial"/>
          <w:sz w:val="22"/>
          <w:szCs w:val="22"/>
        </w:rPr>
        <w:fldChar w:fldCharType="separate"/>
      </w:r>
      <w:r w:rsidR="00F93B45">
        <w:rPr>
          <w:rFonts w:ascii="Arial" w:hAnsi="Arial" w:cs="Arial"/>
          <w:sz w:val="22"/>
          <w:szCs w:val="22"/>
        </w:rPr>
        <w:t>2.039.3390.30 - 0 - 92/</w:t>
      </w:r>
      <w:r w:rsidR="00AB6862">
        <w:rPr>
          <w:rFonts w:ascii="Arial" w:hAnsi="Arial" w:cs="Arial"/>
          <w:sz w:val="22"/>
          <w:szCs w:val="22"/>
        </w:rPr>
        <w:t>2017</w:t>
      </w:r>
      <w:r w:rsidR="00F93B45">
        <w:rPr>
          <w:rFonts w:ascii="Arial" w:hAnsi="Arial" w:cs="Arial"/>
          <w:sz w:val="22"/>
          <w:szCs w:val="22"/>
        </w:rPr>
        <w:t xml:space="preserve">   -   Manutenção da Secretaria de Administração e Planej </w:t>
      </w:r>
      <w:r w:rsidRPr="0078565D">
        <w:rPr>
          <w:rFonts w:ascii="Arial" w:hAnsi="Arial" w:cs="Arial"/>
          <w:sz w:val="22"/>
          <w:szCs w:val="22"/>
        </w:rPr>
        <w:fldChar w:fldCharType="end"/>
      </w:r>
    </w:p>
    <w:p w:rsidR="00CD6843" w:rsidRPr="0078565D"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nºs 8.883/94 e 9.648/98 e Emenda Constitucional nº 19(Reforma Administrativa), bem como demais Legislação de Direito Administrativo aplicáveis à espécie.</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sejam, o foro da Comarca de </w:t>
      </w:r>
      <w:r>
        <w:rPr>
          <w:rFonts w:ascii="Arial" w:hAnsi="Arial" w:cs="Arial"/>
          <w:sz w:val="22"/>
          <w:szCs w:val="22"/>
        </w:rPr>
        <w:t>Assaí-Pr</w:t>
      </w:r>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publicação do extrato do presente contrato e de seus aditamentos, na imprensa oficial e dentro do prazo legal</w:t>
      </w:r>
      <w:r w:rsidRPr="008055E8">
        <w:rPr>
          <w:b/>
          <w:bCs/>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w:t>
      </w:r>
      <w:r w:rsidRPr="008055E8">
        <w:rPr>
          <w:rFonts w:ascii="Arial" w:hAnsi="Arial" w:cs="Arial"/>
          <w:b/>
          <w:bCs/>
          <w:sz w:val="22"/>
          <w:szCs w:val="22"/>
        </w:rPr>
        <w:lastRenderedPageBreak/>
        <w:t>_______________________-(________________________).</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  até 25% (vinte e cinco por cento) do valor inicial atualizado do contrato, de acordo com o parágrafo primeiro do artigo 65 da Lei Federal 8.666/93.</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as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ind w:firstLine="2835"/>
        <w:rPr>
          <w:rFonts w:ascii="Arial" w:hAnsi="Arial" w:cs="Arial"/>
          <w:sz w:val="22"/>
          <w:szCs w:val="22"/>
        </w:rPr>
      </w:pPr>
      <w:r w:rsidRPr="008055E8">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pStyle w:val="Ttulo8"/>
        <w:ind w:left="2835"/>
        <w:rPr>
          <w:rFonts w:ascii="Arial" w:hAnsi="Arial" w:cs="Arial"/>
          <w:szCs w:val="22"/>
        </w:rPr>
      </w:pPr>
      <w:r w:rsidRPr="008055E8">
        <w:rPr>
          <w:rFonts w:ascii="Arial" w:hAnsi="Arial" w:cs="Arial"/>
          <w:szCs w:val="22"/>
        </w:rPr>
        <w:t>ERNESTO ALEXANDRE BASSO</w:t>
      </w:r>
    </w:p>
    <w:p w:rsidR="00CD6843" w:rsidRPr="008055E8" w:rsidRDefault="00CD6843" w:rsidP="00CD6843">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CD6843" w:rsidRPr="008055E8" w:rsidRDefault="00CD6843" w:rsidP="00CD6843">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CD6843" w:rsidRPr="008055E8" w:rsidRDefault="00CD6843" w:rsidP="00CD6843">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CD6843" w:rsidRPr="008055E8" w:rsidRDefault="00CD6843" w:rsidP="00CD6843">
      <w:pPr>
        <w:pStyle w:val="Corpodetexto2"/>
        <w:spacing w:after="0" w:line="240" w:lineRule="auto"/>
        <w:rPr>
          <w:rFonts w:ascii="Arial" w:hAnsi="Arial" w:cs="Arial"/>
          <w:b/>
          <w:sz w:val="22"/>
          <w:szCs w:val="22"/>
        </w:rPr>
      </w:pP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CD6843" w:rsidRPr="008055E8" w:rsidRDefault="00CD6843" w:rsidP="00CD6843">
      <w:pPr>
        <w:pStyle w:val="Corpodetexto2"/>
        <w:spacing w:after="0" w:line="240" w:lineRule="auto"/>
        <w:rPr>
          <w:rFonts w:ascii="Arial" w:hAnsi="Arial" w:cs="Arial"/>
          <w:b/>
          <w:sz w:val="22"/>
          <w:szCs w:val="22"/>
        </w:rPr>
      </w:pP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CD6843" w:rsidRDefault="00CD6843" w:rsidP="00CD6843"/>
    <w:p w:rsidR="00CD6843" w:rsidRDefault="00CD6843" w:rsidP="00CD6843"/>
    <w:p w:rsidR="00FA4466" w:rsidRPr="00CD6843" w:rsidRDefault="00FA4466" w:rsidP="00CD6843"/>
    <w:sectPr w:rsidR="00FA4466" w:rsidRPr="00CD6843">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3CF5" w:rsidRDefault="00653CF5">
      <w:r>
        <w:separator/>
      </w:r>
    </w:p>
  </w:endnote>
  <w:endnote w:type="continuationSeparator" w:id="0">
    <w:p w:rsidR="00653CF5" w:rsidRDefault="00653C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MT"/>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3CF5" w:rsidRDefault="00653CF5">
      <w:r>
        <w:separator/>
      </w:r>
    </w:p>
  </w:footnote>
  <w:footnote w:type="continuationSeparator" w:id="0">
    <w:p w:rsidR="00653CF5" w:rsidRDefault="00653CF5">
      <w:r>
        <w:continuationSeparator/>
      </w:r>
    </w:p>
  </w:footnote>
  <w:footnote w:id="1">
    <w:p w:rsidR="00712066" w:rsidRDefault="00712066" w:rsidP="00CD6843">
      <w:pPr>
        <w:pStyle w:val="NormalWeb"/>
        <w:spacing w:before="0" w:after="0"/>
      </w:pPr>
      <w:r>
        <w:rPr>
          <w:rStyle w:val="Refdenotaderodap"/>
        </w:rPr>
        <w:footnoteRef/>
      </w:r>
      <w:r>
        <w:t xml:space="preserve"> </w:t>
      </w:r>
      <w:hyperlink r:id="rId1" w:anchor="art48." w:history="1">
        <w:r>
          <w:rPr>
            <w:rStyle w:val="Hyperlink"/>
            <w:rFonts w:ascii="Arial" w:hAnsi="Arial" w:cs="Arial"/>
            <w:sz w:val="20"/>
            <w:szCs w:val="20"/>
          </w:rPr>
          <w:t>Art. 48.  </w:t>
        </w:r>
      </w:hyperlink>
      <w:r>
        <w:rPr>
          <w:rFonts w:ascii="Arial" w:hAnsi="Arial" w:cs="Arial"/>
          <w:sz w:val="20"/>
          <w:szCs w:val="20"/>
        </w:rPr>
        <w:t>Para o cumprimento do disposto no art. 47 desta Lei Complementar, a administração pública:</w:t>
      </w:r>
    </w:p>
    <w:p w:rsidR="00712066" w:rsidRDefault="00712066" w:rsidP="00CD6843">
      <w:pPr>
        <w:pStyle w:val="NormalWeb"/>
        <w:spacing w:before="0" w:after="0"/>
      </w:pPr>
      <w:r>
        <w:rPr>
          <w:rFonts w:ascii="Arial" w:hAnsi="Arial" w:cs="Arial"/>
          <w:sz w:val="20"/>
          <w:szCs w:val="20"/>
        </w:rPr>
        <w:t>I - deverá realizar processo licitatório destinado exclusivamente à participação de microempresas e empresas de pequeno porte nos itens de contratação cujo valor seja de até R$ 80.000,00 (oitenta mil reais);</w:t>
      </w:r>
    </w:p>
    <w:p w:rsidR="00712066" w:rsidRDefault="00712066" w:rsidP="00CD6843">
      <w:pPr>
        <w:pStyle w:val="Textodenotaderodap"/>
      </w:pPr>
    </w:p>
  </w:footnote>
  <w:footnote w:id="2">
    <w:p w:rsidR="00712066" w:rsidRDefault="00712066" w:rsidP="00CD6843">
      <w:r>
        <w:rPr>
          <w:rStyle w:val="Refdenotaderodap"/>
        </w:rPr>
        <w:footnoteRef/>
      </w:r>
      <w:r>
        <w:t xml:space="preserve"> </w:t>
      </w:r>
      <w:r>
        <w:rPr>
          <w:rFonts w:ascii="Arial" w:hAnsi="Arial" w:cs="Arial"/>
          <w:sz w:val="18"/>
          <w:szCs w:val="18"/>
        </w:rPr>
        <w:t xml:space="preserve">Art. 88. O Prefeito, o Vice-Prefeito, os Vereadores, os Secretários Municipais, os Dirigentes de órgãos da administração e os servidores investidos em cargo de provimento em Comissão, não poderão contratar com o Município, subsistindo a proibição até seis 6 (seis) meses após findas as respectivas funções. </w:t>
      </w:r>
    </w:p>
  </w:footnote>
  <w:footnote w:id="3">
    <w:p w:rsidR="00712066" w:rsidRDefault="00712066" w:rsidP="00CD6843">
      <w:pPr>
        <w:pStyle w:val="Textodenotaderodap"/>
      </w:pPr>
      <w:r>
        <w:rPr>
          <w:rStyle w:val="Refdenotaderodap"/>
        </w:rPr>
        <w:footnoteRef/>
      </w:r>
      <w:r>
        <w:rPr>
          <w:szCs w:val="24"/>
        </w:rPr>
        <w:t xml:space="preserve"> </w:t>
      </w:r>
      <w:r>
        <w:rPr>
          <w:rFonts w:ascii="Arial" w:hAnsi="Arial" w:cs="Arial"/>
          <w:sz w:val="18"/>
          <w:szCs w:val="18"/>
        </w:rPr>
        <w:t>§ 1° do artigo 43 da Lei Complementar n° 123/2006, com redação alterada pela Lei Complementar n° 147/2014.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066" w:rsidRPr="008C2B7D" w:rsidRDefault="00712066" w:rsidP="00FA4466">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712066" w:rsidRPr="008C2B7D" w:rsidRDefault="00712066" w:rsidP="00FA4466">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712066" w:rsidRPr="008C2B7D" w:rsidRDefault="00653CF5" w:rsidP="00FA4466">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712066" w:rsidRPr="008C2B7D">
        <w:rPr>
          <w:rStyle w:val="Hyperlink"/>
          <w:rFonts w:ascii="Arial" w:hAnsi="Arial" w:cs="Arial"/>
          <w:b/>
          <w:noProof/>
          <w:sz w:val="20"/>
        </w:rPr>
        <w:t>www.novaamericadacolina.pr.gov.br</w:t>
      </w:r>
    </w:hyperlink>
  </w:p>
  <w:p w:rsidR="00712066" w:rsidRPr="008C2B7D" w:rsidRDefault="00712066" w:rsidP="00FA4466">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712066" w:rsidRPr="008F0CC3" w:rsidRDefault="00712066" w:rsidP="00FA4466">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3">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04/03/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19 de Fevereiro de 2016"/>
    <w:docVar w:name="DataExtensoPublicacao" w:val="19 de Fevereiro de 2016"/>
    <w:docVar w:name="DataFinalRecEnvelope" w:val="01/01/1900"/>
    <w:docVar w:name="DataHomologacao" w:val="01/01/1900"/>
    <w:docVar w:name="DataInicioRecEnvelope" w:val="01/01/1900"/>
    <w:docVar w:name="DataPortaria" w:val="01/01/1900"/>
    <w:docVar w:name="DataProcesso" w:val="19/02/2016"/>
    <w:docVar w:name="DataPublicacao" w:val="19 de Fevereiro de 2016"/>
    <w:docVar w:name="DataVencimento" w:val="DataVencimento"/>
    <w:docVar w:name="DecretoNomeacao" w:val=" "/>
    <w:docVar w:name="Dotacoes" w:val="2.039.3390.30 - 0 - 92/2016   -   Manutenção da Secretaria de Administração e Planej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Item"/>
    <w:docVar w:name="FormaPgContrato" w:val="FormaPgContrato"/>
    <w:docVar w:name="FormaPgto" w:val="à vista"/>
    <w:docVar w:name="FormaReajuste" w:val="Irreajustavel"/>
    <w:docVar w:name="HoraAbertura" w:val="08:30"/>
    <w:docVar w:name="HoraFinalRecEnvelope" w:val="00:00"/>
    <w:docVar w:name="HoraInicioRecEnvelope" w:val="00:00"/>
    <w:docVar w:name="IdentifContratado" w:val="IdentifContratado"/>
    <w:docVar w:name="ItensLicitacao" w:val="_x000d__x000d_Item_x0009_    Quantidade_x0009_Unid_x0009_Nome do Material_x000d_   1_x0009_     1.500,000_x0009_Un      _x0009_OVOS DE PURO CHOCOLATE AO LEITE CONTENDO NO MÍNIMO 25% (VINTE E CINCO POR CENTO) DE SÓLIDOS TOTAIS DE CACAU, CONFORME RDC Nº 264, DE 22 DESETEMBRO DE 2005, DA ANVISA II(REGULAMENTO TÉCNICO PARA CHOCOLATE E PRODUTOS DE CACAU) E NO MÁXIMO 5% (CINCO POR CENTO) DE GORDURA VEGETAL FRACIONADA. SEM ADIÇÃO DE GORDURA VEGETAL HIDROGENADA, 0% DE GORDURA TRANS. A UNIDADE DEVE PESAR NO MÍNIMO 130 (CENTO E TRINTA) GRAMAS, SENDO 120 (CENTO E VINTE) GRAMAS REFERENTE A CASCA E 10 (DEZ) GRAMAS REFERENTE AO RECHEIO DE 01 (UM) BOMBOM DE CHOCOLATE AO LEITE. DEVE MEDIR APROXIMADAMENTE 12 (DOZE) CENTÍMETROS DE ALTURA E 09 (NOVE)_x000d_CENTÍMETROS DE DIÂMETRO. OS OVOS DEVERÃO ESTAR EMBALADOS EM PAPEL COLORIDO METALIZADO E REEMBALADOS EM CAIXAS DE PAPELÃO RESISTENTES. NA EMBALAGEM PRIMÁRIA E SECUNDÁRIA DEVERÃO CONSTAR A DATA DE FABRICAÇÃO E OU VALIDADE. VALIDADE MÍNIMA DE 02 (DOIS) MESES A PARTIR DA DATA DA ENTREGA - SEPARAR 0,8% DESTE ITEM COM PRODUTO DIETY_x000d_"/>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7/2016"/>
    <w:docVar w:name="NumProcesso" w:val="8/2016"/>
    <w:docVar w:name="ObjetoContrato" w:val="ObjetoContrato"/>
    <w:docVar w:name="ObjetoLicitacao" w:val="REGISTRO DE PREÇOS para aquisição de ovos de chocolate para a páscoa"/>
    <w:docVar w:name="ObsContrato" w:val="ObsContrato"/>
    <w:docVar w:name="ObsProcesso" w:val=" "/>
    <w:docVar w:name="PortariaComissao" w:val="72/2015"/>
    <w:docVar w:name="PrazoEntrega" w:val="07 dias"/>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02 meses"/>
  </w:docVars>
  <w:rsids>
    <w:rsidRoot w:val="00074E8D"/>
    <w:rsid w:val="00002CE7"/>
    <w:rsid w:val="00036862"/>
    <w:rsid w:val="00074E8D"/>
    <w:rsid w:val="000E7BC0"/>
    <w:rsid w:val="00120D71"/>
    <w:rsid w:val="00137927"/>
    <w:rsid w:val="001405F5"/>
    <w:rsid w:val="00153E2C"/>
    <w:rsid w:val="001C00CD"/>
    <w:rsid w:val="001D3F5E"/>
    <w:rsid w:val="001E40AC"/>
    <w:rsid w:val="0021749E"/>
    <w:rsid w:val="00237F2D"/>
    <w:rsid w:val="002970D5"/>
    <w:rsid w:val="002E4DAB"/>
    <w:rsid w:val="003011D5"/>
    <w:rsid w:val="003067CF"/>
    <w:rsid w:val="003B3E18"/>
    <w:rsid w:val="00400134"/>
    <w:rsid w:val="00417F71"/>
    <w:rsid w:val="00490DB9"/>
    <w:rsid w:val="004C0182"/>
    <w:rsid w:val="005E1373"/>
    <w:rsid w:val="005F59C1"/>
    <w:rsid w:val="005F5FF2"/>
    <w:rsid w:val="00621BA3"/>
    <w:rsid w:val="00653CF5"/>
    <w:rsid w:val="006A3E34"/>
    <w:rsid w:val="006E0F45"/>
    <w:rsid w:val="00712066"/>
    <w:rsid w:val="0078565D"/>
    <w:rsid w:val="007A5D7C"/>
    <w:rsid w:val="007D20E0"/>
    <w:rsid w:val="007E48B3"/>
    <w:rsid w:val="00814C24"/>
    <w:rsid w:val="0083754F"/>
    <w:rsid w:val="008528BA"/>
    <w:rsid w:val="00860F2E"/>
    <w:rsid w:val="008A231E"/>
    <w:rsid w:val="00940197"/>
    <w:rsid w:val="009616C3"/>
    <w:rsid w:val="00970D8C"/>
    <w:rsid w:val="009A7687"/>
    <w:rsid w:val="009B3596"/>
    <w:rsid w:val="009F7986"/>
    <w:rsid w:val="00A5291F"/>
    <w:rsid w:val="00AA4A13"/>
    <w:rsid w:val="00AB6862"/>
    <w:rsid w:val="00AD34CD"/>
    <w:rsid w:val="00B43B37"/>
    <w:rsid w:val="00B80F76"/>
    <w:rsid w:val="00BC0212"/>
    <w:rsid w:val="00BE1A3A"/>
    <w:rsid w:val="00C920DF"/>
    <w:rsid w:val="00CC1F7C"/>
    <w:rsid w:val="00CD6843"/>
    <w:rsid w:val="00D94246"/>
    <w:rsid w:val="00DD384B"/>
    <w:rsid w:val="00DE4579"/>
    <w:rsid w:val="00E603EA"/>
    <w:rsid w:val="00ED1631"/>
    <w:rsid w:val="00ED79D8"/>
    <w:rsid w:val="00F35344"/>
    <w:rsid w:val="00F93B45"/>
    <w:rsid w:val="00FA44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94194AB-CA50-41D9-A141-6589F4637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uiPriority w:val="99"/>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252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otas.sp.gov.br/" TargetMode="Externa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rotas.sp.gov.b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planalto.gov.br/ccivil_03/leis/lcp/Lcp123.ht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47</Pages>
  <Words>17262</Words>
  <Characters>93215</Characters>
  <Application>Microsoft Office Word</Application>
  <DocSecurity>0</DocSecurity>
  <Lines>776</Lines>
  <Paragraphs>220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Windows</cp:lastModifiedBy>
  <cp:revision>8</cp:revision>
  <cp:lastPrinted>2017-01-10T13:21:00Z</cp:lastPrinted>
  <dcterms:created xsi:type="dcterms:W3CDTF">2016-02-19T16:25:00Z</dcterms:created>
  <dcterms:modified xsi:type="dcterms:W3CDTF">2017-01-10T13:22:00Z</dcterms:modified>
</cp:coreProperties>
</file>