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4016" w:rsidRPr="00DE5A10"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DE5A10">
        <w:rPr>
          <w:rFonts w:ascii="Verdana" w:hAnsi="Verdana"/>
          <w:b/>
          <w:sz w:val="36"/>
          <w:szCs w:val="36"/>
        </w:rPr>
        <w:t>EDITAL DE LICITAÇÃO</w:t>
      </w:r>
    </w:p>
    <w:p w:rsidR="004B4016" w:rsidRPr="00DE5A10"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DE5A10">
        <w:rPr>
          <w:rFonts w:ascii="Verdana" w:hAnsi="Verdana"/>
          <w:b/>
          <w:sz w:val="36"/>
          <w:szCs w:val="36"/>
        </w:rPr>
        <w:t>PREGÃO PRESENCIAL Nº</w:t>
      </w:r>
      <w:r w:rsidR="00B12C13">
        <w:rPr>
          <w:rFonts w:ascii="Verdana" w:hAnsi="Verdana"/>
          <w:b/>
          <w:sz w:val="36"/>
          <w:szCs w:val="36"/>
        </w:rPr>
        <w:t>25/2020</w:t>
      </w:r>
    </w:p>
    <w:p w:rsidR="004B4016" w:rsidRPr="00DE5A10"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DE5A10">
        <w:rPr>
          <w:rFonts w:ascii="Verdana" w:hAnsi="Verdana"/>
          <w:b/>
          <w:sz w:val="36"/>
          <w:szCs w:val="36"/>
        </w:rPr>
        <w:t>TIPO: MENOR PREÇO POR</w:t>
      </w:r>
      <w:r w:rsidR="00465CCC" w:rsidRPr="00DE5A10">
        <w:rPr>
          <w:rFonts w:ascii="Verdana" w:hAnsi="Verdana"/>
          <w:b/>
          <w:sz w:val="36"/>
          <w:szCs w:val="36"/>
        </w:rPr>
        <w:t xml:space="preserve"> ITEM</w:t>
      </w:r>
    </w:p>
    <w:p w:rsidR="004B4016" w:rsidRPr="00DE5A10"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DE5A10">
        <w:rPr>
          <w:rFonts w:ascii="Verdana" w:hAnsi="Verdana"/>
          <w:b/>
          <w:sz w:val="36"/>
          <w:szCs w:val="36"/>
        </w:rPr>
        <w:t>PROCESSO DE COMPRA: Nº</w:t>
      </w:r>
      <w:r w:rsidR="00B12C13">
        <w:rPr>
          <w:rFonts w:ascii="Verdana" w:hAnsi="Verdana"/>
          <w:b/>
          <w:sz w:val="36"/>
          <w:szCs w:val="36"/>
        </w:rPr>
        <w:t>44/2020</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ab/>
        <w:t xml:space="preserve">O Município de </w:t>
      </w:r>
      <w:r w:rsidR="004B4016" w:rsidRPr="00DE5A10">
        <w:rPr>
          <w:rFonts w:ascii="Verdana" w:hAnsi="Verdana"/>
        </w:rPr>
        <w:t>Nova América da Colina</w:t>
      </w:r>
      <w:r w:rsidRPr="00DE5A10">
        <w:rPr>
          <w:rFonts w:ascii="Verdana" w:hAnsi="Verdana"/>
        </w:rPr>
        <w:t xml:space="preserve">, Estado do Paraná, pessoa jurídica de direito público, com sede administrativa </w:t>
      </w:r>
      <w:r w:rsidR="004B4016" w:rsidRPr="00DE5A10">
        <w:rPr>
          <w:rFonts w:ascii="Verdana" w:hAnsi="Verdana"/>
        </w:rPr>
        <w:t>na Avenida Paraná, 276, Centro</w:t>
      </w:r>
      <w:r w:rsidRPr="00DE5A10">
        <w:rPr>
          <w:rFonts w:ascii="Verdana" w:hAnsi="Verdana"/>
        </w:rPr>
        <w:t xml:space="preserve">, através do Prefeito Municipal senhor </w:t>
      </w:r>
      <w:r w:rsidR="004B4016" w:rsidRPr="00DE5A10">
        <w:rPr>
          <w:rFonts w:ascii="Verdana" w:hAnsi="Verdana"/>
          <w:b/>
        </w:rPr>
        <w:t>Ernesto Alexandre Basso</w:t>
      </w:r>
      <w:r w:rsidRPr="00DE5A10">
        <w:rPr>
          <w:rFonts w:ascii="Verdana" w:hAnsi="Verdana"/>
          <w:b/>
        </w:rPr>
        <w:t>,</w:t>
      </w:r>
      <w:r w:rsidRPr="00DE5A10">
        <w:rPr>
          <w:rFonts w:ascii="Verdana" w:hAnsi="Verdana"/>
        </w:rPr>
        <w:t xml:space="preserve"> torna público para conhecimento dos interessados que realizará </w:t>
      </w:r>
      <w:r w:rsidRPr="00DE5A10">
        <w:rPr>
          <w:rFonts w:ascii="Verdana" w:hAnsi="Verdana"/>
          <w:b/>
        </w:rPr>
        <w:t>LICITAÇÃO</w:t>
      </w:r>
      <w:r w:rsidRPr="00DE5A10">
        <w:rPr>
          <w:rFonts w:ascii="Verdana" w:hAnsi="Verdana"/>
        </w:rPr>
        <w:t xml:space="preserve">, na </w:t>
      </w:r>
      <w:r w:rsidRPr="00DE5A10">
        <w:rPr>
          <w:rFonts w:ascii="Verdana" w:hAnsi="Verdana"/>
          <w:b/>
          <w:bCs/>
        </w:rPr>
        <w:t xml:space="preserve">modalidade PREGÃO PRESENCIAL, </w:t>
      </w:r>
      <w:r w:rsidRPr="00DE5A10">
        <w:rPr>
          <w:rFonts w:ascii="Verdana" w:hAnsi="Verdana"/>
          <w:bCs/>
        </w:rPr>
        <w:t>tipo</w:t>
      </w:r>
      <w:r w:rsidRPr="00DE5A10">
        <w:rPr>
          <w:rFonts w:ascii="Verdana" w:hAnsi="Verdana"/>
          <w:b/>
          <w:bCs/>
        </w:rPr>
        <w:t xml:space="preserve"> menor preço, </w:t>
      </w:r>
      <w:r w:rsidRPr="00DE5A10">
        <w:rPr>
          <w:rFonts w:ascii="Verdana" w:hAnsi="Verdana"/>
          <w:bCs/>
        </w:rPr>
        <w:t xml:space="preserve">objetivando o </w:t>
      </w:r>
      <w:r w:rsidRPr="00DE5A10">
        <w:rPr>
          <w:rFonts w:ascii="Verdana" w:hAnsi="Verdana"/>
          <w:b/>
          <w:bCs/>
        </w:rPr>
        <w:t xml:space="preserve">REGISTRO DE PREÇOS </w:t>
      </w:r>
      <w:r w:rsidR="00D8579C" w:rsidRPr="00DE5A10">
        <w:rPr>
          <w:rFonts w:ascii="Verdana" w:hAnsi="Verdana"/>
        </w:rPr>
        <w:t>visando à</w:t>
      </w:r>
      <w:r w:rsidRPr="00DE5A10">
        <w:rPr>
          <w:rFonts w:ascii="Verdana" w:hAnsi="Verdana"/>
        </w:rPr>
        <w:t xml:space="preserve"> </w:t>
      </w:r>
      <w:r w:rsidR="00753D62">
        <w:rPr>
          <w:rFonts w:ascii="Verdana" w:hAnsi="Verdana"/>
          <w:b/>
        </w:rPr>
        <w:t>Contratação de empresa para fornecimento de ferramentas para o setor rodoviário desta municipalidade, conforme especificações constantes do termo de referência</w:t>
      </w:r>
      <w:r w:rsidRPr="00DE5A10">
        <w:rPr>
          <w:rFonts w:ascii="Verdana" w:hAnsi="Verdana"/>
          <w:b/>
        </w:rPr>
        <w:t>,</w:t>
      </w:r>
      <w:r w:rsidRPr="00DE5A10">
        <w:rPr>
          <w:rFonts w:ascii="Verdana" w:hAnsi="Verdana"/>
        </w:rPr>
        <w:t xml:space="preserve"> pelo critério – </w:t>
      </w:r>
      <w:r w:rsidRPr="00DE5A10">
        <w:rPr>
          <w:rFonts w:ascii="Verdana" w:hAnsi="Verdana"/>
          <w:b/>
        </w:rPr>
        <w:t xml:space="preserve">Menor Preço Por </w:t>
      </w:r>
      <w:r w:rsidR="00465CCC" w:rsidRPr="00DE5A10">
        <w:rPr>
          <w:rFonts w:ascii="Verdana" w:hAnsi="Verdana"/>
          <w:b/>
        </w:rPr>
        <w:t>item</w:t>
      </w:r>
      <w:r w:rsidRPr="00DE5A10">
        <w:rPr>
          <w:rFonts w:ascii="Verdana" w:hAnsi="Verdana"/>
        </w:rPr>
        <w:t xml:space="preserve"> - de acordo com as normas, condições e especificações estabelecidas nesta convocação e obedecendo ao que dispõe o </w:t>
      </w:r>
      <w:r w:rsidRPr="00DE5A10">
        <w:rPr>
          <w:rFonts w:ascii="Verdana" w:hAnsi="Verdana"/>
          <w:b/>
          <w:iCs/>
        </w:rPr>
        <w:t xml:space="preserve">Decreto Municipal n. </w:t>
      </w:r>
      <w:r w:rsidR="004B4016" w:rsidRPr="00DE5A10">
        <w:rPr>
          <w:rFonts w:ascii="Verdana" w:hAnsi="Verdana"/>
          <w:b/>
          <w:iCs/>
        </w:rPr>
        <w:t>94/2006</w:t>
      </w:r>
      <w:r w:rsidRPr="00DE5A10">
        <w:rPr>
          <w:rFonts w:ascii="Verdana" w:hAnsi="Verdana"/>
          <w:b/>
          <w:iCs/>
        </w:rPr>
        <w:t xml:space="preserve"> de </w:t>
      </w:r>
      <w:r w:rsidR="004B4016" w:rsidRPr="00DE5A10">
        <w:rPr>
          <w:rFonts w:ascii="Verdana" w:hAnsi="Verdana"/>
          <w:b/>
          <w:iCs/>
        </w:rPr>
        <w:t>03</w:t>
      </w:r>
      <w:r w:rsidRPr="00DE5A10">
        <w:rPr>
          <w:rFonts w:ascii="Verdana" w:hAnsi="Verdana"/>
          <w:b/>
          <w:iCs/>
        </w:rPr>
        <w:t xml:space="preserve"> de j</w:t>
      </w:r>
      <w:r w:rsidR="004B4016" w:rsidRPr="00DE5A10">
        <w:rPr>
          <w:rFonts w:ascii="Verdana" w:hAnsi="Verdana"/>
          <w:b/>
          <w:iCs/>
        </w:rPr>
        <w:t>ulho</w:t>
      </w:r>
      <w:r w:rsidRPr="00DE5A10">
        <w:rPr>
          <w:rFonts w:ascii="Verdana" w:hAnsi="Verdana"/>
          <w:b/>
          <w:iCs/>
        </w:rPr>
        <w:t xml:space="preserve"> de 20</w:t>
      </w:r>
      <w:r w:rsidR="004B4016" w:rsidRPr="00DE5A10">
        <w:rPr>
          <w:rFonts w:ascii="Verdana" w:hAnsi="Verdana"/>
          <w:b/>
          <w:iCs/>
        </w:rPr>
        <w:t>06</w:t>
      </w:r>
      <w:r w:rsidRPr="00DE5A10">
        <w:rPr>
          <w:rFonts w:ascii="Verdana" w:hAnsi="Verdana"/>
          <w:iCs/>
        </w:rPr>
        <w:t xml:space="preserve">, bem </w:t>
      </w:r>
      <w:r w:rsidRPr="00DE5A10">
        <w:rPr>
          <w:rFonts w:ascii="Verdana" w:hAnsi="Verdana"/>
        </w:rPr>
        <w:t>como as normas gerais da Lei 8.666 de 21 de junho de 1993 e suas alterações posteriores, e a Lei 10.520 de 17 de julho de 2002 e suas alterações posteriores.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 xml:space="preserve">O recebimento da documentação e da proposta no </w:t>
      </w:r>
      <w:r w:rsidRPr="00DE5A10">
        <w:rPr>
          <w:rFonts w:ascii="Verdana" w:hAnsi="Verdana"/>
          <w:b/>
          <w:bCs/>
        </w:rPr>
        <w:t>Setor de Protocolo</w:t>
      </w:r>
      <w:r w:rsidRPr="00DE5A10">
        <w:rPr>
          <w:rFonts w:ascii="Verdana" w:hAnsi="Verdana"/>
        </w:rPr>
        <w:t xml:space="preserve">, até às </w:t>
      </w:r>
      <w:r w:rsidR="00B12C13">
        <w:rPr>
          <w:rFonts w:ascii="Verdana" w:hAnsi="Verdana"/>
          <w:b/>
        </w:rPr>
        <w:t>08:30</w:t>
      </w:r>
      <w:r w:rsidRPr="00DE5A10">
        <w:rPr>
          <w:rFonts w:ascii="Verdana" w:hAnsi="Verdana"/>
          <w:b/>
        </w:rPr>
        <w:t xml:space="preserve"> horas</w:t>
      </w:r>
      <w:r w:rsidRPr="00DE5A10">
        <w:rPr>
          <w:rFonts w:ascii="Verdana" w:hAnsi="Verdana" w:cs="Arial"/>
          <w:b/>
        </w:rPr>
        <w:t xml:space="preserve"> do dia </w:t>
      </w:r>
      <w:r w:rsidR="00B12C13">
        <w:rPr>
          <w:rFonts w:ascii="Verdana" w:hAnsi="Verdana" w:cs="Arial"/>
          <w:b/>
        </w:rPr>
        <w:t>06 de maio</w:t>
      </w:r>
      <w:r w:rsidR="00465CCC" w:rsidRPr="00DE5A10">
        <w:rPr>
          <w:rFonts w:ascii="Verdana" w:hAnsi="Verdana" w:cs="Arial"/>
          <w:b/>
        </w:rPr>
        <w:t xml:space="preserve"> de </w:t>
      </w:r>
      <w:r w:rsidR="00EF58DC">
        <w:rPr>
          <w:rFonts w:ascii="Verdana" w:hAnsi="Verdana" w:cs="Arial"/>
          <w:b/>
        </w:rPr>
        <w:t>2020</w:t>
      </w:r>
      <w:r w:rsidRPr="00DE5A10">
        <w:rPr>
          <w:rFonts w:ascii="Verdana" w:hAnsi="Verdana"/>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rPr>
        <w:t xml:space="preserve">A abertura e julgamento das propostas às </w:t>
      </w:r>
      <w:r w:rsidR="00B12C13">
        <w:rPr>
          <w:rFonts w:ascii="Verdana" w:hAnsi="Verdana"/>
          <w:b/>
        </w:rPr>
        <w:t>08:30</w:t>
      </w:r>
      <w:r w:rsidR="00B12C13" w:rsidRPr="00DE5A10">
        <w:rPr>
          <w:rFonts w:ascii="Verdana" w:hAnsi="Verdana"/>
          <w:b/>
        </w:rPr>
        <w:t xml:space="preserve"> horas</w:t>
      </w:r>
      <w:r w:rsidR="00B12C13" w:rsidRPr="00DE5A10">
        <w:rPr>
          <w:rFonts w:ascii="Verdana" w:hAnsi="Verdana" w:cs="Arial"/>
          <w:b/>
        </w:rPr>
        <w:t xml:space="preserve"> do dia </w:t>
      </w:r>
      <w:r w:rsidR="00B12C13">
        <w:rPr>
          <w:rFonts w:ascii="Verdana" w:hAnsi="Verdana" w:cs="Arial"/>
          <w:b/>
        </w:rPr>
        <w:t>06 de maio</w:t>
      </w:r>
      <w:r w:rsidR="00B12C13" w:rsidRPr="00DE5A10">
        <w:rPr>
          <w:rFonts w:ascii="Verdana" w:hAnsi="Verdana" w:cs="Arial"/>
          <w:b/>
        </w:rPr>
        <w:t xml:space="preserve"> de </w:t>
      </w:r>
      <w:r w:rsidR="00B12C13">
        <w:rPr>
          <w:rFonts w:ascii="Verdana" w:hAnsi="Verdana" w:cs="Arial"/>
          <w:b/>
        </w:rPr>
        <w:t>2020</w:t>
      </w:r>
      <w:r w:rsidR="00117FCB" w:rsidRPr="00DE5A10">
        <w:rPr>
          <w:rFonts w:ascii="Verdana" w:hAnsi="Verdana" w:cs="Arial"/>
          <w:b/>
        </w:rPr>
        <w:t xml:space="preserve">, </w:t>
      </w:r>
      <w:r w:rsidR="004B4016" w:rsidRPr="00DE5A10">
        <w:rPr>
          <w:rFonts w:ascii="Verdana" w:hAnsi="Verdana"/>
        </w:rPr>
        <w:t xml:space="preserve">no Departamento de Compras e </w:t>
      </w:r>
      <w:r w:rsidRPr="00DE5A10">
        <w:rPr>
          <w:rFonts w:ascii="Verdana" w:hAnsi="Verdana"/>
        </w:rPr>
        <w:t xml:space="preserve">Licitações da Prefeitura do Município de </w:t>
      </w:r>
      <w:r w:rsidR="004B4016" w:rsidRPr="00DE5A10">
        <w:rPr>
          <w:rFonts w:ascii="Verdana" w:hAnsi="Verdana"/>
        </w:rPr>
        <w:t>Nova América da Colina</w:t>
      </w:r>
      <w:r w:rsidRPr="00DE5A10">
        <w:rPr>
          <w:rFonts w:ascii="Verdana" w:hAnsi="Verdana"/>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bCs/>
          <w:u w:val="single"/>
        </w:rPr>
      </w:pPr>
      <w:r w:rsidRPr="00DE5A10">
        <w:rPr>
          <w:rFonts w:ascii="Verdana" w:eastAsia="MS Mincho" w:hAnsi="Verdana"/>
          <w:b/>
          <w:bCs/>
          <w:u w:val="single"/>
        </w:rPr>
        <w:t>1 – DO OBJETO</w:t>
      </w: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1.1 –</w:t>
      </w:r>
      <w:r w:rsidRPr="00DE5A10">
        <w:rPr>
          <w:rFonts w:ascii="Verdana" w:hAnsi="Verdana"/>
        </w:rPr>
        <w:t xml:space="preserve"> A presente licitação tem por objeto o </w:t>
      </w:r>
      <w:r w:rsidRPr="00DE5A10">
        <w:rPr>
          <w:rFonts w:ascii="Verdana" w:hAnsi="Verdana"/>
          <w:b/>
        </w:rPr>
        <w:t>Registro de Preços</w:t>
      </w:r>
      <w:r w:rsidRPr="00DE5A10">
        <w:rPr>
          <w:rFonts w:ascii="Verdana" w:hAnsi="Verdana"/>
        </w:rPr>
        <w:t xml:space="preserve"> para </w:t>
      </w:r>
      <w:r w:rsidR="00753D62">
        <w:rPr>
          <w:rFonts w:ascii="Verdana" w:hAnsi="Verdana"/>
          <w:b/>
        </w:rPr>
        <w:t>Contratação de empresa para fornecimento de ferramentas para o setor rodoviário desta municipalidade, conforme especificações constantes do termo de referência</w:t>
      </w:r>
      <w:r w:rsidRPr="00DE5A10">
        <w:rPr>
          <w:rFonts w:ascii="Verdana" w:hAnsi="Verdana"/>
          <w:b/>
        </w:rPr>
        <w:t xml:space="preserve">, </w:t>
      </w:r>
      <w:r w:rsidRPr="00DE5A10">
        <w:rPr>
          <w:rFonts w:ascii="Verdana" w:hAnsi="Verdana"/>
        </w:rPr>
        <w:t xml:space="preserve">a fim de atender as necessidades da Prefeitura do Município de </w:t>
      </w:r>
      <w:r w:rsidR="004B4016" w:rsidRPr="00DE5A10">
        <w:rPr>
          <w:rFonts w:ascii="Verdana" w:hAnsi="Verdana"/>
        </w:rPr>
        <w:t>Nova América da Colina</w:t>
      </w:r>
      <w:r w:rsidRPr="00DE5A10">
        <w:rPr>
          <w:rFonts w:ascii="Verdana" w:hAnsi="Verdana"/>
        </w:rPr>
        <w:t>, conforme especificações descritas no ANEXO I.</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ItalicMT"/>
          <w:iCs/>
        </w:rPr>
      </w:pPr>
      <w:r w:rsidRPr="00DE5A10">
        <w:rPr>
          <w:rFonts w:ascii="Verdana" w:hAnsi="Verdana" w:cs="Arial-BoldItalicMT"/>
          <w:b/>
          <w:bCs/>
          <w:iCs/>
        </w:rPr>
        <w:t xml:space="preserve">1.2 - </w:t>
      </w:r>
      <w:r w:rsidRPr="00DE5A10">
        <w:rPr>
          <w:rFonts w:ascii="Verdana" w:hAnsi="Verdana" w:cs="Arial-ItalicMT"/>
          <w:iCs/>
        </w:rPr>
        <w:t xml:space="preserve">Os itens listados no </w:t>
      </w:r>
      <w:r w:rsidRPr="00DE5A10">
        <w:rPr>
          <w:rFonts w:ascii="Verdana" w:hAnsi="Verdana" w:cs="Arial-BoldItalicMT"/>
          <w:b/>
          <w:bCs/>
          <w:iCs/>
        </w:rPr>
        <w:t>ANEXO I</w:t>
      </w:r>
      <w:r w:rsidRPr="00DE5A10">
        <w:rPr>
          <w:rFonts w:ascii="Verdana" w:hAnsi="Verdana" w:cs="Arial-ItalicMT"/>
          <w:iCs/>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DE5A10">
        <w:rPr>
          <w:rFonts w:ascii="Verdana" w:hAnsi="Verdana" w:cs="Arial-BoldItalicMT"/>
          <w:b/>
          <w:bCs/>
          <w:iCs/>
        </w:rPr>
        <w:t xml:space="preserve">ANEXO I </w:t>
      </w:r>
      <w:r w:rsidRPr="00DE5A10">
        <w:rPr>
          <w:rFonts w:ascii="Verdana" w:hAnsi="Verdana" w:cs="Arial-ItalicMT"/>
          <w:iCs/>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sidRPr="00DE5A10">
        <w:rPr>
          <w:rFonts w:ascii="Verdana" w:hAnsi="Verdana" w:cs="Arial-ItalicMT"/>
          <w:iCs/>
        </w:rPr>
        <w:t>Nova América da Colina</w:t>
      </w:r>
      <w:r w:rsidRPr="00DE5A10">
        <w:rPr>
          <w:rFonts w:ascii="Verdana" w:hAnsi="Verdana" w:cs="Arial-ItalicMT"/>
          <w:iCs/>
        </w:rPr>
        <w:t xml:space="preserve"> não se responsabilizará por prejuízos financeiros resultantes de uma expectativa de compra, não cabendo por parte dos licitantes qualquer recurso.</w:t>
      </w:r>
    </w:p>
    <w:p w:rsidR="00785043" w:rsidRPr="00DE5A10" w:rsidRDefault="00785043" w:rsidP="00DE5A10">
      <w:pPr>
        <w:overflowPunct w:val="0"/>
        <w:autoSpaceDE w:val="0"/>
        <w:autoSpaceDN w:val="0"/>
        <w:adjustRightInd w:val="0"/>
        <w:spacing w:after="0" w:line="240" w:lineRule="auto"/>
        <w:jc w:val="both"/>
        <w:textAlignment w:val="baseline"/>
        <w:rPr>
          <w:rFonts w:ascii="Verdana" w:hAnsi="Verdana" w:cs="Arial-ItalicMT"/>
          <w:i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u w:val="single"/>
        </w:rPr>
      </w:pPr>
      <w:r w:rsidRPr="00DE5A10">
        <w:rPr>
          <w:rFonts w:ascii="Verdana" w:eastAsia="MS Mincho" w:hAnsi="Verdana"/>
          <w:b/>
          <w:u w:val="single"/>
        </w:rPr>
        <w:t>2 - VALIDADE DO REGISTRO DE PREÇOS, FORMA DE PAGAMENTO E DOTAÇÃO ORÇAMENTÁRIA</w:t>
      </w: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2.1 -</w:t>
      </w:r>
      <w:r w:rsidRPr="00DE5A10">
        <w:rPr>
          <w:rFonts w:ascii="Verdana" w:hAnsi="Verdana"/>
        </w:rPr>
        <w:t xml:space="preserve"> A Ata de Registro de Preços será firmada entre o Município e cada licitante vencedora, registrando o valor de cada item pertencente ao(s) </w:t>
      </w:r>
      <w:r w:rsidR="00CE50A0" w:rsidRPr="00DE5A10">
        <w:rPr>
          <w:rFonts w:ascii="Verdana" w:hAnsi="Verdana"/>
        </w:rPr>
        <w:t>item</w:t>
      </w:r>
      <w:r w:rsidRPr="00DE5A10">
        <w:rPr>
          <w:rFonts w:ascii="Verdana" w:hAnsi="Verdana"/>
        </w:rPr>
        <w:t>(s) por ela vencido(s).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ItalicMT"/>
          <w:iCs/>
        </w:rPr>
      </w:pPr>
      <w:r w:rsidRPr="00DE5A10">
        <w:rPr>
          <w:rFonts w:ascii="Verdana" w:hAnsi="Verdana"/>
          <w:b/>
        </w:rPr>
        <w:lastRenderedPageBreak/>
        <w:t>2.2 -</w:t>
      </w:r>
      <w:r w:rsidRPr="00DE5A10">
        <w:rPr>
          <w:rFonts w:ascii="Verdana" w:hAnsi="Verdana"/>
        </w:rPr>
        <w:t xml:space="preserve"> A Ata de Registro de Preços terá validade de </w:t>
      </w:r>
      <w:r w:rsidRPr="00DE5A10">
        <w:rPr>
          <w:rFonts w:ascii="Verdana" w:hAnsi="Verdana"/>
          <w:b/>
        </w:rPr>
        <w:t>12 meses</w:t>
      </w:r>
      <w:r w:rsidRPr="00DE5A10">
        <w:rPr>
          <w:rFonts w:ascii="Verdana" w:hAnsi="Verdana"/>
        </w:rPr>
        <w:t xml:space="preserve"> a contar da data de assinatura,</w:t>
      </w:r>
      <w:r w:rsidRPr="00DE5A10">
        <w:rPr>
          <w:rFonts w:ascii="Verdana" w:hAnsi="Verdana" w:cs="ArialMT"/>
        </w:rPr>
        <w:t xml:space="preserve"> não podendo ser prorrogada</w:t>
      </w:r>
      <w:r w:rsidRPr="00DE5A10">
        <w:rPr>
          <w:rFonts w:ascii="Verdana" w:eastAsia="MS Mincho" w:hAnsi="Verdana"/>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ItalicMT"/>
          <w:iCs/>
        </w:rPr>
      </w:pPr>
    </w:p>
    <w:p w:rsidR="004B4016"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ItalicMT"/>
          <w:b/>
          <w:bCs/>
          <w:iCs/>
        </w:rPr>
        <w:t xml:space="preserve">2.3 </w:t>
      </w:r>
      <w:r w:rsidRPr="00DE5A10">
        <w:rPr>
          <w:rFonts w:ascii="Verdana" w:hAnsi="Verdana" w:cs="Arial-ItalicMT"/>
          <w:iCs/>
        </w:rPr>
        <w:t xml:space="preserve">– Os </w:t>
      </w:r>
      <w:r w:rsidRPr="00DE5A10">
        <w:rPr>
          <w:rFonts w:ascii="Verdana" w:hAnsi="Verdana" w:cs="Arial-ItalicMT"/>
          <w:b/>
          <w:iCs/>
        </w:rPr>
        <w:t>pagamentos</w:t>
      </w:r>
      <w:r w:rsidRPr="00DE5A10">
        <w:rPr>
          <w:rFonts w:ascii="Verdana" w:hAnsi="Verdana" w:cs="Arial-ItalicMT"/>
          <w:iCs/>
        </w:rPr>
        <w:t xml:space="preserve"> serão </w:t>
      </w:r>
      <w:r w:rsidR="00D8579C" w:rsidRPr="00DE5A10">
        <w:rPr>
          <w:rFonts w:ascii="Verdana" w:hAnsi="Verdana" w:cs="Arial-ItalicMT"/>
          <w:iCs/>
        </w:rPr>
        <w:t xml:space="preserve">efetuados </w:t>
      </w:r>
      <w:r w:rsidRPr="00DE5A10">
        <w:rPr>
          <w:rFonts w:ascii="Verdana" w:hAnsi="Verdana" w:cs="Arial-ItalicMT"/>
          <w:iCs/>
        </w:rPr>
        <w:t>até</w:t>
      </w:r>
      <w:r w:rsidR="007463FD" w:rsidRPr="00DE5A10">
        <w:rPr>
          <w:rFonts w:ascii="Verdana" w:hAnsi="Verdana" w:cs="Arial-ItalicMT"/>
          <w:iCs/>
        </w:rPr>
        <w:t xml:space="preserve"> o </w:t>
      </w:r>
      <w:r w:rsidRPr="00DE5A10">
        <w:rPr>
          <w:rFonts w:ascii="Verdana" w:hAnsi="Verdana" w:cs="Arial-ItalicMT"/>
          <w:b/>
          <w:iCs/>
        </w:rPr>
        <w:t>10</w:t>
      </w:r>
      <w:r w:rsidR="007463FD" w:rsidRPr="00DE5A10">
        <w:rPr>
          <w:rFonts w:ascii="Verdana" w:hAnsi="Verdana" w:cs="Arial-ItalicMT"/>
          <w:b/>
          <w:iCs/>
        </w:rPr>
        <w:t>º</w:t>
      </w:r>
      <w:r w:rsidRPr="00DE5A10">
        <w:rPr>
          <w:rFonts w:ascii="Verdana" w:hAnsi="Verdana" w:cs="Arial-ItalicMT"/>
          <w:b/>
          <w:iCs/>
        </w:rPr>
        <w:t xml:space="preserve"> dia</w:t>
      </w:r>
      <w:r w:rsidR="0009258A" w:rsidRPr="00DE5A10">
        <w:rPr>
          <w:rFonts w:ascii="Verdana" w:hAnsi="Verdana" w:cs="Arial-ItalicMT"/>
          <w:b/>
          <w:iCs/>
        </w:rPr>
        <w:t xml:space="preserve"> do mês subsequente ao fornecimento</w:t>
      </w:r>
      <w:r w:rsidRPr="00DE5A10">
        <w:rPr>
          <w:rFonts w:ascii="Verdana" w:hAnsi="Verdana" w:cs="ArialMT"/>
        </w:rPr>
        <w:t>,</w:t>
      </w:r>
      <w:r w:rsidR="00D8579C" w:rsidRPr="00DE5A10">
        <w:rPr>
          <w:rFonts w:ascii="Verdana" w:hAnsi="Verdana" w:cs="ArialMT"/>
        </w:rPr>
        <w:t xml:space="preserve"> com base nos preços unitários apresentados na proposta/lance, e ainda, </w:t>
      </w:r>
      <w:r w:rsidRPr="00DE5A10">
        <w:rPr>
          <w:rFonts w:ascii="Verdana" w:hAnsi="Verdana" w:cs="Arial-BoldMT"/>
          <w:bCs/>
        </w:rPr>
        <w:t>mediante a</w:t>
      </w:r>
      <w:r w:rsidR="00D8579C" w:rsidRPr="00DE5A10">
        <w:rPr>
          <w:rFonts w:ascii="Verdana" w:hAnsi="Verdana" w:cs="Arial-BoldMT"/>
          <w:bCs/>
        </w:rPr>
        <w:t xml:space="preserve"> verificação de regularidade ou</w:t>
      </w:r>
      <w:r w:rsidRPr="00DE5A10">
        <w:rPr>
          <w:rFonts w:ascii="Verdana" w:hAnsi="Verdana" w:cs="Arial-BoldMT"/>
          <w:bCs/>
        </w:rPr>
        <w:t xml:space="preserve"> apresentação dos seguintes documentos:</w:t>
      </w:r>
      <w:r w:rsidRPr="00DE5A10">
        <w:rPr>
          <w:rFonts w:ascii="Verdana" w:hAnsi="Verdana" w:cs="ArialMT"/>
        </w:rPr>
        <w:t xml:space="preserve"> </w:t>
      </w:r>
    </w:p>
    <w:p w:rsidR="004B4016"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a)</w:t>
      </w:r>
      <w:r w:rsidRPr="00DE5A10">
        <w:rPr>
          <w:rFonts w:ascii="Verdana" w:hAnsi="Verdana" w:cs="ArialMT"/>
        </w:rPr>
        <w:t xml:space="preserve"> negativas de FGTS; </w:t>
      </w:r>
    </w:p>
    <w:p w:rsidR="004B4016"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cs="ArialMT"/>
          <w:b/>
        </w:rPr>
        <w:t>b)</w:t>
      </w:r>
      <w:r w:rsidRPr="00DE5A10">
        <w:rPr>
          <w:rFonts w:ascii="Verdana" w:hAnsi="Verdana" w:cs="ArialMT"/>
        </w:rPr>
        <w:t xml:space="preserve"> </w:t>
      </w:r>
      <w:r w:rsidRPr="00DE5A10">
        <w:rPr>
          <w:rFonts w:ascii="Verdana" w:hAnsi="Verdana"/>
        </w:rPr>
        <w:t xml:space="preserve">Certidão Conjunta Negativa de Débitos Relativos aos Tributos Federais e à Dívida Ativa da União; </w:t>
      </w:r>
      <w:r w:rsidRPr="00DE5A10">
        <w:rPr>
          <w:rFonts w:ascii="Verdana" w:hAnsi="Verdana"/>
          <w:b/>
        </w:rPr>
        <w:t>c</w:t>
      </w:r>
      <w:r w:rsidRPr="00DE5A10">
        <w:rPr>
          <w:rFonts w:ascii="Verdana" w:hAnsi="Verdana" w:cs="Arial-BoldMT"/>
          <w:b/>
          <w:bCs/>
        </w:rPr>
        <w:t>)</w:t>
      </w:r>
      <w:r w:rsidRPr="00DE5A10">
        <w:rPr>
          <w:rFonts w:ascii="Verdana" w:hAnsi="Verdana" w:cs="ArialMT"/>
        </w:rPr>
        <w:t xml:space="preserve"> Certidão Negativa de Débitos Trabalhistas (CNDT)</w:t>
      </w:r>
      <w:r w:rsidRPr="00DE5A10">
        <w:rPr>
          <w:rFonts w:ascii="Verdana" w:hAnsi="Verdana"/>
        </w:rPr>
        <w:t xml:space="preserve">; </w:t>
      </w:r>
    </w:p>
    <w:p w:rsidR="004B4016"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d)</w:t>
      </w:r>
      <w:r w:rsidRPr="00DE5A10">
        <w:rPr>
          <w:rFonts w:ascii="Verdana" w:hAnsi="Verdana"/>
        </w:rPr>
        <w:t xml:space="preserve"> Certidão Negativa de Débitos Municipais, e caso exista filial no Município de </w:t>
      </w:r>
      <w:r w:rsidR="004B4016" w:rsidRPr="00DE5A10">
        <w:rPr>
          <w:rFonts w:ascii="Verdana" w:hAnsi="Verdana"/>
        </w:rPr>
        <w:t>Nova América da Colina</w:t>
      </w:r>
      <w:r w:rsidRPr="00DE5A10">
        <w:rPr>
          <w:rFonts w:ascii="Verdana" w:hAnsi="Verdana"/>
        </w:rPr>
        <w:t xml:space="preserve"> a Certidão Negativa desta também deverá ser apresentada; </w:t>
      </w:r>
    </w:p>
    <w:p w:rsidR="004B4016" w:rsidRPr="00DE5A10" w:rsidRDefault="00B83395"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cs="Arial-BoldMT"/>
          <w:b/>
          <w:bCs/>
        </w:rPr>
        <w:t xml:space="preserve">e) </w:t>
      </w:r>
      <w:r w:rsidRPr="00DE5A10">
        <w:rPr>
          <w:rFonts w:ascii="Verdana" w:hAnsi="Verdana" w:cs="ArialMT"/>
        </w:rPr>
        <w:t xml:space="preserve">Situação perante o Cadastro Nacional de Pessoas Jurídicas do Ministério da Fazenda </w:t>
      </w:r>
      <w:r w:rsidRPr="00DE5A10">
        <w:rPr>
          <w:rFonts w:ascii="Verdana" w:hAnsi="Verdana" w:cs="Arial-BoldMT"/>
          <w:b/>
          <w:bCs/>
        </w:rPr>
        <w:t>(Cartão CNPJ)</w:t>
      </w:r>
      <w:r w:rsidR="00655546" w:rsidRPr="00DE5A10">
        <w:rPr>
          <w:rFonts w:ascii="Verdana" w:hAnsi="Verdana"/>
        </w:rPr>
        <w:t>;</w:t>
      </w:r>
      <w:r w:rsidR="00655546" w:rsidRPr="00DE5A10">
        <w:rPr>
          <w:rFonts w:ascii="Verdana" w:hAnsi="Verdana"/>
          <w:b/>
        </w:rPr>
        <w:t xml:space="preserve"> </w:t>
      </w:r>
    </w:p>
    <w:p w:rsidR="00B83395" w:rsidRPr="00DE5A10" w:rsidRDefault="00655546"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f)</w:t>
      </w:r>
      <w:r w:rsidRPr="00DE5A10">
        <w:rPr>
          <w:rFonts w:ascii="Verdana" w:hAnsi="Verdana"/>
        </w:rPr>
        <w:t xml:space="preserve"> Certidão Negativa de Débitos da </w:t>
      </w:r>
      <w:r w:rsidRPr="00DE5A10">
        <w:rPr>
          <w:rFonts w:ascii="Verdana" w:hAnsi="Verdana"/>
          <w:b/>
        </w:rPr>
        <w:t xml:space="preserve">Fazenda Estadual </w:t>
      </w:r>
      <w:r w:rsidRPr="00DE5A10">
        <w:rPr>
          <w:rFonts w:ascii="Verdana" w:hAnsi="Verdana"/>
        </w:rPr>
        <w:t>do domicílio da empresa.</w:t>
      </w:r>
    </w:p>
    <w:p w:rsidR="004B4016" w:rsidRPr="00DE5A10" w:rsidRDefault="004B4016" w:rsidP="00DE5A10">
      <w:pPr>
        <w:pStyle w:val="PargrafodaLista"/>
        <w:widowControl w:val="0"/>
        <w:tabs>
          <w:tab w:val="left" w:pos="2370"/>
          <w:tab w:val="left" w:pos="2371"/>
        </w:tabs>
        <w:spacing w:after="0" w:line="240" w:lineRule="auto"/>
        <w:ind w:left="0" w:right="104"/>
        <w:contextualSpacing w:val="0"/>
        <w:jc w:val="both"/>
        <w:rPr>
          <w:rFonts w:ascii="Verdana" w:hAnsi="Verdana"/>
        </w:rPr>
      </w:pPr>
    </w:p>
    <w:p w:rsidR="00231AE4" w:rsidRPr="00DE5A10" w:rsidRDefault="00231AE4" w:rsidP="00753D62">
      <w:pPr>
        <w:pStyle w:val="PargrafodaLista"/>
        <w:widowControl w:val="0"/>
        <w:tabs>
          <w:tab w:val="left" w:pos="2370"/>
          <w:tab w:val="left" w:pos="2371"/>
        </w:tabs>
        <w:spacing w:after="0" w:line="240" w:lineRule="auto"/>
        <w:ind w:left="567" w:right="104"/>
        <w:contextualSpacing w:val="0"/>
        <w:jc w:val="both"/>
        <w:rPr>
          <w:rFonts w:ascii="Verdana" w:hAnsi="Verdana"/>
        </w:rPr>
      </w:pPr>
      <w:r w:rsidRPr="00DE5A10">
        <w:rPr>
          <w:rFonts w:ascii="Verdana" w:hAnsi="Verdana"/>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DE5A10">
        <w:rPr>
          <w:rFonts w:ascii="Verdana" w:hAnsi="Verdana"/>
          <w:spacing w:val="-13"/>
        </w:rPr>
        <w:t xml:space="preserve"> </w:t>
      </w:r>
      <w:r w:rsidRPr="00DE5A10">
        <w:rPr>
          <w:rFonts w:ascii="Verdana" w:hAnsi="Verdana"/>
        </w:rPr>
        <w:t>parcela.</w:t>
      </w:r>
    </w:p>
    <w:p w:rsidR="009A5027" w:rsidRPr="00DE5A10" w:rsidRDefault="00231AE4" w:rsidP="00753D62">
      <w:pPr>
        <w:overflowPunct w:val="0"/>
        <w:autoSpaceDE w:val="0"/>
        <w:autoSpaceDN w:val="0"/>
        <w:adjustRightInd w:val="0"/>
        <w:spacing w:after="0" w:line="240" w:lineRule="auto"/>
        <w:ind w:left="567"/>
        <w:jc w:val="both"/>
        <w:textAlignment w:val="baseline"/>
        <w:rPr>
          <w:rFonts w:ascii="Verdana" w:hAnsi="Verdana"/>
        </w:rPr>
      </w:pPr>
      <w:r w:rsidRPr="00DE5A10">
        <w:rPr>
          <w:rFonts w:ascii="Verdana" w:hAnsi="Verdana"/>
        </w:rPr>
        <w:t>2.3.2 - Os encargos moratórios devidos em razão do atraso no pagamento poderão ser calculados com utilização da seguinte</w:t>
      </w:r>
      <w:r w:rsidRPr="00DE5A10">
        <w:rPr>
          <w:rFonts w:ascii="Verdana" w:hAnsi="Verdana"/>
          <w:spacing w:val="-15"/>
        </w:rPr>
        <w:t xml:space="preserve"> </w:t>
      </w:r>
      <w:r w:rsidRPr="00DE5A10">
        <w:rPr>
          <w:rFonts w:ascii="Verdana" w:hAnsi="Verdana"/>
        </w:rPr>
        <w:t xml:space="preserve">fórmula: </w:t>
      </w:r>
      <w:r w:rsidRPr="00DE5A10">
        <w:rPr>
          <w:rFonts w:ascii="Verdana" w:hAnsi="Verdana"/>
          <w:b/>
        </w:rPr>
        <w:t>EM = N x VP x I</w:t>
      </w:r>
      <w:r w:rsidRPr="00DE5A10">
        <w:rPr>
          <w:rFonts w:ascii="Verdana" w:hAnsi="Verdana"/>
        </w:rPr>
        <w:t xml:space="preserve">, </w:t>
      </w:r>
    </w:p>
    <w:p w:rsidR="00231AE4" w:rsidRPr="00DE5A10" w:rsidRDefault="00231AE4" w:rsidP="00753D62">
      <w:pPr>
        <w:overflowPunct w:val="0"/>
        <w:autoSpaceDE w:val="0"/>
        <w:autoSpaceDN w:val="0"/>
        <w:adjustRightInd w:val="0"/>
        <w:spacing w:after="0" w:line="240" w:lineRule="auto"/>
        <w:ind w:left="567"/>
        <w:jc w:val="both"/>
        <w:textAlignment w:val="baseline"/>
        <w:rPr>
          <w:rFonts w:ascii="Verdana" w:hAnsi="Verdana"/>
        </w:rPr>
      </w:pPr>
      <w:proofErr w:type="spellStart"/>
      <w:r w:rsidRPr="00DE5A10">
        <w:rPr>
          <w:rFonts w:ascii="Verdana" w:hAnsi="Verdana"/>
        </w:rPr>
        <w:t>Onde:</w:t>
      </w:r>
      <w:r w:rsidRPr="00DE5A10">
        <w:rPr>
          <w:rFonts w:ascii="Verdana" w:hAnsi="Verdana"/>
          <w:b/>
        </w:rPr>
        <w:t>EM</w:t>
      </w:r>
      <w:proofErr w:type="spellEnd"/>
      <w:r w:rsidRPr="00DE5A10">
        <w:rPr>
          <w:rFonts w:ascii="Verdana" w:hAnsi="Verdana"/>
        </w:rPr>
        <w:t xml:space="preserve"> = Encargos moratórios; </w:t>
      </w:r>
      <w:r w:rsidRPr="00DE5A10">
        <w:rPr>
          <w:rFonts w:ascii="Verdana" w:hAnsi="Verdana"/>
          <w:b/>
        </w:rPr>
        <w:t>N</w:t>
      </w:r>
      <w:r w:rsidRPr="00DE5A10">
        <w:rPr>
          <w:rFonts w:ascii="Verdana" w:hAnsi="Verdana"/>
        </w:rPr>
        <w:t xml:space="preserve"> </w:t>
      </w:r>
      <w:r w:rsidRPr="00DE5A10">
        <w:rPr>
          <w:rFonts w:ascii="Verdana" w:hAnsi="Verdana"/>
          <w:b/>
        </w:rPr>
        <w:t>=</w:t>
      </w:r>
      <w:r w:rsidRPr="00DE5A10">
        <w:rPr>
          <w:rFonts w:ascii="Verdana" w:hAnsi="Verdana"/>
        </w:rPr>
        <w:t xml:space="preserve"> Número de dias entre a data prevista para o pagamento e a do efetivo pagamento; </w:t>
      </w:r>
      <w:r w:rsidRPr="00DE5A10">
        <w:rPr>
          <w:rFonts w:ascii="Verdana" w:hAnsi="Verdana"/>
          <w:b/>
        </w:rPr>
        <w:t>VP</w:t>
      </w:r>
      <w:r w:rsidRPr="00DE5A10">
        <w:rPr>
          <w:rFonts w:ascii="Verdana" w:hAnsi="Verdana"/>
        </w:rPr>
        <w:t xml:space="preserve"> = Valor da parcela a ser paga; </w:t>
      </w:r>
      <w:r w:rsidRPr="00DE5A10">
        <w:rPr>
          <w:rFonts w:ascii="Verdana" w:hAnsi="Verdana"/>
          <w:b/>
        </w:rPr>
        <w:t>I =</w:t>
      </w:r>
      <w:r w:rsidRPr="00DE5A10">
        <w:rPr>
          <w:rFonts w:ascii="Verdana" w:hAnsi="Verdana"/>
        </w:rPr>
        <w:t xml:space="preserve"> Índice de compensação financeira, assim apurado: </w:t>
      </w:r>
      <w:r w:rsidRPr="00DE5A10">
        <w:rPr>
          <w:rFonts w:ascii="Verdana" w:hAnsi="Verdana"/>
          <w:b/>
        </w:rPr>
        <w:t>I</w:t>
      </w:r>
      <w:r w:rsidRPr="00DE5A10">
        <w:rPr>
          <w:rFonts w:ascii="Verdana" w:hAnsi="Verdana"/>
        </w:rPr>
        <w:t xml:space="preserve"> = </w:t>
      </w:r>
      <w:r w:rsidRPr="00DE5A10">
        <w:rPr>
          <w:rFonts w:ascii="Verdana" w:hAnsi="Verdana"/>
          <w:b/>
        </w:rPr>
        <w:t xml:space="preserve">(TX/100)/365; TX </w:t>
      </w:r>
      <w:r w:rsidRPr="00DE5A10">
        <w:rPr>
          <w:rFonts w:ascii="Verdana" w:hAnsi="Verdana"/>
        </w:rPr>
        <w:t>= Percentual da taxa anual do IPCA – Índice de Preços ao Consumidor Ampliado, do IBGE.</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DE6659" w:rsidRDefault="00B83395" w:rsidP="00DE6659">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bCs/>
        </w:rPr>
        <w:t>2.</w:t>
      </w:r>
      <w:r w:rsidR="00EA2F70" w:rsidRPr="00DE5A10">
        <w:rPr>
          <w:rFonts w:ascii="Verdana" w:hAnsi="Verdana"/>
          <w:b/>
          <w:bCs/>
        </w:rPr>
        <w:t>4</w:t>
      </w:r>
      <w:r w:rsidRPr="00DE5A10">
        <w:rPr>
          <w:rFonts w:ascii="Verdana" w:hAnsi="Verdana"/>
          <w:b/>
          <w:bCs/>
        </w:rPr>
        <w:t xml:space="preserve"> –</w:t>
      </w:r>
      <w:r w:rsidRPr="00DE5A10">
        <w:rPr>
          <w:rFonts w:ascii="Verdana" w:hAnsi="Verdana"/>
        </w:rPr>
        <w:t xml:space="preserve"> As despesas decorrentes dessa licitação serão custeadas pelas seguintes dotações orçamentárias:</w:t>
      </w:r>
    </w:p>
    <w:tbl>
      <w:tblPr>
        <w:tblW w:w="8340" w:type="dxa"/>
        <w:jc w:val="center"/>
        <w:tblCellMar>
          <w:left w:w="70" w:type="dxa"/>
          <w:right w:w="70" w:type="dxa"/>
        </w:tblCellMar>
        <w:tblLook w:val="04A0" w:firstRow="1" w:lastRow="0" w:firstColumn="1" w:lastColumn="0" w:noHBand="0" w:noVBand="1"/>
      </w:tblPr>
      <w:tblGrid>
        <w:gridCol w:w="1140"/>
        <w:gridCol w:w="1100"/>
        <w:gridCol w:w="1460"/>
        <w:gridCol w:w="2540"/>
        <w:gridCol w:w="2100"/>
      </w:tblGrid>
      <w:tr w:rsidR="00B12C13" w:rsidRPr="00B12C13" w:rsidTr="004A7827">
        <w:trPr>
          <w:trHeight w:val="315"/>
          <w:jc w:val="center"/>
        </w:trPr>
        <w:tc>
          <w:tcPr>
            <w:tcW w:w="1140" w:type="dxa"/>
            <w:tcBorders>
              <w:top w:val="nil"/>
              <w:left w:val="nil"/>
              <w:bottom w:val="nil"/>
              <w:right w:val="nil"/>
            </w:tcBorders>
            <w:shd w:val="clear" w:color="000000" w:fill="C0C0C0"/>
            <w:hideMark/>
          </w:tcPr>
          <w:p w:rsidR="00B12C13" w:rsidRPr="00B12C13" w:rsidRDefault="00B12C13" w:rsidP="00B12C13">
            <w:pPr>
              <w:spacing w:after="0" w:line="240" w:lineRule="auto"/>
              <w:jc w:val="center"/>
              <w:rPr>
                <w:rFonts w:ascii="Arial" w:hAnsi="Arial" w:cs="Arial"/>
                <w:color w:val="000000"/>
                <w:sz w:val="18"/>
                <w:szCs w:val="18"/>
                <w:lang w:eastAsia="pt-BR"/>
              </w:rPr>
            </w:pPr>
            <w:proofErr w:type="spellStart"/>
            <w:r w:rsidRPr="00B12C13">
              <w:rPr>
                <w:rFonts w:ascii="Arial" w:hAnsi="Arial" w:cs="Arial"/>
                <w:color w:val="000000"/>
                <w:sz w:val="18"/>
                <w:szCs w:val="18"/>
                <w:lang w:eastAsia="pt-BR"/>
              </w:rPr>
              <w:t>Cod.Red</w:t>
            </w:r>
            <w:proofErr w:type="spellEnd"/>
            <w:r w:rsidRPr="00B12C13">
              <w:rPr>
                <w:rFonts w:ascii="Arial" w:hAnsi="Arial" w:cs="Arial"/>
                <w:color w:val="000000"/>
                <w:sz w:val="18"/>
                <w:szCs w:val="18"/>
                <w:lang w:eastAsia="pt-BR"/>
              </w:rPr>
              <w:t>.</w:t>
            </w:r>
          </w:p>
        </w:tc>
        <w:tc>
          <w:tcPr>
            <w:tcW w:w="1100" w:type="dxa"/>
            <w:tcBorders>
              <w:top w:val="nil"/>
              <w:left w:val="nil"/>
              <w:bottom w:val="nil"/>
              <w:right w:val="nil"/>
            </w:tcBorders>
            <w:shd w:val="clear" w:color="000000" w:fill="C0C0C0"/>
            <w:hideMark/>
          </w:tcPr>
          <w:p w:rsidR="00B12C13" w:rsidRPr="00B12C13" w:rsidRDefault="00B12C13" w:rsidP="00B12C13">
            <w:pPr>
              <w:spacing w:after="0" w:line="240" w:lineRule="auto"/>
              <w:jc w:val="center"/>
              <w:rPr>
                <w:rFonts w:ascii="Arial" w:hAnsi="Arial" w:cs="Arial"/>
                <w:color w:val="000000"/>
                <w:sz w:val="18"/>
                <w:szCs w:val="18"/>
                <w:lang w:eastAsia="pt-BR"/>
              </w:rPr>
            </w:pPr>
            <w:proofErr w:type="spellStart"/>
            <w:proofErr w:type="gramStart"/>
            <w:r w:rsidRPr="00B12C13">
              <w:rPr>
                <w:rFonts w:ascii="Arial" w:hAnsi="Arial" w:cs="Arial"/>
                <w:color w:val="000000"/>
                <w:sz w:val="18"/>
                <w:szCs w:val="18"/>
                <w:lang w:eastAsia="pt-BR"/>
              </w:rPr>
              <w:t>Un.Orç</w:t>
            </w:r>
            <w:proofErr w:type="spellEnd"/>
            <w:proofErr w:type="gramEnd"/>
            <w:r w:rsidRPr="00B12C13">
              <w:rPr>
                <w:rFonts w:ascii="Arial" w:hAnsi="Arial" w:cs="Arial"/>
                <w:color w:val="000000"/>
                <w:sz w:val="18"/>
                <w:szCs w:val="18"/>
                <w:lang w:eastAsia="pt-BR"/>
              </w:rPr>
              <w:t>.</w:t>
            </w:r>
          </w:p>
        </w:tc>
        <w:tc>
          <w:tcPr>
            <w:tcW w:w="1460" w:type="dxa"/>
            <w:tcBorders>
              <w:top w:val="nil"/>
              <w:left w:val="nil"/>
              <w:bottom w:val="nil"/>
              <w:right w:val="nil"/>
            </w:tcBorders>
            <w:shd w:val="clear" w:color="000000" w:fill="C0C0C0"/>
            <w:hideMark/>
          </w:tcPr>
          <w:p w:rsidR="00B12C13" w:rsidRPr="00B12C13" w:rsidRDefault="00B12C13" w:rsidP="00B12C13">
            <w:pPr>
              <w:spacing w:after="0" w:line="240" w:lineRule="auto"/>
              <w:jc w:val="center"/>
              <w:rPr>
                <w:rFonts w:ascii="Arial" w:hAnsi="Arial" w:cs="Arial"/>
                <w:color w:val="000000"/>
                <w:sz w:val="18"/>
                <w:szCs w:val="18"/>
                <w:lang w:eastAsia="pt-BR"/>
              </w:rPr>
            </w:pPr>
            <w:proofErr w:type="spellStart"/>
            <w:proofErr w:type="gramStart"/>
            <w:r w:rsidRPr="00B12C13">
              <w:rPr>
                <w:rFonts w:ascii="Arial" w:hAnsi="Arial" w:cs="Arial"/>
                <w:color w:val="000000"/>
                <w:sz w:val="18"/>
                <w:szCs w:val="18"/>
                <w:lang w:eastAsia="pt-BR"/>
              </w:rPr>
              <w:t>Proj</w:t>
            </w:r>
            <w:proofErr w:type="spellEnd"/>
            <w:r w:rsidRPr="00B12C13">
              <w:rPr>
                <w:rFonts w:ascii="Arial" w:hAnsi="Arial" w:cs="Arial"/>
                <w:color w:val="000000"/>
                <w:sz w:val="18"/>
                <w:szCs w:val="18"/>
                <w:lang w:eastAsia="pt-BR"/>
              </w:rPr>
              <w:t>./</w:t>
            </w:r>
            <w:proofErr w:type="gramEnd"/>
            <w:r w:rsidRPr="00B12C13">
              <w:rPr>
                <w:rFonts w:ascii="Arial" w:hAnsi="Arial" w:cs="Arial"/>
                <w:color w:val="000000"/>
                <w:sz w:val="18"/>
                <w:szCs w:val="18"/>
                <w:lang w:eastAsia="pt-BR"/>
              </w:rPr>
              <w:t>Ativ.</w:t>
            </w:r>
          </w:p>
        </w:tc>
        <w:tc>
          <w:tcPr>
            <w:tcW w:w="2540" w:type="dxa"/>
            <w:tcBorders>
              <w:top w:val="nil"/>
              <w:left w:val="nil"/>
              <w:bottom w:val="nil"/>
              <w:right w:val="nil"/>
            </w:tcBorders>
            <w:shd w:val="clear" w:color="000000" w:fill="C0C0C0"/>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Elemento Despesa</w:t>
            </w:r>
          </w:p>
        </w:tc>
        <w:tc>
          <w:tcPr>
            <w:tcW w:w="2100" w:type="dxa"/>
            <w:tcBorders>
              <w:top w:val="nil"/>
              <w:left w:val="nil"/>
              <w:bottom w:val="nil"/>
              <w:right w:val="nil"/>
            </w:tcBorders>
            <w:shd w:val="clear" w:color="000000" w:fill="C0C0C0"/>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Compl.do Elemento</w:t>
            </w:r>
          </w:p>
        </w:tc>
      </w:tr>
      <w:tr w:rsidR="00B12C13" w:rsidRPr="00B12C13" w:rsidTr="004A7827">
        <w:trPr>
          <w:trHeight w:val="252"/>
          <w:jc w:val="center"/>
        </w:trPr>
        <w:tc>
          <w:tcPr>
            <w:tcW w:w="1140" w:type="dxa"/>
            <w:tcBorders>
              <w:top w:val="nil"/>
              <w:left w:val="nil"/>
              <w:bottom w:val="nil"/>
              <w:right w:val="nil"/>
            </w:tcBorders>
            <w:shd w:val="clear" w:color="auto" w:fill="auto"/>
            <w:noWrap/>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122</w:t>
            </w:r>
          </w:p>
        </w:tc>
        <w:tc>
          <w:tcPr>
            <w:tcW w:w="1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33903042000000</w:t>
            </w:r>
          </w:p>
        </w:tc>
      </w:tr>
      <w:tr w:rsidR="00B12C13" w:rsidRPr="00B12C13" w:rsidTr="004A7827">
        <w:trPr>
          <w:trHeight w:val="252"/>
          <w:jc w:val="center"/>
        </w:trPr>
        <w:tc>
          <w:tcPr>
            <w:tcW w:w="1140" w:type="dxa"/>
            <w:tcBorders>
              <w:top w:val="nil"/>
              <w:left w:val="nil"/>
              <w:bottom w:val="nil"/>
              <w:right w:val="nil"/>
            </w:tcBorders>
            <w:shd w:val="clear" w:color="auto" w:fill="auto"/>
            <w:noWrap/>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123</w:t>
            </w:r>
          </w:p>
        </w:tc>
        <w:tc>
          <w:tcPr>
            <w:tcW w:w="1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33903042000000</w:t>
            </w:r>
          </w:p>
        </w:tc>
      </w:tr>
      <w:tr w:rsidR="00B12C13" w:rsidRPr="00B12C13" w:rsidTr="004A7827">
        <w:trPr>
          <w:trHeight w:val="252"/>
          <w:jc w:val="center"/>
        </w:trPr>
        <w:tc>
          <w:tcPr>
            <w:tcW w:w="1140" w:type="dxa"/>
            <w:tcBorders>
              <w:top w:val="nil"/>
              <w:left w:val="nil"/>
              <w:bottom w:val="nil"/>
              <w:right w:val="nil"/>
            </w:tcBorders>
            <w:shd w:val="clear" w:color="auto" w:fill="auto"/>
            <w:noWrap/>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124</w:t>
            </w:r>
          </w:p>
        </w:tc>
        <w:tc>
          <w:tcPr>
            <w:tcW w:w="1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05.01</w:t>
            </w:r>
          </w:p>
        </w:tc>
        <w:tc>
          <w:tcPr>
            <w:tcW w:w="146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2.028</w:t>
            </w:r>
          </w:p>
        </w:tc>
        <w:tc>
          <w:tcPr>
            <w:tcW w:w="254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33903000000000</w:t>
            </w:r>
          </w:p>
        </w:tc>
        <w:tc>
          <w:tcPr>
            <w:tcW w:w="2100" w:type="dxa"/>
            <w:tcBorders>
              <w:top w:val="nil"/>
              <w:left w:val="nil"/>
              <w:bottom w:val="nil"/>
              <w:right w:val="nil"/>
            </w:tcBorders>
            <w:shd w:val="clear" w:color="auto" w:fill="auto"/>
            <w:hideMark/>
          </w:tcPr>
          <w:p w:rsidR="00B12C13" w:rsidRPr="00B12C13" w:rsidRDefault="00B12C13" w:rsidP="00B12C13">
            <w:pPr>
              <w:spacing w:after="0" w:line="240" w:lineRule="auto"/>
              <w:jc w:val="center"/>
              <w:rPr>
                <w:rFonts w:ascii="Arial" w:hAnsi="Arial" w:cs="Arial"/>
                <w:color w:val="000000"/>
                <w:sz w:val="18"/>
                <w:szCs w:val="18"/>
                <w:lang w:eastAsia="pt-BR"/>
              </w:rPr>
            </w:pPr>
            <w:r w:rsidRPr="00B12C13">
              <w:rPr>
                <w:rFonts w:ascii="Arial" w:hAnsi="Arial" w:cs="Arial"/>
                <w:color w:val="000000"/>
                <w:sz w:val="18"/>
                <w:szCs w:val="18"/>
                <w:lang w:eastAsia="pt-BR"/>
              </w:rPr>
              <w:t>33903042000000</w:t>
            </w:r>
          </w:p>
        </w:tc>
      </w:tr>
    </w:tbl>
    <w:p w:rsidR="00B12C13" w:rsidRDefault="00B12C13" w:rsidP="00DE5A10">
      <w:pPr>
        <w:overflowPunct w:val="0"/>
        <w:autoSpaceDE w:val="0"/>
        <w:autoSpaceDN w:val="0"/>
        <w:adjustRightInd w:val="0"/>
        <w:spacing w:after="0" w:line="240" w:lineRule="auto"/>
        <w:jc w:val="both"/>
        <w:textAlignment w:val="baseline"/>
        <w:rPr>
          <w:rFonts w:ascii="Verdana" w:eastAsia="MS Mincho" w:hAnsi="Verdana"/>
          <w:b/>
          <w:u w:val="single"/>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u w:val="single"/>
        </w:rPr>
      </w:pPr>
      <w:r w:rsidRPr="00DE5A10">
        <w:rPr>
          <w:rFonts w:ascii="Verdana" w:eastAsia="MS Mincho" w:hAnsi="Verdana"/>
          <w:b/>
          <w:u w:val="single"/>
        </w:rPr>
        <w:t>3 - CONDIÇÕES DE PARTICIPAÇÃO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eastAsia="MS Mincho" w:hAnsi="Verdana"/>
          <w:b/>
        </w:rPr>
      </w:pPr>
    </w:p>
    <w:p w:rsidR="00B83395" w:rsidRPr="00DE5A10" w:rsidRDefault="00B80BA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3.1 –</w:t>
      </w:r>
      <w:r w:rsidRPr="00DE5A10">
        <w:rPr>
          <w:rFonts w:ascii="Verdana" w:hAnsi="Verdana"/>
        </w:rPr>
        <w:t xml:space="preserve"> A participação neste Pregão é exclu</w:t>
      </w:r>
      <w:bookmarkStart w:id="0" w:name="_GoBack"/>
      <w:bookmarkEnd w:id="0"/>
      <w:r w:rsidRPr="00DE5A10">
        <w:rPr>
          <w:rFonts w:ascii="Verdana" w:hAnsi="Verdana"/>
        </w:rPr>
        <w:t>siva às microempresas e empresas de pequeno porte, conforme Lei Complementar nº 123 de 14 de dezembro de 2006 e alterações, que:</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b/>
        </w:rPr>
        <w:t>3.1.1 -</w:t>
      </w:r>
      <w:r w:rsidRPr="00DE5A10">
        <w:rPr>
          <w:rFonts w:ascii="Verdana" w:hAnsi="Verdana"/>
        </w:rPr>
        <w:t xml:space="preserve"> Atenderem plenamente às exigências deste edital, </w:t>
      </w:r>
      <w:r w:rsidRPr="00DE5A10">
        <w:rPr>
          <w:rFonts w:ascii="Verdana" w:hAnsi="Verdana" w:cs="Arial"/>
        </w:rPr>
        <w:t>inclusive quanto à documentação constante deste instrumento e seus anexos.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3.2 -</w:t>
      </w:r>
      <w:r w:rsidRPr="00DE5A10">
        <w:rPr>
          <w:rFonts w:ascii="Verdana" w:hAnsi="Verdana"/>
        </w:rPr>
        <w:t xml:space="preserve"> Será vedada a participação de empresas que tenham sido declaradas inidôneas por ato do Poder Público; que estejam sob processo de Concordata, Falência</w:t>
      </w:r>
      <w:r w:rsidRPr="00DE5A10">
        <w:rPr>
          <w:rFonts w:ascii="Verdana" w:hAnsi="Verdana"/>
          <w:b/>
        </w:rPr>
        <w:t xml:space="preserve"> </w:t>
      </w:r>
      <w:r w:rsidRPr="00DE5A10">
        <w:rPr>
          <w:rFonts w:ascii="Verdana" w:hAnsi="Verdana"/>
        </w:rPr>
        <w:t>ou Recuperação Judicial; que estejam impedidas de licitar e contratar com a Administração Municipal</w:t>
      </w:r>
      <w:r w:rsidRPr="00DE5A10">
        <w:rPr>
          <w:rFonts w:ascii="Verdana" w:hAnsi="Verdana" w:cs="Arial"/>
        </w:rPr>
        <w:t>; que foram suspensas de licitar e contratar por qualquer órgão da Administração Pública, em todas as suas esferas;</w:t>
      </w:r>
      <w:r w:rsidRPr="00DE5A10">
        <w:rPr>
          <w:rFonts w:ascii="Verdana" w:hAnsi="Verdana"/>
        </w:rPr>
        <w:t xml:space="preserve"> se reunidas em consórcio, qualquer que seja a sua forma de constituição e aquelas enquadradas nas disposições do art. 9° da Lei Federal 8666/93.</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3.3 -</w:t>
      </w:r>
      <w:r w:rsidRPr="00DE5A10">
        <w:rPr>
          <w:rFonts w:ascii="Verdana" w:hAnsi="Verdana"/>
        </w:rPr>
        <w:t xml:space="preserve"> Os</w:t>
      </w:r>
      <w:r w:rsidRPr="00DE5A10">
        <w:rPr>
          <w:rFonts w:ascii="Verdana" w:hAnsi="Verdana" w:cs="Arial"/>
        </w:rPr>
        <w:t xml:space="preserve"> licitantes poderão participar de mais de um item, com a condição de atenderem às exigências estabelecidas neste edital.</w:t>
      </w:r>
      <w:r w:rsidRPr="00DE5A10">
        <w:rPr>
          <w:rFonts w:ascii="Verdana" w:hAnsi="Verdana"/>
        </w:rPr>
        <w:t xml:space="preserve">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b/>
        </w:rPr>
        <w:t>3.4 -</w:t>
      </w:r>
      <w:r w:rsidRPr="00DE5A10">
        <w:rPr>
          <w:rFonts w:ascii="Verdana" w:hAnsi="Verdana"/>
        </w:rPr>
        <w:t xml:space="preserve"> </w:t>
      </w:r>
      <w:r w:rsidRPr="00DE5A10">
        <w:rPr>
          <w:rFonts w:ascii="Verdana" w:hAnsi="Verdana" w:cs="Arial"/>
        </w:rPr>
        <w:t xml:space="preserve">A participação desta licitação implica o reconhecimento pelo LICITANTE de que conhece, atende e se submete a todas as cláusulas e condições do presente edital, bem como às disposições contidas no Decreto Municipal n. </w:t>
      </w:r>
      <w:r w:rsidR="009A5027" w:rsidRPr="00DE5A10">
        <w:rPr>
          <w:rFonts w:ascii="Verdana" w:hAnsi="Verdana" w:cs="Arial"/>
        </w:rPr>
        <w:t>94/2006</w:t>
      </w:r>
      <w:r w:rsidRPr="00DE5A10">
        <w:rPr>
          <w:rFonts w:ascii="Verdana" w:hAnsi="Verdana" w:cs="Arial"/>
        </w:rPr>
        <w:t>, Lei Federal nº 8.666/1993</w:t>
      </w:r>
      <w:r w:rsidRPr="00DE5A10">
        <w:rPr>
          <w:rFonts w:ascii="Verdana" w:hAnsi="Verdana"/>
        </w:rPr>
        <w:t>, e a Lei 10.520 de 17 de julho de 2002 e suas alterações posteriores</w:t>
      </w:r>
      <w:r w:rsidRPr="00DE5A10">
        <w:rPr>
          <w:rFonts w:ascii="Verdana" w:hAnsi="Verdana" w:cs="Arial"/>
        </w:rPr>
        <w:t xml:space="preserve">, e demais normas </w:t>
      </w:r>
      <w:r w:rsidRPr="00DE5A10">
        <w:rPr>
          <w:rFonts w:ascii="Verdana" w:hAnsi="Verdana" w:cs="Arial"/>
        </w:rPr>
        <w:lastRenderedPageBreak/>
        <w:t>complementares, que disciplinam a presente licitação e integrarão o ajuste correspondente.</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3.5 –</w:t>
      </w:r>
      <w:r w:rsidRPr="00DE5A10">
        <w:rPr>
          <w:rFonts w:ascii="Verdana" w:hAnsi="Verdana" w:cs="Arial"/>
        </w:rPr>
        <w:t xml:space="preserve"> </w:t>
      </w:r>
      <w:r w:rsidR="004C300D" w:rsidRPr="00DE5A10">
        <w:rPr>
          <w:rFonts w:ascii="Verdana" w:hAnsi="Verdana" w:cs="Arial"/>
        </w:rPr>
        <w:t xml:space="preserve">Neste certame serão aplicados os benefícios constantes na Lei Complementar 123/2006 e alterações conforme Lei Complementar 147/2014, visando promover o desenvolvimento econômico e social em </w:t>
      </w:r>
      <w:r w:rsidR="004C300D" w:rsidRPr="00DE5A10">
        <w:rPr>
          <w:rFonts w:ascii="Verdana" w:hAnsi="Verdana" w:cs="Arial"/>
          <w:b/>
          <w:highlight w:val="yellow"/>
        </w:rPr>
        <w:t xml:space="preserve">âmbito </w:t>
      </w:r>
      <w:r w:rsidR="009258CD" w:rsidRPr="00DE5A10">
        <w:rPr>
          <w:rFonts w:ascii="Verdana" w:hAnsi="Verdana" w:cs="Arial"/>
          <w:b/>
          <w:highlight w:val="yellow"/>
        </w:rPr>
        <w:t>Regional</w:t>
      </w:r>
      <w:r w:rsidR="00117FCB" w:rsidRPr="00DE5A10">
        <w:rPr>
          <w:rFonts w:ascii="Verdana" w:hAnsi="Verdana" w:cs="Arial"/>
        </w:rPr>
        <w:t xml:space="preserve">, porem todas empresas poderão participar, item 3.5.1 é para critério do </w:t>
      </w:r>
      <w:r w:rsidR="00753D62" w:rsidRPr="00DE5A10">
        <w:rPr>
          <w:rFonts w:ascii="Verdana" w:hAnsi="Verdana" w:cs="Arial"/>
        </w:rPr>
        <w:t>benefício</w:t>
      </w:r>
      <w:r w:rsidR="00117FCB" w:rsidRPr="00DE5A10">
        <w:rPr>
          <w:rFonts w:ascii="Verdana" w:hAnsi="Verdana" w:cs="Arial"/>
        </w:rPr>
        <w:t>.</w:t>
      </w:r>
    </w:p>
    <w:p w:rsidR="00AE4410" w:rsidRDefault="00AE4410" w:rsidP="00DE5A10">
      <w:pPr>
        <w:overflowPunct w:val="0"/>
        <w:autoSpaceDE w:val="0"/>
        <w:autoSpaceDN w:val="0"/>
        <w:adjustRightInd w:val="0"/>
        <w:spacing w:after="0" w:line="240" w:lineRule="auto"/>
        <w:ind w:left="851"/>
        <w:jc w:val="both"/>
        <w:textAlignment w:val="baseline"/>
        <w:rPr>
          <w:rFonts w:ascii="Verdana" w:hAnsi="Verdana"/>
          <w:b/>
        </w:rPr>
      </w:pPr>
    </w:p>
    <w:p w:rsidR="009258CD" w:rsidRPr="00DE5A10" w:rsidRDefault="009258CD" w:rsidP="00DE5A10">
      <w:pPr>
        <w:overflowPunct w:val="0"/>
        <w:autoSpaceDE w:val="0"/>
        <w:autoSpaceDN w:val="0"/>
        <w:adjustRightInd w:val="0"/>
        <w:spacing w:after="0" w:line="240" w:lineRule="auto"/>
        <w:ind w:left="851"/>
        <w:jc w:val="both"/>
        <w:textAlignment w:val="baseline"/>
        <w:rPr>
          <w:rFonts w:ascii="Verdana" w:hAnsi="Verdana"/>
        </w:rPr>
      </w:pPr>
      <w:r w:rsidRPr="00DE5A10">
        <w:rPr>
          <w:rFonts w:ascii="Verdana" w:hAnsi="Verdana"/>
          <w:b/>
        </w:rPr>
        <w:t>3.5.1</w:t>
      </w:r>
      <w:r w:rsidRPr="00DE5A10">
        <w:rPr>
          <w:rFonts w:ascii="Verdana" w:hAnsi="Verdana"/>
        </w:rPr>
        <w:t xml:space="preserve"> Como regionais serão abrangidos os municípios que fazem parte AMUNOP - Associação dos Municípios do Norte do Paraná. Esta exigência se fundamenta no artigo 48, III da L.C. 123/2006 e 48, §3 da L.C 147/2014.</w:t>
      </w: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rPr>
      </w:pP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Considera os municípios da AMUNOP - Associação dos Municípios do Norte do Paraná</w:t>
      </w: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rPr>
      </w:pP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Cidade Polo: Cornélio Procópio</w:t>
      </w: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 xml:space="preserve">Municípios Integrantes: Assai, Bandeirantes, </w:t>
      </w:r>
      <w:proofErr w:type="spellStart"/>
      <w:r w:rsidRPr="00DE5A10">
        <w:rPr>
          <w:rFonts w:ascii="Verdana" w:hAnsi="Verdana"/>
        </w:rPr>
        <w:t>Congonhinhas</w:t>
      </w:r>
      <w:proofErr w:type="spellEnd"/>
      <w:r w:rsidRPr="00DE5A10">
        <w:rPr>
          <w:rFonts w:ascii="Verdana" w:hAnsi="Verdana"/>
        </w:rPr>
        <w:t xml:space="preserve">, Cornélio Procópio, </w:t>
      </w:r>
      <w:proofErr w:type="spellStart"/>
      <w:r w:rsidRPr="00DE5A10">
        <w:rPr>
          <w:rFonts w:ascii="Verdana" w:hAnsi="Verdana"/>
        </w:rPr>
        <w:t>Itambaraca</w:t>
      </w:r>
      <w:proofErr w:type="spellEnd"/>
      <w:r w:rsidRPr="00DE5A10">
        <w:rPr>
          <w:rFonts w:ascii="Verdana" w:hAnsi="Verdana"/>
        </w:rPr>
        <w:t xml:space="preserve">, </w:t>
      </w:r>
      <w:proofErr w:type="spellStart"/>
      <w:r w:rsidRPr="00DE5A10">
        <w:rPr>
          <w:rFonts w:ascii="Verdana" w:hAnsi="Verdana"/>
        </w:rPr>
        <w:t>Leopolis</w:t>
      </w:r>
      <w:proofErr w:type="spellEnd"/>
      <w:r w:rsidRPr="00DE5A10">
        <w:rPr>
          <w:rFonts w:ascii="Verdana" w:hAnsi="Verdana"/>
        </w:rPr>
        <w:t xml:space="preserve">, Nova América da Colina, Nova Fátima, Nova Santa Barbara, Rancho Alegre, Santa Amélia, Santa Cecília do Pavão, Santa Mariana, Santo Antônio do Paraíso, São Jerônimo da Serra, São Sebastião da Amoreira, </w:t>
      </w:r>
      <w:proofErr w:type="spellStart"/>
      <w:r w:rsidRPr="00DE5A10">
        <w:rPr>
          <w:rFonts w:ascii="Verdana" w:hAnsi="Verdana"/>
        </w:rPr>
        <w:t>Sapopema</w:t>
      </w:r>
      <w:proofErr w:type="spellEnd"/>
      <w:r w:rsidRPr="00DE5A10">
        <w:rPr>
          <w:rFonts w:ascii="Verdana" w:hAnsi="Verdana"/>
        </w:rPr>
        <w:t xml:space="preserve">, Sertaneja, </w:t>
      </w:r>
      <w:proofErr w:type="spellStart"/>
      <w:r w:rsidRPr="00DE5A10">
        <w:rPr>
          <w:rFonts w:ascii="Verdana" w:hAnsi="Verdana"/>
        </w:rPr>
        <w:t>Urai</w:t>
      </w:r>
      <w:proofErr w:type="spellEnd"/>
      <w:r w:rsidRPr="00DE5A10">
        <w:rPr>
          <w:rFonts w:ascii="Verdana" w:hAnsi="Verdana"/>
        </w:rPr>
        <w:t>.</w:t>
      </w:r>
    </w:p>
    <w:p w:rsidR="009258CD" w:rsidRPr="00DE5A10" w:rsidRDefault="009258CD"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4 – DA APRESENTAÇÃO DOS ENVELOPES: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 xml:space="preserve">4.1 - </w:t>
      </w:r>
      <w:r w:rsidRPr="00DE5A10">
        <w:rPr>
          <w:rFonts w:ascii="Verdana" w:hAnsi="Verdana"/>
        </w:rPr>
        <w:t xml:space="preserve">As proponentes interessadas deverão protocolar no setor de protocolo do Município de </w:t>
      </w:r>
      <w:r w:rsidR="004B4016" w:rsidRPr="00DE5A10">
        <w:rPr>
          <w:rFonts w:ascii="Verdana" w:hAnsi="Verdana"/>
        </w:rPr>
        <w:t>Nova América da Colina</w:t>
      </w:r>
      <w:r w:rsidRPr="00DE5A10">
        <w:rPr>
          <w:rFonts w:ascii="Verdana" w:hAnsi="Verdana"/>
        </w:rPr>
        <w:t xml:space="preserve">, até o limite de horário previsto no preâmbulo deste edital, as propostas e documentos em 02 (dois) envelopes distintos, </w:t>
      </w:r>
      <w:r w:rsidRPr="00DE5A10">
        <w:rPr>
          <w:rFonts w:ascii="Verdana" w:hAnsi="Verdana"/>
          <w:b/>
          <w:bCs/>
          <w:u w:val="single"/>
        </w:rPr>
        <w:t>fechados</w:t>
      </w:r>
      <w:r w:rsidRPr="00DE5A10">
        <w:rPr>
          <w:rFonts w:ascii="Verdana" w:hAnsi="Verdana"/>
        </w:rPr>
        <w:t xml:space="preserve"> e </w:t>
      </w:r>
      <w:r w:rsidRPr="00DE5A10">
        <w:rPr>
          <w:rFonts w:ascii="Verdana" w:hAnsi="Verdana"/>
          <w:b/>
          <w:bCs/>
          <w:u w:val="single"/>
        </w:rPr>
        <w:t>numerados</w:t>
      </w:r>
      <w:r w:rsidRPr="00DE5A10">
        <w:rPr>
          <w:rFonts w:ascii="Verdana" w:hAnsi="Verdana"/>
        </w:rPr>
        <w:t xml:space="preserve"> como </w:t>
      </w:r>
      <w:r w:rsidRPr="00DE5A10">
        <w:rPr>
          <w:rFonts w:ascii="Verdana" w:hAnsi="Verdana"/>
          <w:b/>
        </w:rPr>
        <w:t>nº 01 e nº 02</w:t>
      </w:r>
      <w:r w:rsidRPr="00DE5A10">
        <w:rPr>
          <w:rFonts w:ascii="Verdana" w:hAnsi="Verdana"/>
        </w:rPr>
        <w:t xml:space="preserve"> endereçados à Prefeitura do Município de </w:t>
      </w:r>
      <w:r w:rsidR="004B4016" w:rsidRPr="00DE5A10">
        <w:rPr>
          <w:rFonts w:ascii="Verdana" w:hAnsi="Verdana"/>
        </w:rPr>
        <w:t>Nova América da Colina</w:t>
      </w:r>
      <w:r w:rsidRPr="00DE5A10">
        <w:rPr>
          <w:rFonts w:ascii="Verdana" w:hAnsi="Verdana"/>
        </w:rPr>
        <w:t xml:space="preserve">, Paraná, indicando a </w:t>
      </w:r>
      <w:r w:rsidRPr="00DE5A10">
        <w:rPr>
          <w:rFonts w:ascii="Verdana" w:hAnsi="Verdana"/>
          <w:u w:val="single"/>
        </w:rPr>
        <w:t>razão social</w:t>
      </w:r>
      <w:r w:rsidRPr="00DE5A10">
        <w:rPr>
          <w:rFonts w:ascii="Verdana" w:hAnsi="Verdana"/>
        </w:rPr>
        <w:t xml:space="preserve"> e </w:t>
      </w:r>
      <w:r w:rsidRPr="00DE5A10">
        <w:rPr>
          <w:rFonts w:ascii="Verdana" w:hAnsi="Verdana"/>
          <w:u w:val="single"/>
        </w:rPr>
        <w:t>CNPJ da Proponente</w:t>
      </w:r>
      <w:r w:rsidRPr="00DE5A10">
        <w:rPr>
          <w:rFonts w:ascii="Verdana" w:hAnsi="Verdana"/>
        </w:rPr>
        <w:t>, conforme estabelecido abaixo</w:t>
      </w:r>
      <w:r w:rsidRPr="00DE5A10">
        <w:rPr>
          <w:rFonts w:ascii="Verdana" w:hAnsi="Verdana" w:cs="ArialMT"/>
        </w:rPr>
        <w:t>:</w:t>
      </w:r>
    </w:p>
    <w:p w:rsidR="00A73B22" w:rsidRPr="00DE5A10" w:rsidRDefault="00A73B22"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6C65A6"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MT"/>
          <w:noProof/>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 xml:space="preserve">A Prefeitura Municipal de </w:t>
      </w:r>
      <w:r w:rsidR="004B4016" w:rsidRPr="00DE5A10">
        <w:rPr>
          <w:rFonts w:ascii="Verdana" w:hAnsi="Verdana" w:cs="Arial-BoldMT"/>
          <w:b/>
          <w:bCs/>
        </w:rPr>
        <w:t>Nova América da Colina</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 xml:space="preserve">Pregão Presencial nº </w:t>
      </w:r>
      <w:r w:rsidR="00B12C13">
        <w:rPr>
          <w:rFonts w:ascii="Verdana" w:hAnsi="Verdana"/>
          <w:b/>
        </w:rPr>
        <w:t>25/2020</w:t>
      </w:r>
      <w:r w:rsidR="00B12C13" w:rsidRPr="00DE5A10">
        <w:rPr>
          <w:rFonts w:ascii="Verdana" w:hAnsi="Verdana"/>
          <w:b/>
        </w:rPr>
        <w:t>*</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proofErr w:type="spellStart"/>
      <w:r w:rsidRPr="00DE5A10">
        <w:rPr>
          <w:rFonts w:ascii="Verdana" w:hAnsi="Verdana" w:cs="Arial-BoldMT"/>
          <w:b/>
          <w:bCs/>
        </w:rPr>
        <w:t>Empresa:xxxxxxx</w:t>
      </w:r>
      <w:proofErr w:type="spellEnd"/>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proofErr w:type="spellStart"/>
      <w:r w:rsidRPr="00DE5A10">
        <w:rPr>
          <w:rFonts w:ascii="Verdana" w:hAnsi="Verdana" w:cs="Arial-BoldMT"/>
          <w:b/>
          <w:bCs/>
        </w:rPr>
        <w:t>CNPJ:xxxxxxx</w:t>
      </w:r>
      <w:proofErr w:type="spellEnd"/>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Envelope nº 01 – PROPOSTA DE PREÇOS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6C65A6"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noProof/>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 xml:space="preserve">A Prefeitura Municipal de </w:t>
      </w:r>
      <w:r w:rsidR="004B4016" w:rsidRPr="00DE5A10">
        <w:rPr>
          <w:rFonts w:ascii="Verdana" w:hAnsi="Verdana" w:cs="Arial-BoldMT"/>
          <w:b/>
          <w:bCs/>
        </w:rPr>
        <w:t>Nova América da Colina</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 xml:space="preserve">Pregão Presencial nº </w:t>
      </w:r>
      <w:r w:rsidR="00B12C13">
        <w:rPr>
          <w:rFonts w:ascii="Verdana" w:hAnsi="Verdana"/>
          <w:b/>
        </w:rPr>
        <w:t>25/2020</w:t>
      </w:r>
      <w:r w:rsidR="009A5027" w:rsidRPr="00DE5A10">
        <w:rPr>
          <w:rFonts w:ascii="Verdana" w:hAnsi="Verdana"/>
          <w:b/>
        </w:rPr>
        <w:t>*</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proofErr w:type="spellStart"/>
      <w:r w:rsidRPr="00DE5A10">
        <w:rPr>
          <w:rFonts w:ascii="Verdana" w:hAnsi="Verdana" w:cs="Arial-BoldMT"/>
          <w:b/>
          <w:bCs/>
        </w:rPr>
        <w:t>Empresa:xxxxxx</w:t>
      </w:r>
      <w:proofErr w:type="spellEnd"/>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proofErr w:type="spellStart"/>
      <w:r w:rsidRPr="00DE5A10">
        <w:rPr>
          <w:rFonts w:ascii="Verdana" w:hAnsi="Verdana" w:cs="Arial-BoldMT"/>
          <w:b/>
          <w:bCs/>
        </w:rPr>
        <w:t>CNPJ:xxxxxx</w:t>
      </w:r>
      <w:proofErr w:type="spellEnd"/>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r w:rsidRPr="00DE5A10">
        <w:rPr>
          <w:rFonts w:ascii="Verdana" w:hAnsi="Verdana" w:cs="Arial-BoldMT"/>
          <w:b/>
          <w:bCs/>
        </w:rPr>
        <w:t>Envelope nº 02 - DOCUMENTAÇÃO</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4.2 – Para participar da licitação, deverá ser realizado o credenciamento da licitante proponente.</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4.2.1 – Para o credenciamento da licitante, deverão ser apresentados os seguintes documentos: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794496" w:rsidRPr="00DE5A10" w:rsidRDefault="00794496"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a)</w:t>
      </w:r>
      <w:r w:rsidRPr="00DE5A10">
        <w:rPr>
          <w:rFonts w:ascii="Verdana" w:hAnsi="Verdana" w:cs="Arial-BoldMT"/>
          <w:b/>
          <w:bCs/>
        </w:rPr>
        <w:t xml:space="preserve"> </w:t>
      </w:r>
      <w:r w:rsidRPr="00DE5A10">
        <w:rPr>
          <w:rFonts w:ascii="Verdana" w:hAnsi="Verdana" w:cs="ArialMT"/>
          <w:b/>
        </w:rPr>
        <w:t>Ato Constitutivo, Estatuto ou Contrato Social</w:t>
      </w:r>
      <w:r w:rsidRPr="00DE5A10">
        <w:rPr>
          <w:rFonts w:ascii="Verdana" w:hAnsi="Verdana" w:cs="ArialMT"/>
        </w:rPr>
        <w:t xml:space="preserve">, devidamente autenticado por órgão competente ou por funcionário </w:t>
      </w:r>
      <w:r w:rsidR="009258CD" w:rsidRPr="00DE5A10">
        <w:rPr>
          <w:rFonts w:ascii="Verdana" w:hAnsi="Verdana" w:cs="ArialMT"/>
        </w:rPr>
        <w:t xml:space="preserve">do Departamento de Compras e </w:t>
      </w:r>
      <w:r w:rsidR="00753D62" w:rsidRPr="00DE5A10">
        <w:rPr>
          <w:rFonts w:ascii="Verdana" w:hAnsi="Verdana" w:cs="ArialMT"/>
        </w:rPr>
        <w:t>Licitações da</w:t>
      </w:r>
      <w:r w:rsidRPr="00DE5A10">
        <w:rPr>
          <w:rFonts w:ascii="Verdana" w:hAnsi="Verdana" w:cs="ArialMT"/>
        </w:rPr>
        <w:t xml:space="preserve"> Prefeitura de </w:t>
      </w:r>
      <w:r w:rsidR="004B4016" w:rsidRPr="00DE5A10">
        <w:rPr>
          <w:rFonts w:ascii="Verdana" w:hAnsi="Verdana" w:cs="ArialMT"/>
        </w:rPr>
        <w:t>Nova América da Colina</w:t>
      </w:r>
      <w:r w:rsidRPr="00DE5A10">
        <w:rPr>
          <w:rFonts w:ascii="Verdana" w:hAnsi="Verdana" w:cs="ArialMT"/>
        </w:rPr>
        <w:t>.</w:t>
      </w:r>
      <w:r w:rsidRPr="00DE5A10">
        <w:rPr>
          <w:rFonts w:ascii="Verdana" w:hAnsi="Verdana" w:cs="Tahoma-Bold"/>
          <w:bCs/>
        </w:rPr>
        <w:t xml:space="preserve"> </w:t>
      </w:r>
      <w:r w:rsidRPr="00DE5A10">
        <w:rPr>
          <w:rFonts w:ascii="Verdana" w:hAnsi="Verdana" w:cs="Tahoma-Bold"/>
          <w:b/>
          <w:bCs/>
        </w:rPr>
        <w:t>Os documentos descritos neste item</w:t>
      </w:r>
      <w:r w:rsidRPr="00DE5A10">
        <w:rPr>
          <w:rFonts w:ascii="Verdana" w:hAnsi="Verdana" w:cs="Tahoma-Bold"/>
          <w:bCs/>
        </w:rPr>
        <w:t xml:space="preserve"> deverão vir acompanhados de todas as alterações que foram feitas no respectivo documento. Caso </w:t>
      </w:r>
      <w:r w:rsidRPr="00DE5A10">
        <w:rPr>
          <w:rFonts w:ascii="Verdana" w:hAnsi="Verdana" w:cs="Tahoma-Bold"/>
          <w:bCs/>
        </w:rPr>
        <w:lastRenderedPageBreak/>
        <w:t>haja “Consolidação”, poderá ser apresentada a Consolidação e as alterações posteriores, não necessitando apresentar as alterações anteriores à Consolidação.</w:t>
      </w:r>
    </w:p>
    <w:p w:rsidR="00B83395" w:rsidRPr="00DE5A10" w:rsidRDefault="00794496" w:rsidP="00DE5A10">
      <w:pPr>
        <w:overflowPunct w:val="0"/>
        <w:autoSpaceDE w:val="0"/>
        <w:autoSpaceDN w:val="0"/>
        <w:adjustRightInd w:val="0"/>
        <w:spacing w:after="0" w:line="240" w:lineRule="auto"/>
        <w:jc w:val="both"/>
        <w:textAlignment w:val="baseline"/>
        <w:rPr>
          <w:rFonts w:ascii="Verdana" w:hAnsi="Verdana" w:cs="Tahoma-Bold"/>
          <w:bCs/>
        </w:rPr>
      </w:pPr>
      <w:r w:rsidRPr="00DE5A10">
        <w:rPr>
          <w:rFonts w:ascii="Verdana" w:hAnsi="Verdana" w:cs="Tahoma-Bold"/>
          <w:b/>
          <w:bCs/>
        </w:rPr>
        <w:t xml:space="preserve">a.1) </w:t>
      </w:r>
      <w:r w:rsidRPr="00DE5A10">
        <w:rPr>
          <w:rFonts w:ascii="Verdana" w:hAnsi="Verdana" w:cs="ArialMT"/>
          <w:b/>
        </w:rPr>
        <w:t>Certidão expedida pela Junta Comercial</w:t>
      </w:r>
      <w:r w:rsidRPr="00DE5A10">
        <w:rPr>
          <w:rFonts w:ascii="Verdana" w:hAnsi="Verdana" w:cs="Arial"/>
        </w:rPr>
        <w:t xml:space="preserve"> ou Registro Civil das Pessoas Jurídicas, onde comprove o enquadramento como microempresa ou empresa de pequeno porte, para usufruir do tratamento favorecido estabelecido em seus </w:t>
      </w:r>
      <w:proofErr w:type="spellStart"/>
      <w:r w:rsidRPr="00DE5A10">
        <w:rPr>
          <w:rFonts w:ascii="Verdana" w:hAnsi="Verdana" w:cs="Arial"/>
        </w:rPr>
        <w:t>arts</w:t>
      </w:r>
      <w:proofErr w:type="spellEnd"/>
      <w:r w:rsidRPr="00DE5A10">
        <w:rPr>
          <w:rFonts w:ascii="Verdana" w:hAnsi="Verdana" w:cs="Arial"/>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DE5A10">
        <w:rPr>
          <w:rFonts w:ascii="Verdana" w:hAnsi="Verdana" w:cs="Tahoma-Bold"/>
          <w:bCs/>
        </w:rPr>
        <w:t>.</w:t>
      </w:r>
      <w:r w:rsidR="006E12A2" w:rsidRPr="00DE5A10">
        <w:rPr>
          <w:rFonts w:ascii="Verdana" w:hAnsi="Verdana" w:cs="Arial"/>
        </w:rPr>
        <w:t xml:space="preserve"> A certidão deverá ter data de emissão de até 30 dias contados da data da abertura da sessão de julgamento.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b) Declaração de que cumpre plenamente os requisitos de habilitação </w:t>
      </w:r>
      <w:r w:rsidRPr="00DE5A10">
        <w:rPr>
          <w:rFonts w:ascii="Verdana" w:hAnsi="Verdana" w:cs="Arial-BoldMT"/>
        </w:rPr>
        <w:t>(conforme modelo anexo IV)</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
          <w:bCs/>
        </w:rPr>
      </w:pPr>
    </w:p>
    <w:p w:rsidR="00B83395" w:rsidRPr="00DE5A10" w:rsidRDefault="00B77D59"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cs="Tahoma-Bold"/>
          <w:b/>
          <w:bCs/>
        </w:rPr>
        <w:t xml:space="preserve">c) </w:t>
      </w:r>
      <w:r w:rsidR="002B1201" w:rsidRPr="00DE5A10">
        <w:rPr>
          <w:rFonts w:ascii="Verdana" w:hAnsi="Verdana" w:cs="ArialMT"/>
          <w:b/>
        </w:rPr>
        <w:t>Declaração</w:t>
      </w:r>
      <w:r w:rsidR="002B1201" w:rsidRPr="00DE5A10">
        <w:rPr>
          <w:rFonts w:ascii="Verdana" w:hAnsi="Verdana" w:cs="ArialMT"/>
        </w:rPr>
        <w:t xml:space="preserve"> </w:t>
      </w:r>
      <w:r w:rsidR="002B1201" w:rsidRPr="00DE5A10">
        <w:rPr>
          <w:rFonts w:ascii="Verdana" w:hAnsi="Verdana" w:cs="Arial"/>
        </w:rPr>
        <w:t xml:space="preserve">de enquadramento à </w:t>
      </w:r>
      <w:r w:rsidR="002B1201" w:rsidRPr="00DE5A10">
        <w:rPr>
          <w:rFonts w:ascii="Verdana" w:hAnsi="Verdana" w:cs="Arial"/>
          <w:b/>
        </w:rPr>
        <w:t>Lei Complementar 123/2006</w:t>
      </w:r>
      <w:r w:rsidR="002B1201" w:rsidRPr="00DE5A10">
        <w:rPr>
          <w:rFonts w:ascii="Verdana" w:hAnsi="Verdana" w:cs="Arial"/>
        </w:rPr>
        <w:t xml:space="preserve"> </w:t>
      </w:r>
      <w:r w:rsidR="002B1201" w:rsidRPr="00DE5A10">
        <w:rPr>
          <w:rFonts w:ascii="Verdana" w:hAnsi="Verdana" w:cs="ArialMT"/>
        </w:rPr>
        <w:t>(conforme modelo anexo VI)</w:t>
      </w:r>
      <w:r w:rsidR="002B1201" w:rsidRPr="00DE5A10">
        <w:rPr>
          <w:rFonts w:ascii="Verdana" w:hAnsi="Verdana" w:cs="Arial"/>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4.3 - </w:t>
      </w:r>
      <w:r w:rsidRPr="00DE5A10">
        <w:rPr>
          <w:rFonts w:ascii="Verdana" w:hAnsi="Verdana" w:cs="ArialMT"/>
        </w:rPr>
        <w:t xml:space="preserve">A licitante PODERÁ fazer-se presente junto ao Pregoeiro mediante somente 01 (um) </w:t>
      </w:r>
      <w:r w:rsidRPr="00DE5A10">
        <w:rPr>
          <w:rFonts w:ascii="Verdana" w:hAnsi="Verdana" w:cs="ArialMT"/>
          <w:b/>
        </w:rPr>
        <w:t>Representante Legal</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4.3.1 – </w:t>
      </w:r>
      <w:r w:rsidRPr="00DE5A10">
        <w:rPr>
          <w:rFonts w:ascii="Verdana" w:hAnsi="Verdana" w:cs="Arial-BoldMT"/>
          <w:bCs/>
        </w:rPr>
        <w:t>Para</w:t>
      </w:r>
      <w:r w:rsidRPr="00DE5A10">
        <w:rPr>
          <w:rFonts w:ascii="Verdana" w:hAnsi="Verdana" w:cs="Arial-BoldMT"/>
          <w:b/>
          <w:bCs/>
        </w:rPr>
        <w:t xml:space="preserve"> </w:t>
      </w:r>
      <w:r w:rsidRPr="00DE5A10">
        <w:rPr>
          <w:rFonts w:ascii="Verdana" w:hAnsi="Verdana" w:cs="ArialMT"/>
        </w:rPr>
        <w:t>o Credenciamento do Representante Legal da licitante, deverá ser apresentado o seguinte documento:</w:t>
      </w:r>
    </w:p>
    <w:p w:rsidR="00B83395" w:rsidRPr="00DE5A10" w:rsidRDefault="000D7214"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ahoma-Bold"/>
          <w:b/>
          <w:bCs/>
        </w:rPr>
        <w:t xml:space="preserve">a) </w:t>
      </w:r>
      <w:r w:rsidRPr="00DE5A10">
        <w:rPr>
          <w:rFonts w:ascii="Verdana" w:hAnsi="Verdana" w:cs="Arial-BoldMT"/>
          <w:b/>
          <w:bCs/>
        </w:rPr>
        <w:t xml:space="preserve">Carta de Credenciamento </w:t>
      </w:r>
      <w:r w:rsidRPr="00DE5A10">
        <w:rPr>
          <w:rFonts w:ascii="Verdana" w:hAnsi="Verdana" w:cs="ArialMT"/>
        </w:rPr>
        <w:t>(conforme modelo anexo II), assinada por</w:t>
      </w:r>
      <w:r w:rsidRPr="00DE5A10">
        <w:rPr>
          <w:rFonts w:ascii="Verdana" w:hAnsi="Verdana" w:cs="Tahoma-Bold"/>
          <w:b/>
          <w:bCs/>
        </w:rPr>
        <w:t xml:space="preserve"> administrador da empresa</w:t>
      </w:r>
      <w:r w:rsidRPr="00DE5A10">
        <w:rPr>
          <w:rFonts w:ascii="Verdana" w:hAnsi="Verdana" w:cs="ArialMT"/>
        </w:rPr>
        <w:t xml:space="preserve">, ou </w:t>
      </w:r>
      <w:r w:rsidRPr="00DE5A10">
        <w:rPr>
          <w:rFonts w:ascii="Verdana" w:hAnsi="Verdana" w:cs="Arial-BoldMT"/>
          <w:b/>
          <w:bCs/>
        </w:rPr>
        <w:t>Instrumento Particular de Procuração</w:t>
      </w:r>
      <w:r w:rsidRPr="00DE5A10">
        <w:rPr>
          <w:rFonts w:ascii="Verdana" w:hAnsi="Verdana" w:cs="ArialMT"/>
        </w:rPr>
        <w:t>, ambos com assinatura reconhecida em cartório, que concedam ao representante poder legal.</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Cs/>
        </w:rPr>
      </w:pPr>
      <w:r w:rsidRPr="00DE5A10">
        <w:rPr>
          <w:rFonts w:ascii="Verdana" w:hAnsi="Verdana" w:cs="Tahoma-Bold"/>
          <w:b/>
          <w:bCs/>
        </w:rPr>
        <w:t>a.1)</w:t>
      </w:r>
      <w:r w:rsidRPr="00DE5A10">
        <w:rPr>
          <w:rFonts w:ascii="Verdana" w:hAnsi="Verdana" w:cs="Tahoma-Bold"/>
          <w:bCs/>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Tahoma-Bold"/>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4.3.1.1 - </w:t>
      </w:r>
      <w:r w:rsidRPr="00DE5A10">
        <w:rPr>
          <w:rFonts w:ascii="Verdana" w:hAnsi="Verdana" w:cs="Arial-BoldMT"/>
          <w:bCs/>
        </w:rPr>
        <w:t>N</w:t>
      </w:r>
      <w:r w:rsidRPr="00DE5A10">
        <w:rPr>
          <w:rFonts w:ascii="Verdana" w:hAnsi="Verdana" w:cs="ArialMT"/>
        </w:rPr>
        <w:t xml:space="preserve">a Credencial devem constar, expressamente: </w:t>
      </w:r>
      <w:r w:rsidRPr="00DE5A10">
        <w:rPr>
          <w:rFonts w:ascii="Verdana" w:hAnsi="Verdana" w:cs="Arial-BoldMT"/>
          <w:b/>
          <w:bCs/>
        </w:rPr>
        <w:t>os poderes para formular lances, negociar preços e praticar todos os atos inerentes ao certame</w:t>
      </w:r>
      <w:r w:rsidRPr="00DE5A10">
        <w:rPr>
          <w:rFonts w:ascii="Verdana" w:hAnsi="Verdana" w:cs="ArialMT"/>
        </w:rPr>
        <w:t>, inclusive interpor e desistir de recursos em todas as fases da licitação.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4.3.1.2 - </w:t>
      </w:r>
      <w:r w:rsidRPr="00DE5A10">
        <w:rPr>
          <w:rFonts w:ascii="Verdana" w:hAnsi="Verdana" w:cs="ArialMT"/>
        </w:rPr>
        <w:t xml:space="preserve">Para exercer o direito de participar da fase de lances do pregão, é obrigatória a presença de </w:t>
      </w:r>
      <w:r w:rsidRPr="00DE5A10">
        <w:rPr>
          <w:rFonts w:ascii="Verdana" w:hAnsi="Verdana" w:cs="ArialMT"/>
          <w:b/>
        </w:rPr>
        <w:t>representante legal</w:t>
      </w:r>
      <w:r w:rsidRPr="00DE5A10">
        <w:rPr>
          <w:rFonts w:ascii="Verdana" w:hAnsi="Verdana" w:cs="ArialMT"/>
        </w:rPr>
        <w:t xml:space="preserve"> da licitante à sessão pública referente ao mesmo, com a apresentação da documentação prevista no item 4.3.1.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4.3.1.</w:t>
      </w:r>
      <w:r w:rsidR="006B4244" w:rsidRPr="00DE5A10">
        <w:rPr>
          <w:rFonts w:ascii="Verdana" w:hAnsi="Verdana" w:cs="Arial-BoldMT"/>
          <w:b/>
          <w:bCs/>
        </w:rPr>
        <w:t>3</w:t>
      </w:r>
      <w:r w:rsidRPr="00DE5A10">
        <w:rPr>
          <w:rFonts w:ascii="Verdana" w:hAnsi="Verdana" w:cs="Arial-BoldMT"/>
          <w:b/>
          <w:bCs/>
        </w:rPr>
        <w:t xml:space="preserve"> - </w:t>
      </w:r>
      <w:r w:rsidRPr="00DE5A10">
        <w:rPr>
          <w:rFonts w:ascii="Verdana" w:hAnsi="Verdana" w:cs="ArialMT"/>
        </w:rPr>
        <w:t>Cada Representante Legal credenciado poderá representar apenas uma empresa, o qual deverá estar munido de Documento de Identificação com FOTO.</w:t>
      </w:r>
    </w:p>
    <w:p w:rsidR="0060784C" w:rsidRPr="00DE5A10" w:rsidRDefault="0060784C" w:rsidP="00DE5A10">
      <w:pPr>
        <w:overflowPunct w:val="0"/>
        <w:autoSpaceDE w:val="0"/>
        <w:autoSpaceDN w:val="0"/>
        <w:adjustRightInd w:val="0"/>
        <w:spacing w:after="0" w:line="240" w:lineRule="auto"/>
        <w:jc w:val="both"/>
        <w:textAlignment w:val="baseline"/>
        <w:rPr>
          <w:rFonts w:ascii="Verdana" w:hAnsi="Verdana" w:cs="ArialMT"/>
        </w:rPr>
      </w:pP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
          <w:bCs/>
        </w:rPr>
        <w:t>4.3.1.</w:t>
      </w:r>
      <w:r w:rsidR="006B4244" w:rsidRPr="00DE5A10">
        <w:rPr>
          <w:rFonts w:ascii="Verdana" w:hAnsi="Verdana" w:cs="Arial-BoldMT"/>
          <w:b/>
          <w:bCs/>
        </w:rPr>
        <w:t>4</w:t>
      </w:r>
      <w:r w:rsidRPr="00DE5A10">
        <w:rPr>
          <w:rFonts w:ascii="Verdana" w:hAnsi="Verdana" w:cs="Arial-BoldMT"/>
          <w:b/>
          <w:bCs/>
        </w:rPr>
        <w:t xml:space="preserve"> </w:t>
      </w:r>
      <w:r w:rsidRPr="00DE5A10">
        <w:rPr>
          <w:rFonts w:ascii="Verdana" w:hAnsi="Verdana" w:cs="Arial-BoldMT"/>
          <w:bCs/>
        </w:rPr>
        <w:t xml:space="preserve">– Para fins de agilizar os trabalhos, as autenticações de quaisquer cópias de documentos referentes ao credenciamento do representante ou procurador, pelos servidores </w:t>
      </w:r>
      <w:r w:rsidR="009258CD" w:rsidRPr="00DE5A10">
        <w:rPr>
          <w:rFonts w:ascii="Verdana" w:hAnsi="Verdana" w:cs="Arial-BoldMT"/>
          <w:bCs/>
        </w:rPr>
        <w:t>do Departamento de Compras e Licitações</w:t>
      </w:r>
      <w:r w:rsidRPr="00DE5A10">
        <w:rPr>
          <w:rFonts w:ascii="Verdana" w:hAnsi="Verdana" w:cs="Arial-BoldMT"/>
          <w:bCs/>
        </w:rPr>
        <w:t>, serão realizadas antes da abertura da sessão de julgamento.</w:t>
      </w:r>
    </w:p>
    <w:p w:rsidR="0060784C" w:rsidRPr="00DE5A10" w:rsidRDefault="0060784C" w:rsidP="00DE5A10">
      <w:pPr>
        <w:spacing w:after="0" w:line="240" w:lineRule="auto"/>
        <w:rPr>
          <w:rFonts w:ascii="Verdana" w:hAnsi="Verdana" w:cs="Arial-BoldMT"/>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ItalicMT"/>
          <w:b/>
          <w:bCs/>
          <w:iCs/>
        </w:rPr>
      </w:pPr>
      <w:r w:rsidRPr="00DE5A10">
        <w:rPr>
          <w:rFonts w:ascii="Verdana" w:hAnsi="Verdana" w:cs="Arial-BoldMT"/>
          <w:b/>
          <w:bCs/>
        </w:rPr>
        <w:t xml:space="preserve">4.4 – </w:t>
      </w:r>
      <w:r w:rsidRPr="00DE5A10">
        <w:rPr>
          <w:rFonts w:ascii="Verdana" w:hAnsi="Verdana" w:cs="Arial-BoldItalicMT"/>
          <w:b/>
          <w:bCs/>
          <w:iCs/>
          <w:u w:val="single"/>
        </w:rPr>
        <w:t>Os documentos mencionados no subitem 4.2.1 e 4.3.1 devem ser apresentados</w:t>
      </w:r>
      <w:r w:rsidRPr="00DE5A10">
        <w:rPr>
          <w:rFonts w:ascii="Verdana" w:hAnsi="Verdana" w:cs="Arial-BoldItalicMT"/>
          <w:b/>
          <w:bCs/>
          <w:iCs/>
        </w:rPr>
        <w:t xml:space="preserve"> </w:t>
      </w:r>
      <w:r w:rsidRPr="00DE5A10">
        <w:rPr>
          <w:rFonts w:ascii="Verdana" w:hAnsi="Verdana" w:cs="Arial-BoldItalicMT"/>
          <w:bCs/>
          <w:iCs/>
        </w:rPr>
        <w:t>no início da sessão pública de Pregão,</w:t>
      </w:r>
      <w:r w:rsidRPr="00DE5A10">
        <w:rPr>
          <w:rFonts w:ascii="Verdana" w:hAnsi="Verdana" w:cs="Arial-BoldItalicMT"/>
          <w:b/>
          <w:bCs/>
          <w:iCs/>
        </w:rPr>
        <w:t xml:space="preserve"> FORA DOS ENVELOPES </w:t>
      </w:r>
      <w:r w:rsidRPr="00DE5A10">
        <w:rPr>
          <w:rFonts w:ascii="Verdana" w:hAnsi="Verdana" w:cs="Arial-BoldItalicMT"/>
          <w:bCs/>
          <w:iCs/>
        </w:rPr>
        <w:t>de preços e da documentação</w:t>
      </w:r>
      <w:r w:rsidRPr="00DE5A10">
        <w:rPr>
          <w:rFonts w:ascii="Verdana" w:hAnsi="Verdana" w:cs="Arial-BoldItalicMT"/>
          <w:b/>
          <w:bCs/>
          <w:iCs/>
        </w:rPr>
        <w:t>.</w:t>
      </w:r>
    </w:p>
    <w:p w:rsidR="00B83395" w:rsidRPr="00DE5A10" w:rsidRDefault="005E006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ItalicMT"/>
          <w:b/>
          <w:bCs/>
          <w:iCs/>
        </w:rPr>
        <w:t xml:space="preserve">4.4.1 – </w:t>
      </w:r>
      <w:r w:rsidRPr="00DE5A10">
        <w:rPr>
          <w:rFonts w:ascii="Verdana" w:hAnsi="Verdana" w:cs="Arial-BoldItalicMT"/>
          <w:bCs/>
          <w:iCs/>
        </w:rPr>
        <w:t xml:space="preserve">No caso da Licitante participar do certame na forma mencionada no item </w:t>
      </w:r>
      <w:r w:rsidRPr="00DE5A10">
        <w:rPr>
          <w:rFonts w:ascii="Verdana" w:hAnsi="Verdana" w:cs="Arial-BoldItalicMT"/>
          <w:b/>
          <w:bCs/>
          <w:iCs/>
        </w:rPr>
        <w:t>4.9</w:t>
      </w:r>
      <w:r w:rsidRPr="00DE5A10">
        <w:rPr>
          <w:rFonts w:ascii="Verdana" w:hAnsi="Verdana" w:cs="Arial-BoldItalicMT"/>
          <w:bCs/>
          <w:iCs/>
        </w:rPr>
        <w:t xml:space="preserve"> (Da apresentação dos envelopes através dos Correios), as documentações relativas ao credenciamento indicadas no item </w:t>
      </w:r>
      <w:r w:rsidRPr="00DE5A10">
        <w:rPr>
          <w:rFonts w:ascii="Verdana" w:hAnsi="Verdana" w:cs="Arial-BoldMT"/>
          <w:b/>
          <w:bCs/>
        </w:rPr>
        <w:t>4.2.1</w:t>
      </w:r>
      <w:r w:rsidRPr="00DE5A10">
        <w:rPr>
          <w:rFonts w:ascii="Verdana" w:hAnsi="Verdana" w:cs="Arial-BoldMT"/>
          <w:bCs/>
        </w:rPr>
        <w:t xml:space="preserve"> – “</w:t>
      </w:r>
      <w:r w:rsidRPr="00DE5A10">
        <w:rPr>
          <w:rFonts w:ascii="Verdana" w:hAnsi="Verdana" w:cs="Arial-BoldMT"/>
          <w:b/>
          <w:bCs/>
        </w:rPr>
        <w:t>a</w:t>
      </w:r>
      <w:r w:rsidRPr="00DE5A10">
        <w:rPr>
          <w:rFonts w:ascii="Verdana" w:hAnsi="Verdana" w:cs="Arial-BoldMT"/>
          <w:bCs/>
        </w:rPr>
        <w:t>”, “</w:t>
      </w:r>
      <w:r w:rsidRPr="00DE5A10">
        <w:rPr>
          <w:rFonts w:ascii="Verdana" w:hAnsi="Verdana" w:cs="Arial-BoldMT"/>
          <w:b/>
          <w:bCs/>
        </w:rPr>
        <w:t>a.1</w:t>
      </w:r>
      <w:r w:rsidRPr="00DE5A10">
        <w:rPr>
          <w:rFonts w:ascii="Verdana" w:hAnsi="Verdana" w:cs="Arial-BoldMT"/>
          <w:bCs/>
        </w:rPr>
        <w:t>”, “</w:t>
      </w:r>
      <w:r w:rsidRPr="00DE5A10">
        <w:rPr>
          <w:rFonts w:ascii="Verdana" w:hAnsi="Verdana" w:cs="Arial-BoldMT"/>
          <w:b/>
          <w:bCs/>
        </w:rPr>
        <w:t>b</w:t>
      </w:r>
      <w:r w:rsidRPr="00DE5A10">
        <w:rPr>
          <w:rFonts w:ascii="Verdana" w:hAnsi="Verdana" w:cs="Arial-BoldMT"/>
          <w:bCs/>
        </w:rPr>
        <w:t>” e “</w:t>
      </w:r>
      <w:r w:rsidRPr="00DE5A10">
        <w:rPr>
          <w:rFonts w:ascii="Verdana" w:hAnsi="Verdana" w:cs="Arial-BoldMT"/>
          <w:b/>
          <w:bCs/>
        </w:rPr>
        <w:t>c</w:t>
      </w:r>
      <w:r w:rsidRPr="00DE5A10">
        <w:rPr>
          <w:rFonts w:ascii="Verdana" w:hAnsi="Verdana" w:cs="Arial-BoldMT"/>
          <w:bCs/>
        </w:rPr>
        <w:t>”, deverão ser apresentados em um TERCEIRO envelope com a seguinte descrição: “</w:t>
      </w:r>
      <w:r w:rsidRPr="00DE5A10">
        <w:rPr>
          <w:rFonts w:ascii="Verdana" w:hAnsi="Verdana" w:cs="Arial-BoldMT"/>
          <w:b/>
          <w:bCs/>
        </w:rPr>
        <w:t xml:space="preserve">A Prefeitura Municipal de </w:t>
      </w:r>
      <w:r w:rsidR="004B4016" w:rsidRPr="00DE5A10">
        <w:rPr>
          <w:rFonts w:ascii="Verdana" w:hAnsi="Verdana" w:cs="Arial-BoldMT"/>
          <w:b/>
          <w:bCs/>
        </w:rPr>
        <w:t>Nova América da Colina</w:t>
      </w:r>
      <w:r w:rsidRPr="00DE5A10">
        <w:rPr>
          <w:rFonts w:ascii="Verdana" w:hAnsi="Verdana" w:cs="Arial-BoldMT"/>
          <w:b/>
          <w:bCs/>
        </w:rPr>
        <w:t xml:space="preserve">; Pregão Presencial nº </w:t>
      </w:r>
      <w:proofErr w:type="spellStart"/>
      <w:r w:rsidRPr="00DE5A10">
        <w:rPr>
          <w:rFonts w:ascii="Verdana" w:hAnsi="Verdana" w:cs="Arial-BoldMT"/>
          <w:b/>
          <w:bCs/>
        </w:rPr>
        <w:t>xx</w:t>
      </w:r>
      <w:proofErr w:type="spellEnd"/>
      <w:r w:rsidRPr="00DE5A10">
        <w:rPr>
          <w:rFonts w:ascii="Verdana" w:hAnsi="Verdana"/>
          <w:b/>
        </w:rPr>
        <w:t>/</w:t>
      </w:r>
      <w:r w:rsidR="00EF58DC">
        <w:rPr>
          <w:rFonts w:ascii="Verdana" w:hAnsi="Verdana"/>
          <w:b/>
        </w:rPr>
        <w:t>2020</w:t>
      </w:r>
      <w:r w:rsidRPr="00DE5A10">
        <w:rPr>
          <w:rFonts w:ascii="Verdana" w:hAnsi="Verdana"/>
          <w:b/>
        </w:rPr>
        <w:t>;</w:t>
      </w:r>
      <w:r w:rsidRPr="00DE5A10">
        <w:rPr>
          <w:rFonts w:ascii="Verdana" w:hAnsi="Verdana" w:cs="Arial-BoldMT"/>
          <w:b/>
          <w:bCs/>
        </w:rPr>
        <w:t xml:space="preserve"> </w:t>
      </w:r>
      <w:proofErr w:type="spellStart"/>
      <w:r w:rsidRPr="00DE5A10">
        <w:rPr>
          <w:rFonts w:ascii="Verdana" w:hAnsi="Verdana" w:cs="Arial-BoldMT"/>
          <w:b/>
          <w:bCs/>
        </w:rPr>
        <w:t>Empresa:xxxxxx</w:t>
      </w:r>
      <w:proofErr w:type="spellEnd"/>
      <w:r w:rsidRPr="00DE5A10">
        <w:rPr>
          <w:rFonts w:ascii="Verdana" w:hAnsi="Verdana" w:cs="Arial-BoldMT"/>
          <w:b/>
          <w:bCs/>
        </w:rPr>
        <w:t xml:space="preserve">; </w:t>
      </w:r>
      <w:proofErr w:type="spellStart"/>
      <w:r w:rsidRPr="00DE5A10">
        <w:rPr>
          <w:rFonts w:ascii="Verdana" w:hAnsi="Verdana" w:cs="Arial-BoldMT"/>
          <w:b/>
          <w:bCs/>
        </w:rPr>
        <w:lastRenderedPageBreak/>
        <w:t>CNPJ:xxxxxx</w:t>
      </w:r>
      <w:proofErr w:type="spellEnd"/>
      <w:r w:rsidRPr="00DE5A10">
        <w:rPr>
          <w:rFonts w:ascii="Verdana" w:hAnsi="Verdana" w:cs="Arial-BoldMT"/>
          <w:b/>
          <w:bCs/>
        </w:rPr>
        <w:t xml:space="preserve">; </w:t>
      </w:r>
      <w:r w:rsidRPr="00DE5A10">
        <w:rPr>
          <w:rFonts w:ascii="Verdana" w:hAnsi="Verdana" w:cs="Arial-BoldMT"/>
          <w:b/>
          <w:bCs/>
          <w:highlight w:val="yellow"/>
        </w:rPr>
        <w:t>ENVELOPE Nº 03 - DO CREDENCIAMENTO</w:t>
      </w:r>
      <w:r w:rsidRPr="00DE5A10">
        <w:rPr>
          <w:rFonts w:ascii="Verdana" w:hAnsi="Verdana" w:cs="Arial-BoldMT"/>
          <w:bCs/>
        </w:rPr>
        <w:t xml:space="preserve">”, sendo dispensada a apresentação dos documentos indicados pelo item </w:t>
      </w:r>
      <w:r w:rsidRPr="00DE5A10">
        <w:rPr>
          <w:rFonts w:ascii="Verdana" w:hAnsi="Verdana" w:cs="Arial-BoldMT"/>
          <w:b/>
          <w:bCs/>
        </w:rPr>
        <w:t>4.3.1</w:t>
      </w:r>
      <w:r w:rsidRPr="00DE5A10">
        <w:rPr>
          <w:rFonts w:ascii="Verdana" w:hAnsi="Verdana" w:cs="Arial-BoldMT"/>
          <w:bCs/>
        </w:rPr>
        <w:t>.</w:t>
      </w:r>
    </w:p>
    <w:p w:rsidR="005E006B" w:rsidRPr="00DE5A10" w:rsidRDefault="005E006B" w:rsidP="00DE5A10">
      <w:pPr>
        <w:overflowPunct w:val="0"/>
        <w:autoSpaceDE w:val="0"/>
        <w:autoSpaceDN w:val="0"/>
        <w:adjustRightInd w:val="0"/>
        <w:spacing w:after="0" w:line="240" w:lineRule="auto"/>
        <w:jc w:val="both"/>
        <w:textAlignment w:val="baseline"/>
        <w:rPr>
          <w:rFonts w:ascii="Verdana" w:hAnsi="Verdana" w:cs="ArialMT"/>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cs="Arial-BoldMT"/>
          <w:b/>
          <w:bCs/>
        </w:rPr>
        <w:t xml:space="preserve">4.5 - </w:t>
      </w:r>
      <w:r w:rsidRPr="00DE5A10">
        <w:rPr>
          <w:rFonts w:ascii="Verdana" w:hAnsi="Verdana" w:cs="ArialMT"/>
        </w:rPr>
        <w:t xml:space="preserve">O documento apresentado </w:t>
      </w:r>
      <w:r w:rsidRPr="00DE5A10">
        <w:rPr>
          <w:rFonts w:ascii="Verdana" w:hAnsi="Verdana" w:cs="Arial-BoldMT"/>
          <w:b/>
          <w:bCs/>
        </w:rPr>
        <w:t xml:space="preserve">que não expressar </w:t>
      </w:r>
      <w:r w:rsidRPr="00DE5A10">
        <w:rPr>
          <w:rFonts w:ascii="Verdana" w:hAnsi="Verdana" w:cs="ArialMT"/>
        </w:rPr>
        <w:t xml:space="preserve">o prazo de validade deverá ter data de expedição não superior a </w:t>
      </w:r>
      <w:r w:rsidRPr="00DE5A10">
        <w:rPr>
          <w:rFonts w:ascii="Verdana" w:hAnsi="Verdana" w:cs="Arial-BoldMT"/>
          <w:b/>
          <w:bCs/>
        </w:rPr>
        <w:t xml:space="preserve">60 (sessenta) dias </w:t>
      </w:r>
      <w:r w:rsidRPr="00DE5A10">
        <w:rPr>
          <w:rFonts w:ascii="Verdana" w:hAnsi="Verdana" w:cs="Arial-BoldMT"/>
          <w:bCs/>
        </w:rPr>
        <w:t>sob pena de descredenciamento da proponente</w:t>
      </w:r>
      <w:r w:rsidRPr="00DE5A10">
        <w:rPr>
          <w:rFonts w:ascii="Verdana" w:hAnsi="Verdana" w:cs="Arial-BoldMT"/>
          <w:b/>
          <w:bCs/>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 xml:space="preserve">4.6 - </w:t>
      </w:r>
      <w:r w:rsidRPr="00DE5A10">
        <w:rPr>
          <w:rFonts w:ascii="Verdana" w:hAnsi="Verdana" w:cs="ArialMT"/>
        </w:rPr>
        <w:t>Fica estabelecido que, será entendido como renuncia tácita do direito de recurso a falta do representante legal da proponente que se dará ao final da sessão do pregão.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4.7 - Caso o representante legal não esteja presente</w:t>
      </w:r>
      <w:r w:rsidRPr="00DE5A10">
        <w:rPr>
          <w:rFonts w:ascii="Verdana" w:hAnsi="Verdana" w:cs="ArialMT"/>
        </w:rPr>
        <w:t xml:space="preserve">, somente serão abertos os envelopes da empresa se a mesma apresentar, no ato da entrega dos envelopes ou na fase de Credenciamento, junto ao pregoeiro ou membro da comissão permanente de licitações ou de apoio a </w:t>
      </w:r>
      <w:r w:rsidRPr="00DE5A10">
        <w:rPr>
          <w:rFonts w:ascii="Verdana" w:hAnsi="Verdana" w:cs="ArialMT"/>
          <w:b/>
        </w:rPr>
        <w:t xml:space="preserve">relação de documentos previstos no item 4.2.1 </w:t>
      </w:r>
      <w:r w:rsidRPr="00DE5A10">
        <w:rPr>
          <w:rFonts w:ascii="Verdana" w:hAnsi="Verdana" w:cs="ArialMT"/>
        </w:rPr>
        <w:t>deste edital.</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 xml:space="preserve">4.8 - </w:t>
      </w:r>
      <w:r w:rsidRPr="00DE5A10">
        <w:rPr>
          <w:rFonts w:ascii="Verdana" w:hAnsi="Verdana" w:cs="ArialMT"/>
        </w:rPr>
        <w:t xml:space="preserve">Não será aceito o credenciamento de licitante nem do representante legal, depois de passada a fase de credenciamento.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5E006B" w:rsidRPr="00DE5A10" w:rsidRDefault="005E006B"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4.9</w:t>
      </w:r>
      <w:r w:rsidRPr="00DE5A10">
        <w:rPr>
          <w:rFonts w:ascii="Verdana" w:hAnsi="Verdana" w:cs="Arial-BoldMT"/>
        </w:rPr>
        <w:t xml:space="preserve"> – </w:t>
      </w:r>
      <w:r w:rsidRPr="00DE5A10">
        <w:rPr>
          <w:rFonts w:ascii="Verdana" w:hAnsi="Verdana" w:cs="Arial"/>
          <w:b/>
          <w:bCs/>
        </w:rPr>
        <w:t>No caso de envio dos envelopes de licitação por meio postal</w:t>
      </w:r>
      <w:r w:rsidRPr="00DE5A10">
        <w:rPr>
          <w:rFonts w:ascii="Verdana" w:hAnsi="Verdana" w:cs="Arial"/>
          <w:bCs/>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DE5A10">
        <w:rPr>
          <w:rFonts w:ascii="Verdana" w:hAnsi="Verdana" w:cs="Arial"/>
        </w:rPr>
        <w:t>recebidos por meio postal fora do prazo e/ou horário, serão rubricados e arquivados n</w:t>
      </w:r>
      <w:r w:rsidR="00B22177" w:rsidRPr="00DE5A10">
        <w:rPr>
          <w:rFonts w:ascii="Verdana" w:hAnsi="Verdana" w:cs="Arial"/>
        </w:rPr>
        <w:t>o Departamento de Compras e Licitações</w:t>
      </w:r>
      <w:r w:rsidR="00117FCB" w:rsidRPr="00DE5A10">
        <w:rPr>
          <w:rFonts w:ascii="Verdana" w:hAnsi="Verdana" w:cs="Arial"/>
        </w:rPr>
        <w:t xml:space="preserve"> </w:t>
      </w:r>
      <w:r w:rsidRPr="00DE5A10">
        <w:rPr>
          <w:rFonts w:ascii="Verdana" w:hAnsi="Verdana" w:cs="Arial"/>
        </w:rPr>
        <w:t xml:space="preserve">por 30 dias para que a empresa possa buscá-lo. Caso a empresa não o faça no prazo mencionado, os mesmos serão destruídos, sem que se tome conhecimento do seu conteúdo. </w:t>
      </w:r>
      <w:r w:rsidRPr="00DE5A10">
        <w:rPr>
          <w:rFonts w:ascii="Verdana" w:hAnsi="Verdana" w:cs="ArialMT"/>
        </w:rPr>
        <w:t>A administração, em nenhuma hipótese se responsabilizará por qualquer documentação que seja entregue em local não indicado nesse Edital, nem por documentação extraviada.</w:t>
      </w:r>
    </w:p>
    <w:p w:rsidR="005E006B" w:rsidRDefault="005E006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
          <w:b/>
        </w:rPr>
        <w:t>4.9.1 –</w:t>
      </w:r>
      <w:r w:rsidRPr="00DE5A10">
        <w:rPr>
          <w:rFonts w:ascii="Verdana" w:hAnsi="Verdana" w:cs="Arial"/>
        </w:rPr>
        <w:t xml:space="preserve"> Os envelopes apresentados pelos Correios ou pessoalmente, deverão estar em envelopes separados, de modo que atenda o disposto do item </w:t>
      </w:r>
      <w:r w:rsidRPr="00DE5A10">
        <w:rPr>
          <w:rFonts w:ascii="Verdana" w:hAnsi="Verdana" w:cs="Arial"/>
          <w:b/>
        </w:rPr>
        <w:t xml:space="preserve">4.1. </w:t>
      </w:r>
      <w:r w:rsidRPr="00DE5A10">
        <w:rPr>
          <w:rFonts w:ascii="Verdana" w:hAnsi="Verdana" w:cs="Arial-BoldItalicMT"/>
          <w:bCs/>
          <w:iCs/>
        </w:rPr>
        <w:t xml:space="preserve">No caso da Licitante participar do certame com a apresentação dos envelopes através dos Correios, as documentações relativas ao credenciamento indicadas no item </w:t>
      </w:r>
      <w:r w:rsidRPr="00DE5A10">
        <w:rPr>
          <w:rFonts w:ascii="Verdana" w:hAnsi="Verdana" w:cs="Arial-BoldMT"/>
          <w:b/>
          <w:bCs/>
        </w:rPr>
        <w:t>4.2.1</w:t>
      </w:r>
      <w:r w:rsidRPr="00DE5A10">
        <w:rPr>
          <w:rFonts w:ascii="Verdana" w:hAnsi="Verdana" w:cs="Arial-BoldMT"/>
          <w:bCs/>
        </w:rPr>
        <w:t xml:space="preserve"> – “</w:t>
      </w:r>
      <w:r w:rsidRPr="00DE5A10">
        <w:rPr>
          <w:rFonts w:ascii="Verdana" w:hAnsi="Verdana" w:cs="Arial-BoldMT"/>
          <w:b/>
          <w:bCs/>
        </w:rPr>
        <w:t>a</w:t>
      </w:r>
      <w:r w:rsidRPr="00DE5A10">
        <w:rPr>
          <w:rFonts w:ascii="Verdana" w:hAnsi="Verdana" w:cs="Arial-BoldMT"/>
          <w:bCs/>
        </w:rPr>
        <w:t>”, “</w:t>
      </w:r>
      <w:r w:rsidRPr="00DE5A10">
        <w:rPr>
          <w:rFonts w:ascii="Verdana" w:hAnsi="Verdana" w:cs="Arial-BoldMT"/>
          <w:b/>
          <w:bCs/>
        </w:rPr>
        <w:t>a.1</w:t>
      </w:r>
      <w:r w:rsidRPr="00DE5A10">
        <w:rPr>
          <w:rFonts w:ascii="Verdana" w:hAnsi="Verdana" w:cs="Arial-BoldMT"/>
          <w:bCs/>
        </w:rPr>
        <w:t>”, “</w:t>
      </w:r>
      <w:r w:rsidRPr="00DE5A10">
        <w:rPr>
          <w:rFonts w:ascii="Verdana" w:hAnsi="Verdana" w:cs="Arial-BoldMT"/>
          <w:b/>
          <w:bCs/>
        </w:rPr>
        <w:t>b</w:t>
      </w:r>
      <w:r w:rsidRPr="00DE5A10">
        <w:rPr>
          <w:rFonts w:ascii="Verdana" w:hAnsi="Verdana" w:cs="Arial-BoldMT"/>
          <w:bCs/>
        </w:rPr>
        <w:t>” e “</w:t>
      </w:r>
      <w:r w:rsidRPr="00DE5A10">
        <w:rPr>
          <w:rFonts w:ascii="Verdana" w:hAnsi="Verdana" w:cs="Arial-BoldMT"/>
          <w:b/>
          <w:bCs/>
        </w:rPr>
        <w:t>c</w:t>
      </w:r>
      <w:r w:rsidRPr="00DE5A10">
        <w:rPr>
          <w:rFonts w:ascii="Verdana" w:hAnsi="Verdana" w:cs="Arial-BoldMT"/>
          <w:bCs/>
        </w:rPr>
        <w:t>”, deverão ser apresentados em um TERCEIRO envelope com a seguinte descrição: “</w:t>
      </w:r>
      <w:r w:rsidRPr="00DE5A10">
        <w:rPr>
          <w:rFonts w:ascii="Verdana" w:hAnsi="Verdana" w:cs="Arial-BoldMT"/>
          <w:b/>
          <w:bCs/>
        </w:rPr>
        <w:t xml:space="preserve">A Prefeitura Municipal de </w:t>
      </w:r>
      <w:r w:rsidR="004B4016" w:rsidRPr="00DE5A10">
        <w:rPr>
          <w:rFonts w:ascii="Verdana" w:hAnsi="Verdana" w:cs="Arial-BoldMT"/>
          <w:b/>
          <w:bCs/>
        </w:rPr>
        <w:t>Nova América da Colina</w:t>
      </w:r>
      <w:r w:rsidRPr="00DE5A10">
        <w:rPr>
          <w:rFonts w:ascii="Verdana" w:hAnsi="Verdana" w:cs="Arial-BoldMT"/>
          <w:b/>
          <w:bCs/>
        </w:rPr>
        <w:t xml:space="preserve">; Pregão Presencial nº </w:t>
      </w:r>
      <w:proofErr w:type="spellStart"/>
      <w:r w:rsidRPr="00DE5A10">
        <w:rPr>
          <w:rFonts w:ascii="Verdana" w:hAnsi="Verdana" w:cs="Arial-BoldMT"/>
          <w:b/>
          <w:bCs/>
        </w:rPr>
        <w:t>xx</w:t>
      </w:r>
      <w:proofErr w:type="spellEnd"/>
      <w:r w:rsidRPr="00DE5A10">
        <w:rPr>
          <w:rFonts w:ascii="Verdana" w:hAnsi="Verdana"/>
          <w:b/>
        </w:rPr>
        <w:t>/</w:t>
      </w:r>
      <w:r w:rsidR="00EF58DC">
        <w:rPr>
          <w:rFonts w:ascii="Verdana" w:hAnsi="Verdana"/>
          <w:b/>
        </w:rPr>
        <w:t>2020</w:t>
      </w:r>
      <w:r w:rsidRPr="00DE5A10">
        <w:rPr>
          <w:rFonts w:ascii="Verdana" w:hAnsi="Verdana"/>
          <w:b/>
        </w:rPr>
        <w:t>;</w:t>
      </w:r>
      <w:r w:rsidRPr="00DE5A10">
        <w:rPr>
          <w:rFonts w:ascii="Verdana" w:hAnsi="Verdana" w:cs="Arial-BoldMT"/>
          <w:b/>
          <w:bCs/>
        </w:rPr>
        <w:t xml:space="preserve"> </w:t>
      </w:r>
      <w:proofErr w:type="spellStart"/>
      <w:r w:rsidRPr="00DE5A10">
        <w:rPr>
          <w:rFonts w:ascii="Verdana" w:hAnsi="Verdana" w:cs="Arial-BoldMT"/>
          <w:b/>
          <w:bCs/>
        </w:rPr>
        <w:t>Empresa:xxxxxx</w:t>
      </w:r>
      <w:proofErr w:type="spellEnd"/>
      <w:r w:rsidRPr="00DE5A10">
        <w:rPr>
          <w:rFonts w:ascii="Verdana" w:hAnsi="Verdana" w:cs="Arial-BoldMT"/>
          <w:b/>
          <w:bCs/>
        </w:rPr>
        <w:t xml:space="preserve">; </w:t>
      </w:r>
      <w:proofErr w:type="spellStart"/>
      <w:r w:rsidRPr="00DE5A10">
        <w:rPr>
          <w:rFonts w:ascii="Verdana" w:hAnsi="Verdana" w:cs="Arial-BoldMT"/>
          <w:b/>
          <w:bCs/>
        </w:rPr>
        <w:t>CNPJ:xxxxxx</w:t>
      </w:r>
      <w:proofErr w:type="spellEnd"/>
      <w:r w:rsidRPr="00DE5A10">
        <w:rPr>
          <w:rFonts w:ascii="Verdana" w:hAnsi="Verdana" w:cs="Arial-BoldMT"/>
          <w:b/>
          <w:bCs/>
        </w:rPr>
        <w:t xml:space="preserve">; </w:t>
      </w:r>
      <w:r w:rsidRPr="00DE5A10">
        <w:rPr>
          <w:rFonts w:ascii="Verdana" w:hAnsi="Verdana" w:cs="Arial-BoldMT"/>
          <w:b/>
          <w:bCs/>
          <w:highlight w:val="yellow"/>
        </w:rPr>
        <w:t>ENVELOPE Nº 03 - DO CREDENCIAMENTO</w:t>
      </w:r>
      <w:r w:rsidRPr="00DE5A10">
        <w:rPr>
          <w:rFonts w:ascii="Verdana" w:hAnsi="Verdana" w:cs="Arial-BoldMT"/>
          <w:bCs/>
        </w:rPr>
        <w:t xml:space="preserve">”. Nesse caso, será dispensada a apresentação da Carta de Credenciamento indicada pelo item </w:t>
      </w:r>
      <w:r w:rsidRPr="00DE5A10">
        <w:rPr>
          <w:rFonts w:ascii="Verdana" w:hAnsi="Verdana" w:cs="Arial-BoldMT"/>
          <w:b/>
          <w:bCs/>
        </w:rPr>
        <w:t>4.3.1</w:t>
      </w:r>
      <w:r w:rsidRPr="00DE5A10">
        <w:rPr>
          <w:rFonts w:ascii="Verdana" w:hAnsi="Verdana" w:cs="Arial-BoldMT"/>
          <w:bCs/>
        </w:rPr>
        <w:t>.</w:t>
      </w:r>
    </w:p>
    <w:p w:rsidR="00753D62" w:rsidRPr="00DE5A10" w:rsidRDefault="00753D62"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5E006B"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 xml:space="preserve">4.9.2 – </w:t>
      </w:r>
      <w:r w:rsidRPr="00DE5A10">
        <w:rPr>
          <w:rFonts w:ascii="Verdana" w:hAnsi="Verdana" w:cs="Arial"/>
        </w:rPr>
        <w:t xml:space="preserve">Os envelopes poderão ser recebidos; tanto; no Setor de Protocolo da Prefeitura com autenticação mecânica de data e horário de recebimento; quanto; por qualquer servidor </w:t>
      </w:r>
      <w:r w:rsidR="009258CD" w:rsidRPr="00DE5A10">
        <w:rPr>
          <w:rFonts w:ascii="Verdana" w:hAnsi="Verdana" w:cs="Arial"/>
        </w:rPr>
        <w:t>do Departamento de Compras e Licitações</w:t>
      </w:r>
      <w:r w:rsidRPr="00DE5A10">
        <w:rPr>
          <w:rFonts w:ascii="Verdana" w:hAnsi="Verdana" w:cs="Arial"/>
        </w:rPr>
        <w:t>, que providenciará o ateste de recebido constando a data e horário do recebimento.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5 - DA PROPOSTA DE PREÇO - Envelope nº 01:</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5.1 -</w:t>
      </w:r>
      <w:r w:rsidRPr="00DE5A10">
        <w:rPr>
          <w:rFonts w:ascii="Verdana" w:hAnsi="Verdana" w:cs="ArialMT"/>
        </w:rPr>
        <w:t xml:space="preserve"> A licitante deverá apresentar a proposta de preço em 01 (uma) via, sem emendas, rasuras ou entrelinhas.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 xml:space="preserve">5.2 - </w:t>
      </w:r>
      <w:r w:rsidRPr="00DE5A10">
        <w:rPr>
          <w:rFonts w:ascii="Verdana" w:hAnsi="Verdana" w:cs="ArialMT"/>
        </w:rPr>
        <w:t xml:space="preserve">A proposta de preço deverá ser apresentada em envelope </w:t>
      </w:r>
      <w:r w:rsidRPr="00DE5A10">
        <w:rPr>
          <w:rFonts w:ascii="Verdana" w:hAnsi="Verdana" w:cs="Arial-BoldMT"/>
          <w:b/>
          <w:bCs/>
        </w:rPr>
        <w:t xml:space="preserve">lacrado </w:t>
      </w:r>
      <w:r w:rsidRPr="00DE5A10">
        <w:rPr>
          <w:rFonts w:ascii="Verdana" w:hAnsi="Verdana" w:cs="ArialMT"/>
        </w:rPr>
        <w:t xml:space="preserve">e deverá ser apresentada no Anexo I (Formulário Padrão Para Preenchimento da Proposta), devendo ser devidamente preenchido, </w:t>
      </w:r>
      <w:r w:rsidRPr="00DE5A10">
        <w:rPr>
          <w:rFonts w:ascii="Verdana" w:hAnsi="Verdana" w:cs="Arial-BoldMT"/>
          <w:b/>
          <w:bCs/>
        </w:rPr>
        <w:t xml:space="preserve">datada, carimbado e assinada por representante legal da empresa.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
          <w:bCs/>
        </w:rPr>
        <w:lastRenderedPageBreak/>
        <w:t xml:space="preserve">5.2.1- </w:t>
      </w:r>
      <w:r w:rsidRPr="00DE5A10">
        <w:rPr>
          <w:rFonts w:ascii="Verdana" w:hAnsi="Verdana" w:cs="Arial-BoldMT"/>
          <w:bCs/>
        </w:rPr>
        <w:t xml:space="preserve">O prazo de validade da proposta, deverá ser </w:t>
      </w:r>
      <w:r w:rsidRPr="00DE5A10">
        <w:rPr>
          <w:rFonts w:ascii="Verdana" w:hAnsi="Verdana"/>
          <w:bCs/>
        </w:rPr>
        <w:t>de</w:t>
      </w:r>
      <w:r w:rsidRPr="00DE5A10">
        <w:rPr>
          <w:rFonts w:ascii="Verdana" w:hAnsi="Verdana"/>
          <w:b/>
          <w:bCs/>
        </w:rPr>
        <w:t xml:space="preserve"> 60 dias </w:t>
      </w:r>
      <w:r w:rsidRPr="00DE5A10">
        <w:rPr>
          <w:rFonts w:ascii="Verdana" w:hAnsi="Verdana"/>
          <w:bCs/>
        </w:rPr>
        <w:t>(no mínimo)</w:t>
      </w:r>
      <w:r w:rsidRPr="00DE5A10">
        <w:rPr>
          <w:rFonts w:ascii="Verdana" w:hAnsi="Verdana" w:cs="Arial-BoldMT"/>
          <w:bCs/>
        </w:rPr>
        <w:t>, e será contado a partir da data da entrega da proposta.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387B4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5.2.2 - </w:t>
      </w:r>
      <w:r w:rsidRPr="00DE5A10">
        <w:rPr>
          <w:rFonts w:ascii="Verdana" w:hAnsi="Verdana" w:cs="ArialMT"/>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DE5A10">
        <w:rPr>
          <w:rFonts w:ascii="Verdana" w:hAnsi="Verdana" w:cs="ArialMT"/>
          <w:b/>
        </w:rPr>
        <w:t>I</w:t>
      </w:r>
      <w:r w:rsidRPr="00DE5A10">
        <w:rPr>
          <w:rFonts w:ascii="Verdana" w:hAnsi="Verdana" w:cs="ArialMT"/>
        </w:rPr>
        <w:t xml:space="preserve"> e assinatura em todas as vias, sob pena de desclassificação dos itens alterados.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5.3 - </w:t>
      </w:r>
      <w:r w:rsidRPr="00DE5A10">
        <w:rPr>
          <w:rFonts w:ascii="Verdana" w:hAnsi="Verdana" w:cs="ArialMT"/>
        </w:rPr>
        <w:t>A proposta deverá conter valor unitário e valor global de cada item</w:t>
      </w:r>
      <w:r w:rsidRPr="00DE5A10">
        <w:rPr>
          <w:rFonts w:ascii="Verdana" w:hAnsi="Verdana" w:cs="Arial-BoldMT"/>
          <w:b/>
          <w:bCs/>
        </w:rPr>
        <w:t xml:space="preserve">, </w:t>
      </w:r>
      <w:r w:rsidRPr="00DE5A10">
        <w:rPr>
          <w:rFonts w:ascii="Verdana" w:hAnsi="Verdana" w:cs="ArialMT"/>
        </w:rPr>
        <w:t xml:space="preserve">cotados em </w:t>
      </w:r>
      <w:r w:rsidRPr="00DE5A10">
        <w:rPr>
          <w:rFonts w:ascii="Verdana" w:hAnsi="Verdana" w:cs="Arial-BoldMT"/>
          <w:b/>
          <w:bCs/>
        </w:rPr>
        <w:t xml:space="preserve">reais, </w:t>
      </w:r>
      <w:r w:rsidRPr="00DE5A10">
        <w:rPr>
          <w:rFonts w:ascii="Verdana" w:hAnsi="Verdana" w:cs="ArialMT"/>
        </w:rPr>
        <w:t xml:space="preserve">com até </w:t>
      </w:r>
      <w:r w:rsidRPr="00DE5A10">
        <w:rPr>
          <w:rFonts w:ascii="Verdana" w:hAnsi="Verdana" w:cs="ArialMT"/>
          <w:b/>
          <w:bCs/>
        </w:rPr>
        <w:t>02 (duas) casas decimais</w:t>
      </w:r>
      <w:r w:rsidRPr="00DE5A10">
        <w:rPr>
          <w:rFonts w:ascii="Verdana" w:hAnsi="Verdana" w:cs="ArialMT"/>
        </w:rPr>
        <w:t>, válidos para serem praticados desde a data de entrega dos envelopes, até o efetivo pagamento. Será(</w:t>
      </w:r>
      <w:proofErr w:type="spellStart"/>
      <w:r w:rsidRPr="00DE5A10">
        <w:rPr>
          <w:rFonts w:ascii="Verdana" w:hAnsi="Verdana" w:cs="ArialMT"/>
        </w:rPr>
        <w:t>ão</w:t>
      </w:r>
      <w:proofErr w:type="spellEnd"/>
      <w:r w:rsidRPr="00DE5A10">
        <w:rPr>
          <w:rFonts w:ascii="Verdana" w:hAnsi="Verdana" w:cs="ArialMT"/>
        </w:rPr>
        <w:t xml:space="preserve">) desclassificada(s) a(s) proposta(s) com preço manifestamente </w:t>
      </w:r>
      <w:proofErr w:type="spellStart"/>
      <w:r w:rsidRPr="00DE5A10">
        <w:rPr>
          <w:rFonts w:ascii="Verdana" w:hAnsi="Verdana" w:cs="ArialMT"/>
        </w:rPr>
        <w:t>inexeqüível</w:t>
      </w:r>
      <w:proofErr w:type="spellEnd"/>
      <w:r w:rsidRPr="00DE5A10">
        <w:rPr>
          <w:rFonts w:ascii="Verdana" w:hAnsi="Verdana" w:cs="ArialMT"/>
        </w:rPr>
        <w:t xml:space="preserve"> ou superior aos praticados no mercado, nos termos do art. 48, II da Lei 8.666/93 e suas alterações.</w:t>
      </w:r>
    </w:p>
    <w:p w:rsidR="00824C2D" w:rsidRPr="00DE5A10" w:rsidRDefault="00824C2D" w:rsidP="00DE5A10">
      <w:pPr>
        <w:spacing w:after="0" w:line="240" w:lineRule="auto"/>
        <w:jc w:val="both"/>
        <w:rPr>
          <w:rFonts w:ascii="Verdana" w:hAnsi="Verdana" w:cs="Arial-BoldMT"/>
          <w:b/>
          <w:bCs/>
        </w:rPr>
      </w:pPr>
      <w:r w:rsidRPr="00DE5A10">
        <w:rPr>
          <w:rFonts w:ascii="Verdana" w:hAnsi="Verdana" w:cs="Arial"/>
        </w:rPr>
        <w:t>5.3.1 – Eventuais falhas, omissões ou outras irregularidades formais nos documentos da proposta, desde que passíveis de imediata correção, poderão ser saneadas durante a sessão pública de processamento do Pregão.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5.4 - </w:t>
      </w:r>
      <w:r w:rsidRPr="00DE5A10">
        <w:rPr>
          <w:rFonts w:ascii="Verdana" w:hAnsi="Verdana" w:cs="ArialMT"/>
        </w:rPr>
        <w:t>Os preços propostos serão considerados completos e suficientes à execução do objeto desta licitação, sendo desconsiderada qualquer reivindicação de pagamento adicional devido a erro ou má interpretação de parte da licitante.</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BoldMT"/>
          <w:b/>
          <w:bCs/>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5.5 - </w:t>
      </w:r>
      <w:r w:rsidRPr="00DE5A10">
        <w:rPr>
          <w:rFonts w:ascii="Verdana" w:hAnsi="Verdana" w:cs="ArialMT"/>
        </w:rPr>
        <w:t>As quantidades dos itens indicados no ANEXO I poderão sofrer alterações para mais ou para menos, conforme disposto no art. 65, § 1º da Lei 8.666/93.</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BoldMT"/>
          <w:b/>
          <w:bCs/>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eastAsia="Arial" w:hAnsi="Verdana" w:cstheme="minorHAnsi"/>
          <w:bCs/>
        </w:rPr>
      </w:pPr>
      <w:r w:rsidRPr="00DE5A10">
        <w:rPr>
          <w:rFonts w:ascii="Verdana" w:hAnsi="Verdana" w:cs="Arial-BoldMT"/>
          <w:b/>
          <w:bCs/>
        </w:rPr>
        <w:t xml:space="preserve">5.6 – Os </w:t>
      </w:r>
      <w:r w:rsidR="0009258A" w:rsidRPr="00DE5A10">
        <w:rPr>
          <w:rFonts w:ascii="Verdana" w:hAnsi="Verdana" w:cs="Arial-BoldMT"/>
          <w:b/>
          <w:bCs/>
        </w:rPr>
        <w:t>fornecimentos</w:t>
      </w:r>
      <w:r w:rsidRPr="00DE5A10">
        <w:rPr>
          <w:rFonts w:ascii="Verdana" w:hAnsi="Verdana" w:cs="Arial-BoldMT"/>
          <w:b/>
          <w:bCs/>
        </w:rPr>
        <w:t xml:space="preserve"> deverão ser executados conforme pedido formulado pelo órgão solicitante, </w:t>
      </w:r>
      <w:r w:rsidR="005B58E6" w:rsidRPr="00DE5A10">
        <w:rPr>
          <w:rFonts w:ascii="Verdana" w:hAnsi="Verdana" w:cs="Arial-BoldMT"/>
          <w:b/>
          <w:bCs/>
        </w:rPr>
        <w:t xml:space="preserve">até dia </w:t>
      </w:r>
      <w:r w:rsidR="00753D62">
        <w:rPr>
          <w:rFonts w:ascii="Verdana" w:hAnsi="Verdana" w:cs="Arial-BoldMT"/>
          <w:b/>
          <w:bCs/>
        </w:rPr>
        <w:t>07 dias</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BoldMT"/>
          <w:b/>
          <w:bCs/>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5.7 - </w:t>
      </w:r>
      <w:r w:rsidRPr="00DE5A10">
        <w:rPr>
          <w:rFonts w:ascii="Verdana" w:hAnsi="Verdana" w:cs="ArialMT"/>
        </w:rPr>
        <w:t xml:space="preserve">Nos preços propostos não haverá alteração em razão de encargos ou por qualquer outra despesa advinda </w:t>
      </w:r>
      <w:r w:rsidR="0009258A" w:rsidRPr="00DE5A10">
        <w:rPr>
          <w:rFonts w:ascii="Verdana" w:hAnsi="Verdana" w:cs="ArialMT"/>
        </w:rPr>
        <w:t>dos fornecimentos</w:t>
      </w:r>
      <w:r w:rsidRPr="00DE5A10">
        <w:rPr>
          <w:rFonts w:ascii="Verdana" w:hAnsi="Verdana" w:cs="ArialMT"/>
        </w:rPr>
        <w:t>.</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b/>
        </w:rPr>
        <w:t xml:space="preserve">5.8 - </w:t>
      </w:r>
      <w:r w:rsidRPr="00DE5A10">
        <w:rPr>
          <w:rFonts w:ascii="Verdana" w:hAnsi="Verdana" w:cs="ArialMT"/>
        </w:rPr>
        <w:t xml:space="preserve">Entendem-se por encargos, referentes à proposta, o tributo (impostos, taxas), contribuições fiscais e </w:t>
      </w:r>
      <w:proofErr w:type="spellStart"/>
      <w:r w:rsidRPr="00DE5A10">
        <w:rPr>
          <w:rFonts w:ascii="Verdana" w:hAnsi="Verdana" w:cs="ArialMT"/>
        </w:rPr>
        <w:t>para-fiscais</w:t>
      </w:r>
      <w:proofErr w:type="spellEnd"/>
      <w:r w:rsidRPr="00DE5A10">
        <w:rPr>
          <w:rFonts w:ascii="Verdana" w:hAnsi="Verdana" w:cs="ArialMT"/>
        </w:rPr>
        <w:t xml:space="preserve">,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BoldMT"/>
          <w:b/>
          <w:bCs/>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5.9 - </w:t>
      </w:r>
      <w:r w:rsidRPr="00DE5A10">
        <w:rPr>
          <w:rFonts w:ascii="Verdana" w:hAnsi="Verdana" w:cs="ArialMT"/>
        </w:rPr>
        <w:t xml:space="preserve">Deverá a licitante vencedora, conforme o caso, </w:t>
      </w:r>
      <w:r w:rsidR="0009258A" w:rsidRPr="00DE5A10">
        <w:rPr>
          <w:rFonts w:ascii="Verdana" w:hAnsi="Verdana" w:cs="ArialMT"/>
        </w:rPr>
        <w:t>entregar</w:t>
      </w:r>
      <w:r w:rsidRPr="00DE5A10">
        <w:rPr>
          <w:rFonts w:ascii="Verdana" w:hAnsi="Verdana" w:cs="ArialMT"/>
        </w:rPr>
        <w:t xml:space="preserve"> nos locais indicados pelo Município</w:t>
      </w:r>
      <w:r w:rsidR="0009258A" w:rsidRPr="00DE5A10">
        <w:rPr>
          <w:rFonts w:ascii="Verdana" w:hAnsi="Verdana" w:cs="ArialMT"/>
        </w:rPr>
        <w:t>.</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b/>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 xml:space="preserve">5.10 - </w:t>
      </w:r>
      <w:r w:rsidRPr="00DE5A10">
        <w:rPr>
          <w:rFonts w:ascii="Verdana" w:hAnsi="Verdana" w:cs="ArialMT"/>
        </w:rPr>
        <w:t xml:space="preserve">A licitante deverá, quando o serviço demandar também a utilização de componentes ou peças em conjunto, mencionar em sua proposta a marca do produto, se for o caso. </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p>
    <w:p w:rsidR="00A020CD" w:rsidRPr="00DE5A10" w:rsidRDefault="00A020CD" w:rsidP="00DE5A10">
      <w:pPr>
        <w:pStyle w:val="NormalWeb"/>
        <w:spacing w:before="0" w:beforeAutospacing="0" w:after="0" w:afterAutospacing="0"/>
        <w:jc w:val="both"/>
        <w:rPr>
          <w:rFonts w:ascii="Verdana" w:eastAsia="Times New Roman" w:hAnsi="Verdana" w:cs="ArialMT"/>
          <w:sz w:val="20"/>
          <w:szCs w:val="20"/>
          <w:lang w:eastAsia="en-US"/>
        </w:rPr>
      </w:pPr>
      <w:r w:rsidRPr="00DE5A10">
        <w:rPr>
          <w:rFonts w:ascii="Verdana" w:hAnsi="Verdana" w:cs="TimesNewRomanPSMT"/>
          <w:b/>
          <w:sz w:val="20"/>
          <w:szCs w:val="20"/>
        </w:rPr>
        <w:t xml:space="preserve">5.11 - </w:t>
      </w:r>
      <w:r w:rsidRPr="00DE5A10">
        <w:rPr>
          <w:rFonts w:ascii="Verdana" w:eastAsia="Times New Roman" w:hAnsi="Verdana" w:cs="ArialMT"/>
          <w:sz w:val="20"/>
          <w:szCs w:val="20"/>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TimesNewRomanPSMT"/>
          <w:b/>
        </w:rPr>
      </w:pP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b/>
        </w:rPr>
        <w:t>5.1</w:t>
      </w:r>
      <w:r w:rsidR="0085238F" w:rsidRPr="00DE5A10">
        <w:rPr>
          <w:rFonts w:ascii="Verdana" w:hAnsi="Verdana" w:cs="TimesNewRomanPSMT"/>
          <w:b/>
        </w:rPr>
        <w:t>2</w:t>
      </w:r>
      <w:r w:rsidRPr="00DE5A10">
        <w:rPr>
          <w:rFonts w:ascii="Verdana" w:hAnsi="Verdana" w:cs="TimesNewRomanPSMT"/>
          <w:b/>
        </w:rPr>
        <w:t xml:space="preserve"> - </w:t>
      </w:r>
      <w:r w:rsidRPr="00DE5A10">
        <w:rPr>
          <w:rFonts w:ascii="Verdana" w:hAnsi="Verdana" w:cs="ArialMT"/>
        </w:rPr>
        <w:t xml:space="preserve">Não serão aceitos os </w:t>
      </w:r>
      <w:r w:rsidR="0009258A" w:rsidRPr="00DE5A10">
        <w:rPr>
          <w:rFonts w:ascii="Verdana" w:hAnsi="Verdana" w:cs="ArialMT"/>
        </w:rPr>
        <w:t>produtos</w:t>
      </w:r>
      <w:r w:rsidRPr="00DE5A10">
        <w:rPr>
          <w:rFonts w:ascii="Verdana" w:hAnsi="Verdana" w:cs="ArialMT"/>
        </w:rPr>
        <w:t xml:space="preserve"> em desacordo com as especificações constantes na proposta vencedora.</w:t>
      </w:r>
    </w:p>
    <w:p w:rsidR="00A020CD" w:rsidRPr="00DE5A10" w:rsidRDefault="00A020CD" w:rsidP="00DE5A10">
      <w:pPr>
        <w:overflowPunct w:val="0"/>
        <w:autoSpaceDE w:val="0"/>
        <w:autoSpaceDN w:val="0"/>
        <w:adjustRightInd w:val="0"/>
        <w:spacing w:after="0" w:line="240" w:lineRule="auto"/>
        <w:jc w:val="both"/>
        <w:textAlignment w:val="baseline"/>
        <w:rPr>
          <w:rFonts w:ascii="Verdana" w:hAnsi="Verdana" w:cs="ArialMT"/>
          <w:b/>
        </w:rPr>
      </w:pPr>
    </w:p>
    <w:p w:rsidR="00B83395" w:rsidRPr="00DE5A10" w:rsidRDefault="00A020C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5.1</w:t>
      </w:r>
      <w:r w:rsidR="0085238F" w:rsidRPr="00DE5A10">
        <w:rPr>
          <w:rFonts w:ascii="Verdana" w:hAnsi="Verdana" w:cs="ArialMT"/>
          <w:b/>
        </w:rPr>
        <w:t>3</w:t>
      </w:r>
      <w:r w:rsidRPr="00DE5A10">
        <w:rPr>
          <w:rFonts w:ascii="Verdana" w:hAnsi="Verdana" w:cs="ArialMT"/>
          <w:b/>
        </w:rPr>
        <w:t xml:space="preserve"> - </w:t>
      </w:r>
      <w:r w:rsidRPr="00DE5A10">
        <w:rPr>
          <w:rFonts w:ascii="Verdana" w:hAnsi="Verdana" w:cs="ArialMT"/>
        </w:rPr>
        <w:t>Não serão levadas em consideração quaisquer vantagens não previstas neste Edital.</w:t>
      </w:r>
    </w:p>
    <w:p w:rsidR="00615BD3" w:rsidRPr="00DE5A10" w:rsidRDefault="00615BD3" w:rsidP="00DE5A10">
      <w:pPr>
        <w:overflowPunct w:val="0"/>
        <w:autoSpaceDE w:val="0"/>
        <w:autoSpaceDN w:val="0"/>
        <w:adjustRightInd w:val="0"/>
        <w:spacing w:after="0" w:line="240" w:lineRule="auto"/>
        <w:jc w:val="both"/>
        <w:textAlignment w:val="baseline"/>
        <w:rPr>
          <w:rFonts w:ascii="Verdana" w:hAnsi="Verdana" w:cs="ArialMT"/>
        </w:rPr>
      </w:pPr>
    </w:p>
    <w:p w:rsidR="00615BD3" w:rsidRPr="00DE5A10" w:rsidRDefault="00615BD3"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5.1</w:t>
      </w:r>
      <w:r w:rsidR="0085238F" w:rsidRPr="00DE5A10">
        <w:rPr>
          <w:rFonts w:ascii="Verdana" w:hAnsi="Verdana"/>
          <w:b/>
        </w:rPr>
        <w:t>4</w:t>
      </w:r>
      <w:r w:rsidRPr="00DE5A10">
        <w:rPr>
          <w:rFonts w:ascii="Verdana" w:hAnsi="Verdana"/>
          <w:b/>
        </w:rPr>
        <w:t xml:space="preserve"> -</w:t>
      </w:r>
      <w:r w:rsidRPr="00DE5A10">
        <w:rPr>
          <w:rFonts w:ascii="Verdana" w:hAnsi="Verdana"/>
        </w:rPr>
        <w:t xml:space="preserve"> O valor da proposta não poderá ser superior ao especificado no anexo I, sob pena de desclassificação do mesmo.</w:t>
      </w:r>
    </w:p>
    <w:p w:rsidR="00294B1D" w:rsidRPr="00DE5A10" w:rsidRDefault="00294B1D" w:rsidP="00DE5A10">
      <w:pPr>
        <w:overflowPunct w:val="0"/>
        <w:autoSpaceDE w:val="0"/>
        <w:autoSpaceDN w:val="0"/>
        <w:adjustRightInd w:val="0"/>
        <w:spacing w:after="0" w:line="240" w:lineRule="auto"/>
        <w:jc w:val="both"/>
        <w:textAlignment w:val="baseline"/>
        <w:rPr>
          <w:rFonts w:ascii="Verdana" w:hAnsi="Verdana"/>
        </w:rPr>
      </w:pPr>
    </w:p>
    <w:p w:rsidR="00294B1D" w:rsidRPr="00DE5A10" w:rsidRDefault="00294B1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lastRenderedPageBreak/>
        <w:t xml:space="preserve">5.15- </w:t>
      </w:r>
      <w:r w:rsidRPr="00DE5A10">
        <w:rPr>
          <w:rFonts w:ascii="Verdana" w:hAnsi="Verdana" w:cs="ArialMT"/>
        </w:rPr>
        <w:t xml:space="preserve">A licitante poderá baixar no site da prefeitura </w:t>
      </w:r>
      <w:hyperlink r:id="rId7" w:history="1">
        <w:r w:rsidRPr="00DE5A10">
          <w:rPr>
            <w:rStyle w:val="Hyperlink"/>
            <w:rFonts w:ascii="Verdana" w:hAnsi="Verdana" w:cs="ArialMT"/>
          </w:rPr>
          <w:t>www.novaamericadacolina.pr.gov.br</w:t>
        </w:r>
      </w:hyperlink>
      <w:r w:rsidRPr="00DE5A10">
        <w:rPr>
          <w:rFonts w:ascii="Verdana" w:hAnsi="Verdana" w:cs="ArialMT"/>
        </w:rPr>
        <w:t xml:space="preserve"> proposta eletrônica </w:t>
      </w:r>
      <w:r w:rsidRPr="00DE5A10">
        <w:rPr>
          <w:rFonts w:ascii="Verdana" w:hAnsi="Verdana" w:cs="ArialMT"/>
          <w:highlight w:val="yellow"/>
        </w:rPr>
        <w:t>AC_LICITACAO_PR_nº</w:t>
      </w:r>
      <w:r w:rsidR="00EF58DC">
        <w:rPr>
          <w:rFonts w:ascii="Verdana" w:hAnsi="Verdana" w:cs="ArialMT"/>
          <w:highlight w:val="yellow"/>
        </w:rPr>
        <w:t>_2020</w:t>
      </w:r>
      <w:r w:rsidRPr="00DE5A10">
        <w:rPr>
          <w:rFonts w:ascii="Verdana" w:hAnsi="Verdana" w:cs="ArialMT"/>
          <w:highlight w:val="yellow"/>
        </w:rPr>
        <w:t>.COT</w:t>
      </w:r>
      <w:r w:rsidRPr="00DE5A10">
        <w:rPr>
          <w:rFonts w:ascii="Verdana" w:hAnsi="Verdana" w:cs="ArialMT"/>
        </w:rPr>
        <w:t>, mais informações no anexo I</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6 - DA HABILITAÇÃO:</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
          <w:bCs/>
        </w:rPr>
        <w:t xml:space="preserve">a) – </w:t>
      </w:r>
      <w:r w:rsidRPr="00DE5A10">
        <w:rPr>
          <w:rFonts w:ascii="Verdana" w:hAnsi="Verdana" w:cs="Arial-BoldMT"/>
          <w:bCs/>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p>
    <w:p w:rsidR="00841C08" w:rsidRPr="00DE5A10" w:rsidRDefault="00841C08" w:rsidP="00DE5A10">
      <w:pPr>
        <w:overflowPunct w:val="0"/>
        <w:autoSpaceDE w:val="0"/>
        <w:autoSpaceDN w:val="0"/>
        <w:adjustRightInd w:val="0"/>
        <w:spacing w:after="0" w:line="240" w:lineRule="auto"/>
        <w:textAlignment w:val="baseline"/>
        <w:rPr>
          <w:rFonts w:ascii="Verdana" w:hAnsi="Verdana" w:cs="Arial-BoldMT"/>
          <w:bCs/>
        </w:rPr>
      </w:pPr>
      <w:r w:rsidRPr="00DE5A10">
        <w:rPr>
          <w:rFonts w:ascii="Verdana" w:hAnsi="Verdana" w:cs="Arial-BoldMT"/>
          <w:bCs/>
        </w:rPr>
        <w:t>I – Cadastro de Impedidos de Licitar do TCE/PR (</w:t>
      </w:r>
      <w:hyperlink r:id="rId8" w:history="1">
        <w:r w:rsidRPr="00DE5A10">
          <w:rPr>
            <w:rStyle w:val="Hyperlink"/>
            <w:rFonts w:ascii="Verdana" w:hAnsi="Verdana" w:cs="Arial-BoldMT"/>
            <w:bCs/>
            <w:color w:val="auto"/>
          </w:rPr>
          <w:t>http://servicos.tce.pr.gov.br/tcepr/municipal/ail/ConsultarImpedidosWeb.aspx</w:t>
        </w:r>
      </w:hyperlink>
      <w:r w:rsidRPr="00DE5A10">
        <w:rPr>
          <w:rFonts w:ascii="Verdana" w:hAnsi="Verdana" w:cs="Arial-BoldMT"/>
          <w:bCs/>
        </w:rPr>
        <w:t>);</w:t>
      </w:r>
    </w:p>
    <w:p w:rsidR="00841C08" w:rsidRPr="00DE5A10" w:rsidRDefault="00841C08" w:rsidP="00DE5A10">
      <w:pPr>
        <w:overflowPunct w:val="0"/>
        <w:autoSpaceDE w:val="0"/>
        <w:autoSpaceDN w:val="0"/>
        <w:adjustRightInd w:val="0"/>
        <w:spacing w:after="0" w:line="240" w:lineRule="auto"/>
        <w:textAlignment w:val="baseline"/>
        <w:rPr>
          <w:rFonts w:ascii="Verdana" w:hAnsi="Verdana" w:cs="Arial-BoldMT"/>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II – Cadastro Nacional de Empresas Inidôneas e Suspensas – CEIS, mantido pela Controladoria Geral da União (</w:t>
      </w:r>
      <w:hyperlink r:id="rId9" w:history="1">
        <w:r w:rsidRPr="00DE5A10">
          <w:rPr>
            <w:rStyle w:val="Hyperlink"/>
            <w:rFonts w:ascii="Verdana" w:hAnsi="Verdana" w:cs="Arial-BoldMT"/>
            <w:bCs/>
            <w:color w:val="auto"/>
          </w:rPr>
          <w:t>www.portaldatransparencia.gov.br/ceis</w:t>
        </w:r>
      </w:hyperlink>
      <w:r w:rsidRPr="00DE5A10">
        <w:rPr>
          <w:rFonts w:ascii="Verdana" w:hAnsi="Verdana" w:cs="Arial-BoldMT"/>
          <w:bCs/>
        </w:rPr>
        <w:t>);</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III – Cadastro Nacional de Condenações Cíveis por Atos de Improbidade Administrativa, mantido pelo Conselho Nacional de Justiça (</w:t>
      </w:r>
      <w:hyperlink r:id="rId10" w:history="1">
        <w:r w:rsidRPr="00DE5A10">
          <w:rPr>
            <w:rStyle w:val="Hyperlink"/>
            <w:rFonts w:ascii="Verdana" w:hAnsi="Verdana" w:cs="Arial-BoldMT"/>
            <w:bCs/>
            <w:color w:val="auto"/>
          </w:rPr>
          <w:t>www.cnj.jus.br/improbidade_adm/consultar_requerido.php</w:t>
        </w:r>
      </w:hyperlink>
      <w:r w:rsidRPr="00DE5A10">
        <w:rPr>
          <w:rFonts w:ascii="Verdana" w:hAnsi="Verdana" w:cs="Arial-BoldMT"/>
          <w:bCs/>
        </w:rPr>
        <w:t>).</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
          <w:bCs/>
        </w:rPr>
        <w:t>b)</w:t>
      </w:r>
      <w:r w:rsidRPr="00DE5A10">
        <w:rPr>
          <w:rFonts w:ascii="Verdana" w:hAnsi="Verdana" w:cs="Arial-BoldMT"/>
          <w:bCs/>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Cs/>
        </w:rPr>
      </w:pP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rPr>
        <w:t>c)</w:t>
      </w:r>
      <w:r w:rsidRPr="00DE5A10">
        <w:rPr>
          <w:rFonts w:ascii="Verdana" w:hAnsi="Verdana" w:cs="Arial-BoldMT"/>
          <w:bCs/>
        </w:rPr>
        <w:t xml:space="preserve"> – Constatada a existência de sanção, o Pregoeiro reputará o licitante inabilitado, por falta de condição de participação.</w:t>
      </w:r>
    </w:p>
    <w:p w:rsidR="00841C08" w:rsidRPr="00DE5A10" w:rsidRDefault="00841C08" w:rsidP="00DE5A10">
      <w:pPr>
        <w:overflowPunct w:val="0"/>
        <w:autoSpaceDE w:val="0"/>
        <w:autoSpaceDN w:val="0"/>
        <w:adjustRightInd w:val="0"/>
        <w:spacing w:after="0" w:line="240" w:lineRule="auto"/>
        <w:jc w:val="both"/>
        <w:textAlignment w:val="baseline"/>
        <w:rPr>
          <w:rFonts w:ascii="Verdana" w:hAnsi="Verdana" w:cs="Arial-BoldMT"/>
          <w:b/>
          <w:bCs/>
          <w:u w:val="single"/>
        </w:rPr>
      </w:pPr>
    </w:p>
    <w:p w:rsidR="00B83395" w:rsidRPr="00DE5A10" w:rsidRDefault="00841C08"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6.1 - </w:t>
      </w:r>
      <w:r w:rsidRPr="00DE5A10">
        <w:rPr>
          <w:rFonts w:ascii="Verdana" w:hAnsi="Verdana" w:cs="Arial-BoldMT"/>
          <w:bCs/>
        </w:rPr>
        <w:t>Caso não con</w:t>
      </w:r>
      <w:r w:rsidR="00815471" w:rsidRPr="00DE5A10">
        <w:rPr>
          <w:rFonts w:ascii="Verdana" w:hAnsi="Verdana" w:cs="Arial-BoldMT"/>
          <w:bCs/>
        </w:rPr>
        <w:t>s</w:t>
      </w:r>
      <w:r w:rsidRPr="00DE5A10">
        <w:rPr>
          <w:rFonts w:ascii="Verdana" w:hAnsi="Verdana" w:cs="Arial-BoldMT"/>
          <w:bCs/>
        </w:rPr>
        <w:t>te pendência em referidos cadastros</w:t>
      </w:r>
      <w:r w:rsidR="007A2B6E" w:rsidRPr="00DE5A10">
        <w:rPr>
          <w:rFonts w:ascii="Verdana" w:hAnsi="Verdana" w:cs="Arial-BoldMT"/>
          <w:bCs/>
        </w:rPr>
        <w:t xml:space="preserve">, o pregoeiro procederá à verificação da documentação que foi apresentada </w:t>
      </w:r>
      <w:r w:rsidRPr="00DE5A10">
        <w:rPr>
          <w:rFonts w:ascii="Verdana" w:hAnsi="Verdana" w:cs="Arial-BoldMT"/>
          <w:bCs/>
        </w:rPr>
        <w:t xml:space="preserve">em </w:t>
      </w:r>
      <w:r w:rsidRPr="00DE5A10">
        <w:rPr>
          <w:rFonts w:ascii="Verdana" w:hAnsi="Verdana" w:cs="Arial-BoldMT"/>
          <w:b/>
          <w:bCs/>
        </w:rPr>
        <w:t>envelope lacrado</w:t>
      </w:r>
      <w:r w:rsidRPr="00DE5A10">
        <w:rPr>
          <w:rFonts w:ascii="Verdana" w:hAnsi="Verdana" w:cs="Arial-BoldMT"/>
          <w:bCs/>
        </w:rPr>
        <w:t xml:space="preserve"> e em </w:t>
      </w:r>
      <w:r w:rsidRPr="00DE5A10">
        <w:rPr>
          <w:rFonts w:ascii="Verdana" w:hAnsi="Verdana" w:cs="Arial-BoldMT"/>
          <w:b/>
          <w:bCs/>
        </w:rPr>
        <w:t>via original ou cópia autenticada</w:t>
      </w:r>
      <w:r w:rsidRPr="00DE5A10">
        <w:rPr>
          <w:rFonts w:ascii="Verdana" w:hAnsi="Verdana" w:cs="Arial-BoldMT"/>
          <w:bCs/>
        </w:rPr>
        <w:t xml:space="preserve"> por Tabelião ou funcionário </w:t>
      </w:r>
      <w:r w:rsidR="009258CD" w:rsidRPr="00DE5A10">
        <w:rPr>
          <w:rFonts w:ascii="Verdana" w:hAnsi="Verdana" w:cs="Arial-BoldMT"/>
          <w:bCs/>
        </w:rPr>
        <w:t>do Departamento de Compras e Licitações</w:t>
      </w:r>
      <w:r w:rsidRPr="00DE5A10">
        <w:rPr>
          <w:rFonts w:ascii="Verdana" w:hAnsi="Verdana" w:cs="Arial-BoldMT"/>
          <w:bCs/>
        </w:rPr>
        <w:t xml:space="preserve"> da Prefeitura de </w:t>
      </w:r>
      <w:r w:rsidR="004B4016" w:rsidRPr="00DE5A10">
        <w:rPr>
          <w:rFonts w:ascii="Verdana" w:hAnsi="Verdana" w:cs="Arial-BoldMT"/>
          <w:bCs/>
        </w:rPr>
        <w:t>Nova América da Colina</w:t>
      </w:r>
      <w:r w:rsidRPr="00DE5A10">
        <w:rPr>
          <w:rFonts w:ascii="Verdana" w:hAnsi="Verdana" w:cs="Arial-BoldMT"/>
          <w:bCs/>
        </w:rPr>
        <w:t xml:space="preserve">, </w:t>
      </w:r>
      <w:r w:rsidR="007A2B6E" w:rsidRPr="00DE5A10">
        <w:rPr>
          <w:rFonts w:ascii="Verdana" w:hAnsi="Verdana" w:cs="Arial-BoldMT"/>
          <w:bCs/>
        </w:rPr>
        <w:t>conforme descrição abaixo d</w:t>
      </w:r>
      <w:r w:rsidRPr="00DE5A10">
        <w:rPr>
          <w:rFonts w:ascii="Verdana" w:hAnsi="Verdana" w:cs="Arial-BoldMT"/>
          <w:bCs/>
        </w:rPr>
        <w:t>os seguintes documentos</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6.1.1 - Habilitação Jurídica: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a) Declaração da licitante </w:t>
      </w:r>
      <w:r w:rsidRPr="00DE5A10">
        <w:rPr>
          <w:rFonts w:ascii="Verdana" w:hAnsi="Verdana" w:cs="ArialMT"/>
        </w:rPr>
        <w:t>de cumprimento ao artigo 7º, inciso XXXIII, da Constituição Federal (conforme modelo, anexo V), assinada por representante legal da empresa.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b) Declaração da licitante </w:t>
      </w:r>
      <w:r w:rsidRPr="00DE5A10">
        <w:rPr>
          <w:rFonts w:ascii="Verdana" w:hAnsi="Verdana" w:cs="ArialMT"/>
        </w:rPr>
        <w:t xml:space="preserve">sob as penas da lei, de que não foi declarada INIDÔNEA para licitar ou contratar com a Administração Pública, (conforme modelo, anexo III), assinada por representante legal da empresa.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ind w:firstLine="22"/>
        <w:jc w:val="both"/>
        <w:textAlignment w:val="baseline"/>
        <w:rPr>
          <w:rFonts w:ascii="Verdana" w:hAnsi="Verdana"/>
          <w:b/>
        </w:rPr>
      </w:pPr>
      <w:r w:rsidRPr="00DE5A10">
        <w:rPr>
          <w:rFonts w:ascii="Verdana" w:hAnsi="Verdana" w:cs="ArialMT"/>
          <w:b/>
        </w:rPr>
        <w:t>c)</w:t>
      </w:r>
      <w:r w:rsidRPr="00DE5A10">
        <w:rPr>
          <w:rFonts w:ascii="Verdana" w:hAnsi="Verdana"/>
        </w:rPr>
        <w:t xml:space="preserve"> </w:t>
      </w:r>
      <w:r w:rsidRPr="00DE5A10">
        <w:rPr>
          <w:rFonts w:ascii="Verdana" w:hAnsi="Verdana"/>
          <w:b/>
        </w:rPr>
        <w:t xml:space="preserve">Certidão Negativa de </w:t>
      </w:r>
      <w:r w:rsidRPr="00DE5A10">
        <w:rPr>
          <w:rFonts w:ascii="Verdana" w:hAnsi="Verdana"/>
          <w:b/>
          <w:bCs/>
        </w:rPr>
        <w:t>Falência e Concordata</w:t>
      </w:r>
      <w:r w:rsidRPr="00DE5A10">
        <w:rPr>
          <w:rFonts w:ascii="Verdana" w:hAnsi="Verdana"/>
        </w:rPr>
        <w:t xml:space="preserve"> </w:t>
      </w:r>
      <w:r w:rsidRPr="00DE5A10">
        <w:rPr>
          <w:rFonts w:ascii="Verdana" w:hAnsi="Verdana"/>
          <w:b/>
        </w:rPr>
        <w:t>ou Recuperação Judicial</w:t>
      </w:r>
      <w:r w:rsidRPr="00DE5A10">
        <w:rPr>
          <w:rFonts w:ascii="Verdana" w:hAnsi="Verdana"/>
        </w:rPr>
        <w:t xml:space="preserve">, expedida pelo Cartório Distribuidor da </w:t>
      </w:r>
      <w:r w:rsidRPr="00DE5A10">
        <w:rPr>
          <w:rFonts w:ascii="Verdana" w:hAnsi="Verdana"/>
          <w:b/>
        </w:rPr>
        <w:t>matriz</w:t>
      </w:r>
      <w:r w:rsidRPr="00DE5A10">
        <w:rPr>
          <w:rFonts w:ascii="Verdana" w:hAnsi="Verdana"/>
        </w:rPr>
        <w:t xml:space="preserve"> da pessoa jurídica, emitida até 60 dias antes da data de seu recebimento.</w:t>
      </w:r>
      <w:r w:rsidRPr="00DE5A10">
        <w:rPr>
          <w:rFonts w:ascii="Verdana" w:hAnsi="Verdana"/>
          <w:b/>
        </w:rPr>
        <w:t xml:space="preserve"> </w:t>
      </w:r>
    </w:p>
    <w:p w:rsidR="00AB62FA" w:rsidRPr="00DE5A10" w:rsidRDefault="00AB62FA" w:rsidP="00DE5A10">
      <w:pPr>
        <w:overflowPunct w:val="0"/>
        <w:autoSpaceDE w:val="0"/>
        <w:autoSpaceDN w:val="0"/>
        <w:adjustRightInd w:val="0"/>
        <w:spacing w:after="0" w:line="240" w:lineRule="auto"/>
        <w:jc w:val="both"/>
        <w:textAlignment w:val="baseline"/>
        <w:rPr>
          <w:rFonts w:ascii="Verdana" w:hAnsi="Verdana"/>
          <w:b/>
          <w:sz w:val="18"/>
          <w:szCs w:val="18"/>
        </w:rPr>
      </w:pPr>
    </w:p>
    <w:p w:rsidR="00AB62FA" w:rsidRPr="00DE5A10" w:rsidRDefault="00AB62FA"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d) Balanço patrimonial</w:t>
      </w:r>
      <w:r w:rsidRPr="00DE5A10">
        <w:rPr>
          <w:rFonts w:ascii="Verdana" w:hAnsi="Verdana"/>
        </w:rPr>
        <w:t xml:space="preserve"> do último exercício social, já exigíveis e apresentados na forma da lei, que comprovem a boa situação financeira da empresa, vedada a sua substituição por balancetes ou balanços provisórios, podendo ser atualizados por índices oficiais quando encerrado há mais de 3 (três) meses da data de apresentação da proposta. </w:t>
      </w:r>
    </w:p>
    <w:p w:rsidR="00AB62FA" w:rsidRPr="00DE5A10" w:rsidRDefault="00AB62FA" w:rsidP="00DE5A10">
      <w:pPr>
        <w:overflowPunct w:val="0"/>
        <w:autoSpaceDE w:val="0"/>
        <w:autoSpaceDN w:val="0"/>
        <w:adjustRightInd w:val="0"/>
        <w:spacing w:after="0" w:line="240" w:lineRule="auto"/>
        <w:jc w:val="both"/>
        <w:textAlignment w:val="baseline"/>
        <w:rPr>
          <w:rFonts w:ascii="Verdana" w:hAnsi="Verdana"/>
          <w:b/>
        </w:rPr>
      </w:pPr>
    </w:p>
    <w:p w:rsidR="00AB62FA" w:rsidRPr="00DE5A10" w:rsidRDefault="00AB62FA" w:rsidP="00DE5A10">
      <w:pPr>
        <w:overflowPunct w:val="0"/>
        <w:autoSpaceDE w:val="0"/>
        <w:autoSpaceDN w:val="0"/>
        <w:adjustRightInd w:val="0"/>
        <w:spacing w:after="0" w:line="240" w:lineRule="auto"/>
        <w:ind w:left="709"/>
        <w:jc w:val="both"/>
        <w:textAlignment w:val="baseline"/>
        <w:rPr>
          <w:rFonts w:ascii="Verdana" w:hAnsi="Verdana"/>
        </w:rPr>
      </w:pPr>
      <w:r w:rsidRPr="00DE5A10">
        <w:rPr>
          <w:rFonts w:ascii="Verdana" w:hAnsi="Verdana"/>
        </w:rPr>
        <w:t>§ Primeiro - O Balanço Patrimonial deverá demonstrar a boa situação financeira da empresa, com o dado objetivo de comprovação da qualificação econômico-</w:t>
      </w:r>
      <w:r w:rsidRPr="00DE5A10">
        <w:rPr>
          <w:rFonts w:ascii="Verdana" w:hAnsi="Verdana"/>
        </w:rPr>
        <w:lastRenderedPageBreak/>
        <w:t>financeira e para efeito de garantia ao adimplemento do contrato a ser ulteriormente celebrado, de modo a garantir que ela efetivará a total execução do objeto a ser contratado.</w:t>
      </w:r>
    </w:p>
    <w:p w:rsidR="00AB62FA" w:rsidRPr="00DE5A10" w:rsidRDefault="00AB62FA" w:rsidP="00DE5A10">
      <w:pPr>
        <w:overflowPunct w:val="0"/>
        <w:autoSpaceDE w:val="0"/>
        <w:autoSpaceDN w:val="0"/>
        <w:adjustRightInd w:val="0"/>
        <w:spacing w:after="0" w:line="240" w:lineRule="auto"/>
        <w:ind w:left="709"/>
        <w:jc w:val="both"/>
        <w:textAlignment w:val="baseline"/>
        <w:rPr>
          <w:rFonts w:ascii="Verdana" w:hAnsi="Verdana"/>
        </w:rPr>
      </w:pPr>
    </w:p>
    <w:p w:rsidR="00AB62FA" w:rsidRPr="00DE5A10" w:rsidRDefault="00AB62FA" w:rsidP="00DE5A10">
      <w:pPr>
        <w:shd w:val="clear" w:color="auto" w:fill="FFFF00"/>
        <w:overflowPunct w:val="0"/>
        <w:autoSpaceDE w:val="0"/>
        <w:autoSpaceDN w:val="0"/>
        <w:adjustRightInd w:val="0"/>
        <w:spacing w:after="0" w:line="240" w:lineRule="auto"/>
        <w:ind w:left="709"/>
        <w:jc w:val="both"/>
        <w:textAlignment w:val="baseline"/>
        <w:rPr>
          <w:rFonts w:ascii="Verdana" w:hAnsi="Verdana"/>
        </w:rPr>
      </w:pPr>
      <w:r w:rsidRPr="00DE5A10">
        <w:rPr>
          <w:rFonts w:ascii="Verdana" w:hAnsi="Verdana"/>
        </w:rPr>
        <w:t>§ Segundo - Para fins de demonstração do item anterior, entende-se por boa situação financeira a comprovação de capital mínimo previsto no Art. 31, § 3º da Lei 8666/1993, no percentual de 10% (dez por cento) do valor estimado da contratação, devendo a comprovação ser feita relativamente à data da apresentação da proposta, na forma da lei, admitida a atualização para esta data através de índices oficiais.</w:t>
      </w:r>
    </w:p>
    <w:p w:rsidR="00AB62FA" w:rsidRPr="00DE5A10" w:rsidRDefault="00AB62FA" w:rsidP="00DE5A10">
      <w:pPr>
        <w:overflowPunct w:val="0"/>
        <w:autoSpaceDE w:val="0"/>
        <w:autoSpaceDN w:val="0"/>
        <w:adjustRightInd w:val="0"/>
        <w:spacing w:after="0" w:line="240" w:lineRule="auto"/>
        <w:ind w:left="709"/>
        <w:jc w:val="both"/>
        <w:textAlignment w:val="baseline"/>
        <w:rPr>
          <w:rFonts w:ascii="Verdana" w:hAnsi="Verdana"/>
        </w:rPr>
      </w:pPr>
    </w:p>
    <w:p w:rsidR="00AB62FA" w:rsidRPr="00DE5A10" w:rsidRDefault="00AB62FA" w:rsidP="00DE5A10">
      <w:pPr>
        <w:overflowPunct w:val="0"/>
        <w:autoSpaceDE w:val="0"/>
        <w:autoSpaceDN w:val="0"/>
        <w:adjustRightInd w:val="0"/>
        <w:spacing w:after="0" w:line="240" w:lineRule="auto"/>
        <w:ind w:left="709" w:firstLine="22"/>
        <w:jc w:val="both"/>
        <w:textAlignment w:val="baseline"/>
        <w:rPr>
          <w:rFonts w:ascii="Verdana" w:hAnsi="Verdana"/>
        </w:rPr>
      </w:pPr>
      <w:r w:rsidRPr="00DE5A10">
        <w:rPr>
          <w:rFonts w:ascii="Verdana" w:hAnsi="Verdana"/>
        </w:rPr>
        <w:t>§ Terceiro - Para o caso da licitante que constituiu empresa no ano corrente, pode ser apresentado o Balanço de Abertura, devidamente assinado por profissional contábil registrado no Conselho Regional de Contabilidade - CRC e o representante legal da empresa, em substituição ao documento exigido no item “6.1.1. d” supra.</w:t>
      </w:r>
    </w:p>
    <w:p w:rsidR="00AB62FA" w:rsidRPr="00DE5A10" w:rsidRDefault="00AB62FA" w:rsidP="00DE5A10">
      <w:pPr>
        <w:overflowPunct w:val="0"/>
        <w:autoSpaceDE w:val="0"/>
        <w:autoSpaceDN w:val="0"/>
        <w:adjustRightInd w:val="0"/>
        <w:spacing w:after="0" w:line="240" w:lineRule="auto"/>
        <w:ind w:left="709" w:firstLine="22"/>
        <w:jc w:val="both"/>
        <w:textAlignment w:val="baseline"/>
        <w:rPr>
          <w:rFonts w:ascii="Verdana" w:hAnsi="Verdana"/>
        </w:rPr>
      </w:pPr>
    </w:p>
    <w:p w:rsidR="00AB62FA" w:rsidRPr="00DE5A10" w:rsidRDefault="00AB62FA" w:rsidP="00DE5A10">
      <w:pPr>
        <w:overflowPunct w:val="0"/>
        <w:autoSpaceDE w:val="0"/>
        <w:autoSpaceDN w:val="0"/>
        <w:adjustRightInd w:val="0"/>
        <w:spacing w:after="0" w:line="240" w:lineRule="auto"/>
        <w:ind w:left="709" w:firstLine="22"/>
        <w:jc w:val="both"/>
        <w:textAlignment w:val="baseline"/>
        <w:rPr>
          <w:rFonts w:ascii="Verdana" w:hAnsi="Verdana"/>
          <w:b/>
        </w:rPr>
      </w:pPr>
      <w:r w:rsidRPr="00DE5A10">
        <w:rPr>
          <w:rFonts w:ascii="Verdana" w:hAnsi="Verdana"/>
        </w:rPr>
        <w:t>§ Quarto – Comprovado documentalmente a não existência de fechamento das demonstrações financeiras do último exercício, será aceito, somente para este caso, o do exercício anterior.</w:t>
      </w:r>
    </w:p>
    <w:p w:rsidR="00AB62FA" w:rsidRPr="00DE5A10" w:rsidRDefault="00AB62FA" w:rsidP="00DE5A10">
      <w:pPr>
        <w:overflowPunct w:val="0"/>
        <w:autoSpaceDE w:val="0"/>
        <w:autoSpaceDN w:val="0"/>
        <w:adjustRightInd w:val="0"/>
        <w:spacing w:after="0" w:line="240" w:lineRule="auto"/>
        <w:ind w:firstLine="22"/>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6.1.2 - Habilitação Fiscal e Trabalhista: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cs="Arial-BoldMT"/>
          <w:b/>
          <w:bCs/>
        </w:rPr>
        <w:t xml:space="preserve">a) </w:t>
      </w:r>
      <w:r w:rsidRPr="00DE5A10">
        <w:rPr>
          <w:rFonts w:ascii="Verdana" w:hAnsi="Verdana"/>
        </w:rPr>
        <w:t>Prova de regularidade para com a Fazenda Nacional</w:t>
      </w:r>
      <w:r w:rsidRPr="00DE5A10">
        <w:rPr>
          <w:rFonts w:ascii="Verdana" w:hAnsi="Verdana"/>
          <w:b/>
        </w:rPr>
        <w:t xml:space="preserve"> </w:t>
      </w:r>
      <w:r w:rsidRPr="00DE5A10">
        <w:rPr>
          <w:rFonts w:ascii="Verdana" w:hAnsi="Verdana"/>
        </w:rPr>
        <w:t xml:space="preserve">por meio de </w:t>
      </w:r>
      <w:r w:rsidRPr="00DE5A10">
        <w:rPr>
          <w:rFonts w:ascii="Verdana" w:hAnsi="Verdana"/>
          <w:b/>
        </w:rPr>
        <w:t>Certidão Negativa de Débitos Relativos aos Tributos Federais e à Dívida Ativa da União</w:t>
      </w:r>
      <w:r w:rsidRPr="00DE5A10">
        <w:rPr>
          <w:rFonts w:ascii="Verdana" w:hAnsi="Verdana"/>
        </w:rPr>
        <w:t xml:space="preserve">, </w:t>
      </w:r>
      <w:r w:rsidRPr="00DE5A10">
        <w:rPr>
          <w:rFonts w:ascii="Verdana" w:hAnsi="Verdana"/>
          <w:b/>
        </w:rPr>
        <w:t>abrangendo inclusive as contribuições sociais</w:t>
      </w:r>
      <w:r w:rsidRPr="00DE5A10">
        <w:rPr>
          <w:rFonts w:ascii="Verdana" w:hAnsi="Verdana"/>
        </w:rPr>
        <w:t>, conforme alterações da Portaria MF 358, de 05 de setembro de 2014 (tributos federais, contribuições previdenciárias e dívida ativa da União).</w:t>
      </w:r>
    </w:p>
    <w:p w:rsidR="00655546" w:rsidRPr="00DE5A10" w:rsidRDefault="00655546" w:rsidP="00DE5A10">
      <w:pPr>
        <w:overflowPunct w:val="0"/>
        <w:autoSpaceDE w:val="0"/>
        <w:autoSpaceDN w:val="0"/>
        <w:adjustRightInd w:val="0"/>
        <w:spacing w:after="0" w:line="240" w:lineRule="auto"/>
        <w:jc w:val="both"/>
        <w:textAlignment w:val="baseline"/>
        <w:rPr>
          <w:rFonts w:ascii="Verdana" w:hAnsi="Verdana"/>
        </w:rPr>
      </w:pPr>
    </w:p>
    <w:p w:rsidR="00655546" w:rsidRPr="00DE5A10" w:rsidRDefault="00655546"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b)</w:t>
      </w:r>
      <w:r w:rsidRPr="00DE5A10">
        <w:rPr>
          <w:rFonts w:ascii="Verdana" w:hAnsi="Verdana"/>
        </w:rPr>
        <w:t xml:space="preserve"> Certidão Negativa de Débitos da </w:t>
      </w:r>
      <w:r w:rsidRPr="00DE5A10">
        <w:rPr>
          <w:rFonts w:ascii="Verdana" w:hAnsi="Verdana"/>
          <w:b/>
        </w:rPr>
        <w:t xml:space="preserve">Fazenda Estadual </w:t>
      </w:r>
      <w:r w:rsidRPr="00DE5A10">
        <w:rPr>
          <w:rFonts w:ascii="Verdana" w:hAnsi="Verdana"/>
        </w:rPr>
        <w:t>do domicílio da empresa.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655546" w:rsidP="00DE5A10">
      <w:pPr>
        <w:tabs>
          <w:tab w:val="left" w:pos="840"/>
        </w:tabs>
        <w:overflowPunct w:val="0"/>
        <w:autoSpaceDE w:val="0"/>
        <w:autoSpaceDN w:val="0"/>
        <w:adjustRightInd w:val="0"/>
        <w:spacing w:after="0" w:line="240" w:lineRule="auto"/>
        <w:jc w:val="both"/>
        <w:textAlignment w:val="baseline"/>
        <w:rPr>
          <w:rFonts w:ascii="Verdana" w:hAnsi="Verdana"/>
          <w:b/>
        </w:rPr>
      </w:pPr>
      <w:r w:rsidRPr="00DE5A10">
        <w:rPr>
          <w:rFonts w:ascii="Verdana" w:hAnsi="Verdana" w:cs="Arial-BoldMT"/>
          <w:b/>
          <w:bCs/>
        </w:rPr>
        <w:t>c</w:t>
      </w:r>
      <w:r w:rsidR="00B83395" w:rsidRPr="00DE5A10">
        <w:rPr>
          <w:rFonts w:ascii="Verdana" w:hAnsi="Verdana" w:cs="Arial-BoldMT"/>
          <w:b/>
          <w:bCs/>
        </w:rPr>
        <w:t>)</w:t>
      </w:r>
      <w:r w:rsidR="00EA2F70" w:rsidRPr="00DE5A10">
        <w:rPr>
          <w:rFonts w:ascii="Verdana" w:hAnsi="Verdana" w:cs="Arial-BoldMT"/>
          <w:b/>
          <w:bCs/>
        </w:rPr>
        <w:t xml:space="preserve"> </w:t>
      </w:r>
      <w:r w:rsidR="00B83395" w:rsidRPr="00DE5A10">
        <w:rPr>
          <w:rFonts w:ascii="Verdana" w:hAnsi="Verdana"/>
          <w:b/>
        </w:rPr>
        <w:t>Certidão Negativa de Débitos Municipais</w:t>
      </w:r>
      <w:r w:rsidR="00B83395" w:rsidRPr="00DE5A10">
        <w:rPr>
          <w:rFonts w:ascii="Verdana" w:hAnsi="Verdana"/>
        </w:rPr>
        <w:t xml:space="preserve">, e caso exista </w:t>
      </w:r>
      <w:r w:rsidR="00B83395" w:rsidRPr="00DE5A10">
        <w:rPr>
          <w:rFonts w:ascii="Verdana" w:hAnsi="Verdana"/>
          <w:b/>
        </w:rPr>
        <w:t xml:space="preserve">filial no Município de </w:t>
      </w:r>
      <w:r w:rsidR="004B4016" w:rsidRPr="00DE5A10">
        <w:rPr>
          <w:rFonts w:ascii="Verdana" w:hAnsi="Verdana"/>
          <w:b/>
        </w:rPr>
        <w:t>Nova América da Colina</w:t>
      </w:r>
      <w:r w:rsidR="00B83395" w:rsidRPr="00DE5A10">
        <w:rPr>
          <w:rFonts w:ascii="Verdana" w:hAnsi="Verdana"/>
        </w:rPr>
        <w:t xml:space="preserve"> a Certidão Negativa desta também deverá ser apresentada.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655546"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d</w:t>
      </w:r>
      <w:r w:rsidR="00B83395" w:rsidRPr="00DE5A10">
        <w:rPr>
          <w:rFonts w:ascii="Verdana" w:hAnsi="Verdana" w:cs="Arial-BoldMT"/>
          <w:b/>
          <w:bCs/>
        </w:rPr>
        <w:t xml:space="preserve">) </w:t>
      </w:r>
      <w:r w:rsidR="00B83395" w:rsidRPr="00DE5A10">
        <w:rPr>
          <w:rFonts w:ascii="Verdana" w:hAnsi="Verdana" w:cs="ArialMT"/>
        </w:rPr>
        <w:t xml:space="preserve">Prova de regularidade junto ao Fundo de Garantia por Tempo de Serviço, </w:t>
      </w:r>
      <w:r w:rsidR="00B83395" w:rsidRPr="00DE5A10">
        <w:rPr>
          <w:rFonts w:ascii="Verdana" w:hAnsi="Verdana" w:cs="Arial-BoldMT"/>
          <w:b/>
          <w:bCs/>
        </w:rPr>
        <w:t xml:space="preserve">FGTS, em vigor, </w:t>
      </w:r>
      <w:r w:rsidR="00B83395" w:rsidRPr="00DE5A10">
        <w:rPr>
          <w:rFonts w:ascii="Verdana" w:hAnsi="Verdana" w:cs="ArialMT"/>
        </w:rPr>
        <w:t>demonstrando a situação regular ao cumprimento dos encargos sociais instituídos por lei.</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655546"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e</w:t>
      </w:r>
      <w:r w:rsidR="00B83395" w:rsidRPr="00DE5A10">
        <w:rPr>
          <w:rFonts w:ascii="Verdana" w:hAnsi="Verdana" w:cs="ArialMT"/>
          <w:b/>
        </w:rPr>
        <w:t>)</w:t>
      </w:r>
      <w:r w:rsidR="00B83395" w:rsidRPr="00DE5A10">
        <w:rPr>
          <w:rFonts w:ascii="Verdana" w:hAnsi="Verdana" w:cs="ArialMT"/>
        </w:rPr>
        <w:t xml:space="preserve"> Prova de regularidade junto à Justiça do Trabalho, através da </w:t>
      </w:r>
      <w:r w:rsidR="00B83395" w:rsidRPr="00DE5A10">
        <w:rPr>
          <w:rFonts w:ascii="Verdana" w:hAnsi="Verdana" w:cs="ArialMT"/>
          <w:b/>
        </w:rPr>
        <w:t>Certidão Negativa de Débitos Trabalhistas (CNDT)</w:t>
      </w:r>
      <w:r w:rsidR="00B83395" w:rsidRPr="00DE5A10">
        <w:rPr>
          <w:rFonts w:ascii="Verdana" w:hAnsi="Verdana" w:cs="ArialMT"/>
        </w:rPr>
        <w:t>, com data de emissão não anterior a 180(cento e oitenta) dias da data de abertura e julgamento,</w:t>
      </w:r>
      <w:r w:rsidR="00B83395" w:rsidRPr="00DE5A10">
        <w:rPr>
          <w:rFonts w:ascii="Verdana" w:hAnsi="Verdana" w:cs="ArialMT"/>
          <w:b/>
        </w:rPr>
        <w:t xml:space="preserve"> </w:t>
      </w:r>
      <w:r w:rsidR="00B83395" w:rsidRPr="00DE5A10">
        <w:rPr>
          <w:rFonts w:ascii="Verdana" w:hAnsi="Verdana" w:cs="ArialMT"/>
        </w:rPr>
        <w:t xml:space="preserve">conforme Lei 12.440 de 07 de julho de 2011. Link de acesso: </w:t>
      </w:r>
      <w:hyperlink r:id="rId11" w:history="1">
        <w:r w:rsidR="00B83395" w:rsidRPr="00DE5A10">
          <w:rPr>
            <w:rFonts w:ascii="Verdana" w:hAnsi="Verdana" w:cs="ArialMT"/>
            <w:u w:val="single"/>
          </w:rPr>
          <w:t>http://www.tst.jus.br/certidao</w:t>
        </w:r>
      </w:hyperlink>
      <w:r w:rsidR="00B83395" w:rsidRPr="00DE5A10">
        <w:rPr>
          <w:rFonts w:ascii="Verdana" w:hAnsi="Verdana" w:cs="ArialMT"/>
        </w:rPr>
        <w:t xml:space="preserve">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655546" w:rsidP="00DE5A10">
      <w:pPr>
        <w:overflowPunct w:val="0"/>
        <w:autoSpaceDE w:val="0"/>
        <w:autoSpaceDN w:val="0"/>
        <w:adjustRightInd w:val="0"/>
        <w:spacing w:after="0" w:line="240" w:lineRule="auto"/>
        <w:ind w:firstLine="22"/>
        <w:jc w:val="both"/>
        <w:textAlignment w:val="baseline"/>
        <w:rPr>
          <w:rFonts w:ascii="Verdana" w:hAnsi="Verdana"/>
          <w:b/>
        </w:rPr>
      </w:pPr>
      <w:r w:rsidRPr="00DE5A10">
        <w:rPr>
          <w:rFonts w:ascii="Verdana" w:hAnsi="Verdana" w:cs="Arial-BoldMT"/>
          <w:b/>
          <w:bCs/>
        </w:rPr>
        <w:t>f</w:t>
      </w:r>
      <w:r w:rsidR="00B83395" w:rsidRPr="00DE5A10">
        <w:rPr>
          <w:rFonts w:ascii="Verdana" w:hAnsi="Verdana" w:cs="Arial-BoldMT"/>
          <w:b/>
          <w:bCs/>
        </w:rPr>
        <w:t xml:space="preserve">) </w:t>
      </w:r>
      <w:r w:rsidR="00B83395" w:rsidRPr="00DE5A10">
        <w:rPr>
          <w:rFonts w:ascii="Verdana" w:hAnsi="Verdana" w:cs="ArialMT"/>
        </w:rPr>
        <w:t xml:space="preserve">Situação perante o Cadastro Nacional de Pessoas Jurídicas do Ministério da Fazenda </w:t>
      </w:r>
      <w:r w:rsidR="00B83395" w:rsidRPr="00DE5A10">
        <w:rPr>
          <w:rFonts w:ascii="Verdana" w:hAnsi="Verdana" w:cs="Arial-BoldMT"/>
          <w:b/>
          <w:bCs/>
        </w:rPr>
        <w:t>(Cartão CNPJ)</w:t>
      </w:r>
      <w:r w:rsidR="00B83395" w:rsidRPr="00DE5A10">
        <w:rPr>
          <w:rFonts w:ascii="Verdana" w:hAnsi="Verdana" w:cs="ArialMT"/>
        </w:rPr>
        <w:t xml:space="preserve">, conforme Instrução Normativa da RFB nº 1.470, de 30 de </w:t>
      </w:r>
      <w:proofErr w:type="gramStart"/>
      <w:r w:rsidR="00B83395" w:rsidRPr="00DE5A10">
        <w:rPr>
          <w:rFonts w:ascii="Verdana" w:hAnsi="Verdana" w:cs="ArialMT"/>
        </w:rPr>
        <w:t>Maio</w:t>
      </w:r>
      <w:proofErr w:type="gramEnd"/>
      <w:r w:rsidR="00B83395" w:rsidRPr="00DE5A10">
        <w:rPr>
          <w:rFonts w:ascii="Verdana" w:hAnsi="Verdana" w:cs="ArialMT"/>
        </w:rPr>
        <w:t xml:space="preserve"> de 2014</w:t>
      </w:r>
      <w:r w:rsidR="00B83395" w:rsidRPr="00DE5A10">
        <w:rPr>
          <w:rFonts w:ascii="Verdana" w:hAnsi="Verdana"/>
        </w:rPr>
        <w:t>, emitida até 60 dias antes da data de seu recebimento.</w:t>
      </w:r>
      <w:r w:rsidR="00B83395" w:rsidRPr="00DE5A10">
        <w:rPr>
          <w:rFonts w:ascii="Verdana" w:hAnsi="Verdana"/>
          <w:b/>
        </w:rPr>
        <w:t xml:space="preserve"> </w:t>
      </w:r>
    </w:p>
    <w:p w:rsidR="00B83395" w:rsidRPr="00DE5A10" w:rsidRDefault="00B83395" w:rsidP="00DE5A10">
      <w:pPr>
        <w:overflowPunct w:val="0"/>
        <w:autoSpaceDE w:val="0"/>
        <w:autoSpaceDN w:val="0"/>
        <w:adjustRightInd w:val="0"/>
        <w:spacing w:after="0" w:line="240" w:lineRule="auto"/>
        <w:ind w:firstLine="22"/>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ind w:firstLine="22"/>
        <w:jc w:val="both"/>
        <w:textAlignment w:val="baseline"/>
        <w:rPr>
          <w:rFonts w:ascii="Verdana" w:hAnsi="Verdana" w:cs="ArialMT"/>
        </w:rPr>
      </w:pPr>
      <w:r w:rsidRPr="00DE5A10">
        <w:rPr>
          <w:rFonts w:ascii="Verdana" w:hAnsi="Verdana" w:cs="Arial-BoldMT"/>
          <w:b/>
          <w:bCs/>
        </w:rPr>
        <w:t xml:space="preserve">6.2 - </w:t>
      </w:r>
      <w:r w:rsidRPr="00DE5A10">
        <w:rPr>
          <w:rFonts w:ascii="Verdana" w:hAnsi="Verdana" w:cs="ArialMT"/>
        </w:rPr>
        <w:t xml:space="preserve">O documento apresentado </w:t>
      </w:r>
      <w:r w:rsidRPr="00DE5A10">
        <w:rPr>
          <w:rFonts w:ascii="Verdana" w:hAnsi="Verdana" w:cs="Arial-BoldMT"/>
          <w:b/>
          <w:bCs/>
        </w:rPr>
        <w:t xml:space="preserve">que não expressar </w:t>
      </w:r>
      <w:r w:rsidRPr="00DE5A10">
        <w:rPr>
          <w:rFonts w:ascii="Verdana" w:hAnsi="Verdana" w:cs="ArialMT"/>
        </w:rPr>
        <w:t xml:space="preserve">o prazo de validade deverá ter data de expedição não superior a </w:t>
      </w:r>
      <w:r w:rsidRPr="00DE5A10">
        <w:rPr>
          <w:rFonts w:ascii="Verdana" w:hAnsi="Verdana" w:cs="ArialMT"/>
          <w:b/>
        </w:rPr>
        <w:t>60 dias</w:t>
      </w:r>
      <w:r w:rsidRPr="00DE5A10">
        <w:rPr>
          <w:rFonts w:ascii="Verdana" w:hAnsi="Verdana" w:cs="ArialMT"/>
        </w:rPr>
        <w:t xml:space="preserve">, </w:t>
      </w:r>
      <w:r w:rsidRPr="00DE5A10">
        <w:rPr>
          <w:rFonts w:ascii="Verdana" w:hAnsi="Verdana" w:cs="Arial-BoldMT"/>
          <w:bCs/>
        </w:rPr>
        <w:t>sob pena de inabilitação da proponente</w:t>
      </w:r>
      <w:r w:rsidRPr="00DE5A10">
        <w:rPr>
          <w:rFonts w:ascii="Verdana" w:hAnsi="Verdana" w:cs="Arial-BoldMT"/>
          <w:b/>
          <w:bCs/>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6.2.1 - </w:t>
      </w:r>
      <w:r w:rsidRPr="00DE5A10">
        <w:rPr>
          <w:rFonts w:ascii="Verdana" w:hAnsi="Verdana" w:cs="ArialMT"/>
        </w:rPr>
        <w:t xml:space="preserve">Os documentos expedidos pela INTERNET poderão ser apresentados em </w:t>
      </w:r>
      <w:r w:rsidRPr="00DE5A10">
        <w:rPr>
          <w:rFonts w:ascii="Verdana" w:hAnsi="Verdana" w:cs="Arial-BoldMT"/>
          <w:b/>
          <w:bCs/>
        </w:rPr>
        <w:t xml:space="preserve">forma original </w:t>
      </w:r>
      <w:r w:rsidRPr="00DE5A10">
        <w:rPr>
          <w:rFonts w:ascii="Verdana" w:hAnsi="Verdana" w:cs="ArialMT"/>
        </w:rPr>
        <w:t xml:space="preserve">ou, </w:t>
      </w:r>
      <w:r w:rsidRPr="00DE5A10">
        <w:rPr>
          <w:rFonts w:ascii="Verdana" w:hAnsi="Verdana" w:cs="Arial-BoldMT"/>
          <w:b/>
          <w:bCs/>
        </w:rPr>
        <w:t>cópia reprográfica sem autenticação</w:t>
      </w:r>
      <w:r w:rsidRPr="00DE5A10">
        <w:rPr>
          <w:rFonts w:ascii="Verdana" w:hAnsi="Verdana" w:cs="ArialMT"/>
        </w:rPr>
        <w:t>. Entretanto, estarão sujeitas as verificações de sua autenticidade através de consulta realizada pelo Pregoeiro.</w:t>
      </w:r>
    </w:p>
    <w:p w:rsidR="0060784C" w:rsidRPr="00DE5A10" w:rsidRDefault="0060784C" w:rsidP="00DE5A10">
      <w:pPr>
        <w:overflowPunct w:val="0"/>
        <w:autoSpaceDE w:val="0"/>
        <w:autoSpaceDN w:val="0"/>
        <w:adjustRightInd w:val="0"/>
        <w:spacing w:after="0" w:line="240" w:lineRule="auto"/>
        <w:jc w:val="both"/>
        <w:textAlignment w:val="baseline"/>
        <w:rPr>
          <w:rFonts w:ascii="Verdana" w:hAnsi="Verdana" w:cs="ArialMT"/>
        </w:rPr>
      </w:pP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lastRenderedPageBreak/>
        <w:t xml:space="preserve">6.2.2 </w:t>
      </w:r>
      <w:r w:rsidRPr="00DE5A10">
        <w:rPr>
          <w:rFonts w:ascii="Verdana" w:hAnsi="Verdana" w:cs="Arial-BoldMT"/>
          <w:bCs/>
        </w:rPr>
        <w:t xml:space="preserve">– Para fins de agilizar os trabalhos, as autenticações de quaisquer cópias de documentos referentes à habilitação, pelos servidores </w:t>
      </w:r>
      <w:r w:rsidR="009258CD" w:rsidRPr="00DE5A10">
        <w:rPr>
          <w:rFonts w:ascii="Verdana" w:hAnsi="Verdana" w:cs="Arial-BoldMT"/>
          <w:bCs/>
        </w:rPr>
        <w:t>do Departamento de Compras e Licitações</w:t>
      </w:r>
      <w:r w:rsidRPr="00DE5A10">
        <w:rPr>
          <w:rFonts w:ascii="Verdana" w:hAnsi="Verdana" w:cs="Arial-BoldMT"/>
          <w:bCs/>
        </w:rPr>
        <w:t>, serão realizadas antes do protocolo.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 xml:space="preserve">6.3 – </w:t>
      </w:r>
      <w:r w:rsidR="00C56ADC" w:rsidRPr="00DE5A10">
        <w:rPr>
          <w:rFonts w:ascii="Verdana" w:hAnsi="Verdana" w:cs="Arial"/>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DE5A10">
        <w:rPr>
          <w:rFonts w:ascii="Verdana" w:hAnsi="Verdana" w:cs="Arial"/>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 xml:space="preserve">6.3.1 – </w:t>
      </w:r>
      <w:r w:rsidRPr="00DE5A10">
        <w:rPr>
          <w:rFonts w:ascii="Verdana" w:hAnsi="Verdana" w:cs="Arial"/>
        </w:rPr>
        <w:t>Permanecendo vicio na documentação, a Comissão declarará a empresa inabilitada e procederá a abertura dos envelopes de documentação das demais empresas obedecendo à ordem de classificação.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 xml:space="preserve">6.3.2 – </w:t>
      </w:r>
      <w:r w:rsidRPr="00DE5A10">
        <w:rPr>
          <w:rFonts w:ascii="Verdana" w:hAnsi="Verdana" w:cs="Arial"/>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 xml:space="preserve">6.3.3 – </w:t>
      </w:r>
      <w:r w:rsidRPr="00DE5A10">
        <w:rPr>
          <w:rFonts w:ascii="Verdana" w:hAnsi="Verdana" w:cs="Arial"/>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
        </w:rPr>
      </w:pP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6.3.4 –</w:t>
      </w:r>
      <w:r w:rsidRPr="00DE5A10">
        <w:rPr>
          <w:rFonts w:ascii="Verdana" w:hAnsi="Verdana" w:cs="Arial"/>
        </w:rPr>
        <w:t xml:space="preserve"> A verificação será certificada pelo Pregoeiro e deverão ser anexados aos autos os documentos passíveis de obtenção por meio eletrônico, salvo impossibilidade devidamente justificada. </w:t>
      </w: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7 - DOS CRITÉRIOS DE JULGAMENTO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7.1 - </w:t>
      </w:r>
      <w:r w:rsidRPr="00DE5A10">
        <w:rPr>
          <w:rFonts w:ascii="Verdana" w:hAnsi="Verdana" w:cs="ArialMT"/>
        </w:rPr>
        <w:t>No julgamento observar-se-á os dispostos nos artigos 4º, inciso X da Lei nº 10.520/02 e artigos 42 ao 49 da Lei Complementar 123/2006, de 14 de dezembro de 2006.</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 xml:space="preserve">7.2 - </w:t>
      </w:r>
      <w:r w:rsidRPr="00DE5A10">
        <w:rPr>
          <w:rFonts w:ascii="Verdana" w:hAnsi="Verdana" w:cs="ArialMT"/>
        </w:rPr>
        <w:t xml:space="preserve">O Pregoeiro considerará vencedora a proposta de </w:t>
      </w:r>
      <w:r w:rsidR="00A40B4F" w:rsidRPr="00DE5A10">
        <w:rPr>
          <w:rFonts w:ascii="Verdana" w:hAnsi="Verdana" w:cs="Arial-BoldMT"/>
          <w:b/>
          <w:bCs/>
        </w:rPr>
        <w:t xml:space="preserve">Menor Preço Por </w:t>
      </w:r>
      <w:r w:rsidR="00465CCC" w:rsidRPr="00DE5A10">
        <w:rPr>
          <w:rFonts w:ascii="Verdana" w:hAnsi="Verdana" w:cs="Arial-BoldMT"/>
          <w:b/>
          <w:bCs/>
        </w:rPr>
        <w:t>Item</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7.3 - </w:t>
      </w:r>
      <w:r w:rsidRPr="00DE5A10">
        <w:rPr>
          <w:rFonts w:ascii="Verdana" w:hAnsi="Verdana" w:cs="ArialMT"/>
        </w:rPr>
        <w:t>Serão desclassificadas as propostas que não atenderem às exigências do presente edital e da lei pertinente às licitações.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7.4</w:t>
      </w:r>
      <w:r w:rsidRPr="00DE5A10">
        <w:rPr>
          <w:rFonts w:ascii="Verdana" w:hAnsi="Verdana" w:cs="Arial"/>
        </w:rPr>
        <w:t xml:space="preserve"> –</w:t>
      </w:r>
      <w:r w:rsidR="00CE50A0" w:rsidRPr="00DE5A10">
        <w:rPr>
          <w:rFonts w:ascii="Verdana" w:hAnsi="Verdana" w:cs="Arial"/>
        </w:rPr>
        <w:t xml:space="preserve"> </w:t>
      </w:r>
      <w:r w:rsidR="00B44767" w:rsidRPr="00DE5A10">
        <w:rPr>
          <w:rFonts w:ascii="Verdana" w:hAnsi="Verdana" w:cs="Arial"/>
        </w:rPr>
        <w:t>No momento da sessão de julgamento, os representantes das empresas não poderão fazer uso de celulares ou outros meios de comunicação para se comunicar com outras pessoas, nem se ausentar da sala sem expressa autorização do pregoeiro</w:t>
      </w:r>
      <w:r w:rsidRPr="00DE5A10">
        <w:rPr>
          <w:rFonts w:ascii="Verdana" w:hAnsi="Verdana" w:cs="Arial"/>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b/>
        </w:rPr>
        <w:t>7.</w:t>
      </w:r>
      <w:r w:rsidR="00CE50A0" w:rsidRPr="00DE5A10">
        <w:rPr>
          <w:rFonts w:ascii="Verdana" w:hAnsi="Verdana" w:cs="Arial"/>
          <w:b/>
        </w:rPr>
        <w:t>5</w:t>
      </w:r>
      <w:r w:rsidRPr="00DE5A10">
        <w:rPr>
          <w:rFonts w:ascii="Verdana" w:hAnsi="Verdana" w:cs="Arial"/>
        </w:rPr>
        <w:t xml:space="preserve"> – Na hipótese de haverem preços idênticos ofertados por microempresa ou empresa de pequeno porte, será procedido sorteio para definição da ordem final de classificação.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CD2784" w:rsidRPr="00DE5A10" w:rsidRDefault="00CD2784"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
          <w:bCs/>
        </w:rPr>
        <w:t xml:space="preserve">7.6 </w:t>
      </w:r>
      <w:r w:rsidRPr="00DE5A10">
        <w:rPr>
          <w:rFonts w:ascii="Verdana" w:hAnsi="Verdana" w:cs="Arial-BoldMT"/>
          <w:bCs/>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DE5A10" w:rsidRDefault="00CD2784"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8 - DA ADJUDICAÇÃO E HOMOLOGAÇÃO: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lastRenderedPageBreak/>
        <w:t xml:space="preserve">8.1 - </w:t>
      </w:r>
      <w:r w:rsidRPr="00DE5A10">
        <w:rPr>
          <w:rFonts w:ascii="Verdana" w:hAnsi="Verdana" w:cs="ArialMT"/>
        </w:rPr>
        <w:t>Caso não haja recurso, o Pregoeiro, na própria sessão pública, adjudicará o objeto do certame à licitante vencedora, encaminhando o processo para homologação pelo Prefeito Municipal.</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8.1.</w:t>
      </w:r>
      <w:r w:rsidR="00CD2784" w:rsidRPr="00DE5A10">
        <w:rPr>
          <w:rFonts w:ascii="Verdana" w:hAnsi="Verdana" w:cs="Arial-BoldMT"/>
          <w:b/>
          <w:bCs/>
        </w:rPr>
        <w:t>1</w:t>
      </w:r>
      <w:r w:rsidRPr="00DE5A10">
        <w:rPr>
          <w:rFonts w:ascii="Verdana" w:hAnsi="Verdana" w:cs="Arial-BoldMT"/>
          <w:b/>
          <w:bCs/>
        </w:rPr>
        <w:t xml:space="preserve"> - </w:t>
      </w:r>
      <w:r w:rsidRPr="00DE5A10">
        <w:rPr>
          <w:rFonts w:ascii="Verdana" w:hAnsi="Verdana" w:cs="ArialMT"/>
        </w:rPr>
        <w:t>Na falta de manifestação imediata e motivada da licitante, importará a decadência do direito de recurso e a adjudicação do objeto da licitação, pelo pregoeiro, ao vencedor.</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CD2784"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8.1.2</w:t>
      </w:r>
      <w:r w:rsidR="00B83395" w:rsidRPr="00DE5A10">
        <w:rPr>
          <w:rFonts w:ascii="Verdana" w:hAnsi="Verdana" w:cs="Arial-BoldMT"/>
          <w:b/>
          <w:bCs/>
        </w:rPr>
        <w:t xml:space="preserve"> - </w:t>
      </w:r>
      <w:r w:rsidR="00B83395" w:rsidRPr="00DE5A10">
        <w:rPr>
          <w:rFonts w:ascii="Verdana" w:hAnsi="Verdana" w:cs="ArialMT"/>
        </w:rPr>
        <w:t>O acolhimento de recurso importará a invalidação apenas dos atos insuscetíveis de aproveitamento.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8.2 - </w:t>
      </w:r>
      <w:r w:rsidRPr="00DE5A10">
        <w:rPr>
          <w:rFonts w:ascii="Verdana" w:hAnsi="Verdana" w:cs="ArialMT"/>
        </w:rPr>
        <w:t xml:space="preserve">Ao Município de </w:t>
      </w:r>
      <w:r w:rsidR="004B4016" w:rsidRPr="00DE5A10">
        <w:rPr>
          <w:rFonts w:ascii="Verdana" w:hAnsi="Verdana" w:cs="ArialMT"/>
        </w:rPr>
        <w:t>Nova América da Colina</w:t>
      </w:r>
      <w:r w:rsidRPr="00DE5A10">
        <w:rPr>
          <w:rFonts w:ascii="Verdana" w:hAnsi="Verdana" w:cs="ArialMT"/>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sidRPr="00DE5A10">
        <w:rPr>
          <w:rFonts w:ascii="Verdana" w:hAnsi="Verdana" w:cs="ArialMT"/>
        </w:rPr>
        <w:t>94/2006</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9 - DA FORMALIZAÇÃO DA ATA DE REGISTRO DE PREÇOS E DO CONTRATO.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9.1 - </w:t>
      </w:r>
      <w:r w:rsidRPr="00DE5A10">
        <w:rPr>
          <w:rFonts w:ascii="Verdana" w:hAnsi="Verdana" w:cs="ArialMT"/>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9.2 - </w:t>
      </w:r>
      <w:r w:rsidRPr="00DE5A10">
        <w:rPr>
          <w:rFonts w:ascii="Verdana" w:hAnsi="Verdana" w:cs="ArialMT"/>
        </w:rPr>
        <w:t xml:space="preserve">No caso do fornecedor primeiro classificado, depois de convocado, não comparecer ou se recusar a assinar a Ata de Registro de Preços, sem prejuízo das cominações a ele previstas neste Edital, o Município de </w:t>
      </w:r>
      <w:r w:rsidR="004B4016" w:rsidRPr="00DE5A10">
        <w:rPr>
          <w:rFonts w:ascii="Verdana" w:hAnsi="Verdana" w:cs="ArialMT"/>
        </w:rPr>
        <w:t>Nova América da Colina</w:t>
      </w:r>
      <w:r w:rsidRPr="00DE5A10">
        <w:rPr>
          <w:rFonts w:ascii="Verdana" w:hAnsi="Verdana" w:cs="ArialMT"/>
        </w:rPr>
        <w:t xml:space="preserve"> registrará os demais licitantes, na ordem de classificação, mantido o preço do primeiro classificado na licitação.</w:t>
      </w:r>
    </w:p>
    <w:p w:rsidR="00874A6E" w:rsidRPr="00DE5A10" w:rsidRDefault="00874A6E"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9.3 - </w:t>
      </w:r>
      <w:r w:rsidRPr="00DE5A10">
        <w:rPr>
          <w:rFonts w:ascii="Verdana" w:hAnsi="Verdana" w:cs="ArialMT"/>
        </w:rPr>
        <w:t xml:space="preserve">O fornecedor terá seu registro cancelado quando descumprir as condições da Ata de Registro de Preços, não retirar a nota de empenho no prazo estipulado ou não reduzir o preço registrado </w:t>
      </w:r>
      <w:r w:rsidR="00CF04CD" w:rsidRPr="00DE5A10">
        <w:rPr>
          <w:rFonts w:ascii="Verdana" w:hAnsi="Verdana" w:cs="ArialMT"/>
        </w:rPr>
        <w:t>quando esse se tornar superior a</w:t>
      </w:r>
      <w:r w:rsidRPr="00DE5A10">
        <w:rPr>
          <w:rFonts w:ascii="Verdana" w:hAnsi="Verdana" w:cs="ArialMT"/>
        </w:rPr>
        <w:t>queles praticados no mercado, sendo-lhe imposto as sanções cabíveis.</w:t>
      </w:r>
    </w:p>
    <w:p w:rsidR="00753D62" w:rsidRDefault="00753D62" w:rsidP="00DE5A10">
      <w:pPr>
        <w:overflowPunct w:val="0"/>
        <w:autoSpaceDE w:val="0"/>
        <w:autoSpaceDN w:val="0"/>
        <w:adjustRightInd w:val="0"/>
        <w:spacing w:after="0" w:line="240" w:lineRule="auto"/>
        <w:jc w:val="both"/>
        <w:textAlignment w:val="baseline"/>
        <w:rPr>
          <w:rFonts w:ascii="Verdana" w:hAnsi="Verdana"/>
          <w:b/>
          <w:bCs/>
        </w:rPr>
      </w:pPr>
    </w:p>
    <w:p w:rsidR="005870EB"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bCs/>
        </w:rPr>
        <w:t xml:space="preserve">9.4 – </w:t>
      </w:r>
      <w:r w:rsidRPr="00DE5A10">
        <w:rPr>
          <w:rFonts w:ascii="Verdana" w:hAnsi="Verdana"/>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DE5A10">
        <w:rPr>
          <w:rFonts w:ascii="Verdana" w:hAnsi="Verdana"/>
        </w:rPr>
        <w:t>.</w:t>
      </w:r>
    </w:p>
    <w:p w:rsidR="00753D62" w:rsidRDefault="00753D62" w:rsidP="00DE5A10">
      <w:pPr>
        <w:overflowPunct w:val="0"/>
        <w:autoSpaceDE w:val="0"/>
        <w:autoSpaceDN w:val="0"/>
        <w:adjustRightInd w:val="0"/>
        <w:spacing w:after="0" w:line="240" w:lineRule="auto"/>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t>9.5</w:t>
      </w:r>
      <w:r w:rsidRPr="00DE5A10">
        <w:rPr>
          <w:rFonts w:ascii="Verdana" w:hAnsi="Verdana"/>
        </w:rPr>
        <w:t xml:space="preserve"> – Para a Ata de Registro de Preço ainda será realizado contratos conforme a necessidade do município, sendo que estes serão encaminhados para a proponente vencedora e deverão ser </w:t>
      </w:r>
      <w:proofErr w:type="gramStart"/>
      <w:r w:rsidRPr="00DE5A10">
        <w:rPr>
          <w:rFonts w:ascii="Verdana" w:hAnsi="Verdana"/>
        </w:rPr>
        <w:t>assinado</w:t>
      </w:r>
      <w:proofErr w:type="gramEnd"/>
      <w:r w:rsidRPr="00DE5A10">
        <w:rPr>
          <w:rFonts w:ascii="Verdana" w:hAnsi="Verdana"/>
        </w:rPr>
        <w:t xml:space="preserve"> em até 05 (cinco) dias. A negativa em assinar, sem justo motivo, implica em aplicação de multa de 5% (cinco por cento) sobre o valor </w:t>
      </w:r>
      <w:r w:rsidR="005870EB" w:rsidRPr="00DE5A10">
        <w:rPr>
          <w:rFonts w:ascii="Verdana" w:hAnsi="Verdana"/>
        </w:rPr>
        <w:t>do objeto licitado</w:t>
      </w:r>
      <w:r w:rsidRPr="00DE5A10">
        <w:rPr>
          <w:rFonts w:ascii="Verdana" w:hAnsi="Verdana"/>
        </w:rPr>
        <w:t>.</w:t>
      </w:r>
    </w:p>
    <w:p w:rsidR="00753D62" w:rsidRDefault="00753D62" w:rsidP="00DE5A10">
      <w:pPr>
        <w:overflowPunct w:val="0"/>
        <w:autoSpaceDE w:val="0"/>
        <w:autoSpaceDN w:val="0"/>
        <w:adjustRightInd w:val="0"/>
        <w:spacing w:after="0" w:line="240" w:lineRule="auto"/>
        <w:jc w:val="both"/>
        <w:textAlignment w:val="baseline"/>
        <w:rPr>
          <w:rFonts w:ascii="Verdana" w:hAnsi="Verdana"/>
          <w:b/>
        </w:rPr>
      </w:pPr>
    </w:p>
    <w:p w:rsidR="005870EB" w:rsidRPr="00DE5A10" w:rsidRDefault="005870EB" w:rsidP="00753D62">
      <w:pPr>
        <w:overflowPunct w:val="0"/>
        <w:autoSpaceDE w:val="0"/>
        <w:autoSpaceDN w:val="0"/>
        <w:adjustRightInd w:val="0"/>
        <w:spacing w:after="0" w:line="240" w:lineRule="auto"/>
        <w:ind w:left="567"/>
        <w:jc w:val="both"/>
        <w:textAlignment w:val="baseline"/>
        <w:rPr>
          <w:rFonts w:ascii="Verdana" w:hAnsi="Verdana" w:cs="Arial"/>
        </w:rPr>
      </w:pPr>
      <w:r w:rsidRPr="00DE5A10">
        <w:rPr>
          <w:rFonts w:ascii="Verdana" w:hAnsi="Verdana"/>
          <w:b/>
        </w:rPr>
        <w:t>9.5.1</w:t>
      </w:r>
      <w:r w:rsidRPr="00DE5A10">
        <w:rPr>
          <w:rFonts w:ascii="Verdana" w:hAnsi="Verdana"/>
        </w:rPr>
        <w:t xml:space="preserve"> - </w:t>
      </w:r>
      <w:r w:rsidRPr="00DE5A10">
        <w:rPr>
          <w:rFonts w:ascii="Verdana" w:hAnsi="Verdana" w:cs="Arial"/>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753D62" w:rsidRDefault="00753D62" w:rsidP="00DE5A10">
      <w:pPr>
        <w:overflowPunct w:val="0"/>
        <w:autoSpaceDE w:val="0"/>
        <w:autoSpaceDN w:val="0"/>
        <w:adjustRightInd w:val="0"/>
        <w:spacing w:after="0" w:line="240" w:lineRule="auto"/>
        <w:jc w:val="both"/>
        <w:textAlignment w:val="baseline"/>
        <w:rPr>
          <w:rFonts w:ascii="Verdana" w:hAnsi="Verdana" w:cs="ArialMT"/>
          <w:b/>
        </w:rPr>
      </w:pPr>
    </w:p>
    <w:p w:rsidR="005870EB" w:rsidRPr="00DE5A10" w:rsidRDefault="005870EB" w:rsidP="00753D62">
      <w:pPr>
        <w:overflowPunct w:val="0"/>
        <w:autoSpaceDE w:val="0"/>
        <w:autoSpaceDN w:val="0"/>
        <w:adjustRightInd w:val="0"/>
        <w:spacing w:after="0" w:line="240" w:lineRule="auto"/>
        <w:ind w:left="567"/>
        <w:jc w:val="both"/>
        <w:textAlignment w:val="baseline"/>
        <w:rPr>
          <w:rFonts w:ascii="Verdana" w:hAnsi="Verdana" w:cs="ArialMT"/>
        </w:rPr>
      </w:pPr>
      <w:r w:rsidRPr="00DE5A10">
        <w:rPr>
          <w:rFonts w:ascii="Verdana" w:hAnsi="Verdana" w:cs="ArialMT"/>
          <w:b/>
        </w:rPr>
        <w:lastRenderedPageBreak/>
        <w:t>9.5.2</w:t>
      </w:r>
      <w:r w:rsidRPr="00DE5A10">
        <w:rPr>
          <w:rFonts w:ascii="Verdana" w:hAnsi="Verdana" w:cs="ArialMT"/>
        </w:rPr>
        <w:t xml:space="preserve"> - A ciência da empresa para a assinatura do contrato poderá se valer por qualquer meio, tais como telefone, e-mail, correspondência, jornal, entre outros.</w:t>
      </w:r>
    </w:p>
    <w:p w:rsidR="00753D62" w:rsidRDefault="00753D62" w:rsidP="00DE5A10">
      <w:pPr>
        <w:overflowPunct w:val="0"/>
        <w:autoSpaceDE w:val="0"/>
        <w:autoSpaceDN w:val="0"/>
        <w:adjustRightInd w:val="0"/>
        <w:spacing w:after="0" w:line="240" w:lineRule="auto"/>
        <w:jc w:val="both"/>
        <w:textAlignment w:val="baseline"/>
        <w:rPr>
          <w:rFonts w:ascii="Verdana" w:hAnsi="Verdana"/>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bCs/>
        </w:rPr>
        <w:t xml:space="preserve">9.6 – </w:t>
      </w:r>
      <w:r w:rsidRPr="00DE5A10">
        <w:rPr>
          <w:rFonts w:ascii="Verdana" w:hAnsi="Verdana"/>
        </w:rPr>
        <w:t>A execução do objeto da presente licitação dar-se-á no período de vigência do respectivo contrato.</w:t>
      </w:r>
    </w:p>
    <w:p w:rsidR="00753D62" w:rsidRDefault="00753D62" w:rsidP="00DE5A10">
      <w:pPr>
        <w:overflowPunct w:val="0"/>
        <w:autoSpaceDE w:val="0"/>
        <w:autoSpaceDN w:val="0"/>
        <w:adjustRightInd w:val="0"/>
        <w:spacing w:after="0" w:line="240" w:lineRule="auto"/>
        <w:jc w:val="both"/>
        <w:textAlignment w:val="baseline"/>
        <w:rPr>
          <w:rFonts w:ascii="Verdana" w:hAnsi="Verdana" w:cs="Arial-BoldMT"/>
          <w:b/>
          <w:bCs/>
          <w:u w:val="single"/>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10 – DO PREÇO REGISTRADO: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b/>
        </w:rPr>
        <w:t>10.1 -</w:t>
      </w:r>
      <w:r w:rsidRPr="00DE5A10">
        <w:rPr>
          <w:rFonts w:ascii="Verdana" w:hAnsi="Verdana" w:cs="TimesNewRomanPSMT"/>
        </w:rPr>
        <w:t xml:space="preserve"> </w:t>
      </w:r>
      <w:r w:rsidRPr="00DE5A10">
        <w:rPr>
          <w:rFonts w:ascii="Verdana" w:hAnsi="Verdana" w:cs="ArialMT"/>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b/>
        </w:rPr>
      </w:pP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MT"/>
        </w:rPr>
      </w:pPr>
      <w:r w:rsidRPr="00DE5A10">
        <w:rPr>
          <w:rFonts w:ascii="Verdana" w:hAnsi="Verdana" w:cs="ArialMT"/>
          <w:b/>
        </w:rPr>
        <w:t>10</w:t>
      </w:r>
      <w:r w:rsidRPr="00DE5A10">
        <w:rPr>
          <w:rFonts w:ascii="Verdana" w:hAnsi="Verdana" w:cs="Arial-BoldMT"/>
          <w:b/>
          <w:bCs/>
        </w:rPr>
        <w:t xml:space="preserve">.1.1 - </w:t>
      </w:r>
      <w:r w:rsidRPr="00DE5A10">
        <w:rPr>
          <w:rFonts w:ascii="Verdana" w:hAnsi="Verdana" w:cs="ArialMT"/>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BoldMT"/>
          <w:b/>
          <w:bCs/>
        </w:rPr>
      </w:pP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MT"/>
        </w:rPr>
      </w:pPr>
      <w:r w:rsidRPr="00DE5A10">
        <w:rPr>
          <w:rFonts w:ascii="Verdana" w:hAnsi="Verdana" w:cs="Arial-BoldMT"/>
          <w:b/>
          <w:bCs/>
        </w:rPr>
        <w:t xml:space="preserve">10.1.2 - </w:t>
      </w:r>
      <w:r w:rsidRPr="00DE5A10">
        <w:rPr>
          <w:rFonts w:ascii="Verdana" w:hAnsi="Verdana" w:cs="ArialMT"/>
        </w:rPr>
        <w:t xml:space="preserve">Comprovada a redução dos preços praticados no mercado nas mesmas condições do registro, e, definido o novo preço máximo a ser pago pela Administração, o Proponente registrado será convocado pela PREFEITURA MUNICIPAL DE </w:t>
      </w:r>
      <w:r w:rsidR="004B4016" w:rsidRPr="00DE5A10">
        <w:rPr>
          <w:rFonts w:ascii="Verdana" w:hAnsi="Verdana" w:cs="ArialMT"/>
        </w:rPr>
        <w:t>NOVA AMÉRICA DA COLINA</w:t>
      </w:r>
      <w:r w:rsidRPr="00DE5A10">
        <w:rPr>
          <w:rFonts w:ascii="Verdana" w:hAnsi="Verdana" w:cs="ArialMT"/>
        </w:rPr>
        <w:t xml:space="preserve"> para alteração, por aditamento, do preço da Ata.</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11 – DAS CONDIÇÕES DE ACEITAÇÃO DOS PRODUTOS: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457CE7"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11.1 </w:t>
      </w:r>
      <w:r w:rsidRPr="00DE5A10">
        <w:rPr>
          <w:rFonts w:ascii="Verdana" w:hAnsi="Verdana" w:cs="ArialMT"/>
        </w:rPr>
        <w:t xml:space="preserve">– </w:t>
      </w:r>
      <w:r w:rsidR="0009258A" w:rsidRPr="00DE5A10">
        <w:rPr>
          <w:rFonts w:ascii="Verdana" w:hAnsi="Verdana" w:cs="ArialMT"/>
        </w:rPr>
        <w:t xml:space="preserve">Os produtos deverão ser </w:t>
      </w:r>
      <w:r w:rsidR="00F5109A" w:rsidRPr="00DE5A10">
        <w:rPr>
          <w:rFonts w:ascii="Verdana" w:hAnsi="Verdana" w:cs="ArialMT"/>
        </w:rPr>
        <w:t>entregues</w:t>
      </w:r>
      <w:r w:rsidR="0009258A" w:rsidRPr="00DE5A10">
        <w:rPr>
          <w:rFonts w:ascii="Verdana" w:hAnsi="Verdana" w:cs="ArialMT"/>
        </w:rPr>
        <w:t xml:space="preserve"> mediante autorização de fornecimento e com </w:t>
      </w:r>
      <w:r w:rsidR="0009258A" w:rsidRPr="00DE5A10">
        <w:rPr>
          <w:rFonts w:ascii="Verdana" w:hAnsi="Verdana" w:cs="ArialMT"/>
          <w:b/>
          <w:u w:val="single"/>
        </w:rPr>
        <w:t xml:space="preserve">entrega </w:t>
      </w:r>
      <w:r w:rsidR="00F5109A" w:rsidRPr="00DE5A10">
        <w:rPr>
          <w:rFonts w:ascii="Verdana" w:hAnsi="Verdana" w:cs="ArialMT"/>
          <w:b/>
          <w:u w:val="single"/>
        </w:rPr>
        <w:t>de até 0</w:t>
      </w:r>
      <w:r w:rsidR="00753D62">
        <w:rPr>
          <w:rFonts w:ascii="Verdana" w:hAnsi="Verdana" w:cs="ArialMT"/>
          <w:b/>
          <w:u w:val="single"/>
        </w:rPr>
        <w:t>7</w:t>
      </w:r>
      <w:r w:rsidR="00F5109A" w:rsidRPr="00DE5A10">
        <w:rPr>
          <w:rFonts w:ascii="Verdana" w:hAnsi="Verdana" w:cs="ArialMT"/>
          <w:b/>
          <w:u w:val="single"/>
        </w:rPr>
        <w:t xml:space="preserve"> dias corridos</w:t>
      </w:r>
      <w:r w:rsidR="0009258A" w:rsidRPr="00DE5A10">
        <w:rPr>
          <w:rFonts w:ascii="Verdana" w:hAnsi="Verdana" w:cs="ArialMT"/>
        </w:rPr>
        <w:t xml:space="preserve"> salvo em caso em que a demanda for grande, a prefeitura avisara dentro de 24 horas para o fornecimento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11.2 - </w:t>
      </w:r>
      <w:r w:rsidR="00B22177" w:rsidRPr="00DE5A10">
        <w:rPr>
          <w:rFonts w:ascii="Verdana" w:hAnsi="Verdana" w:cs="ArialMT"/>
        </w:rPr>
        <w:t xml:space="preserve">O </w:t>
      </w:r>
      <w:r w:rsidR="00B22177" w:rsidRPr="00DE5A10">
        <w:rPr>
          <w:rFonts w:ascii="Verdana" w:hAnsi="Verdana" w:cs="ArialMT"/>
          <w:b/>
        </w:rPr>
        <w:t>Departamento de Compras e Licitações</w:t>
      </w:r>
      <w:r w:rsidR="00B22177" w:rsidRPr="00DE5A10">
        <w:rPr>
          <w:rFonts w:ascii="Verdana" w:hAnsi="Verdana" w:cs="ArialMT"/>
        </w:rPr>
        <w:t xml:space="preserve"> </w:t>
      </w:r>
      <w:r w:rsidRPr="00DE5A10">
        <w:rPr>
          <w:rFonts w:ascii="Verdana" w:hAnsi="Verdana" w:cs="ArialMT"/>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11.3 - </w:t>
      </w:r>
      <w:r w:rsidRPr="00DE5A10">
        <w:rPr>
          <w:rFonts w:ascii="Verdana" w:hAnsi="Verdana" w:cs="ArialMT"/>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11.4 - </w:t>
      </w:r>
      <w:r w:rsidRPr="00DE5A10">
        <w:rPr>
          <w:rFonts w:ascii="Verdana" w:hAnsi="Verdana" w:cs="ArialMT"/>
        </w:rPr>
        <w:t xml:space="preserve">A convocação dos fornecedores </w:t>
      </w:r>
      <w:r w:rsidR="00B22177" w:rsidRPr="00DE5A10">
        <w:rPr>
          <w:rFonts w:ascii="Verdana" w:hAnsi="Verdana" w:cs="ArialMT"/>
        </w:rPr>
        <w:t xml:space="preserve">pelo Departamento de Compras e Licitações </w:t>
      </w:r>
      <w:r w:rsidRPr="00DE5A10">
        <w:rPr>
          <w:rFonts w:ascii="Verdana" w:hAnsi="Verdana" w:cs="ArialMT"/>
        </w:rPr>
        <w:t>será formalizada e conterá o endereço e o prazo máximo em que deverão comparecer para retirar o respectivo pedido.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11.5 - </w:t>
      </w:r>
      <w:r w:rsidRPr="00DE5A10">
        <w:rPr>
          <w:rFonts w:ascii="Verdana" w:hAnsi="Verdana" w:cs="ArialMT"/>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MT"/>
        </w:rPr>
      </w:pPr>
      <w:r w:rsidRPr="00DE5A10">
        <w:rPr>
          <w:rFonts w:ascii="Verdana" w:hAnsi="Verdana" w:cs="Arial-BoldMT"/>
          <w:b/>
          <w:bCs/>
        </w:rPr>
        <w:t xml:space="preserve">11.5.1 - </w:t>
      </w:r>
      <w:r w:rsidRPr="00DE5A10">
        <w:rPr>
          <w:rFonts w:ascii="Verdana" w:hAnsi="Verdana" w:cs="ArialMT"/>
        </w:rPr>
        <w:t xml:space="preserve">Quando comprovada uma dessas hipóteses, </w:t>
      </w:r>
      <w:r w:rsidR="00B22177" w:rsidRPr="00DE5A10">
        <w:rPr>
          <w:rFonts w:ascii="Verdana" w:hAnsi="Verdana" w:cs="ArialMT"/>
        </w:rPr>
        <w:t xml:space="preserve">o Departamento de Compras e Licitações </w:t>
      </w:r>
      <w:r w:rsidRPr="00DE5A10">
        <w:rPr>
          <w:rFonts w:ascii="Verdana" w:hAnsi="Verdana" w:cs="ArialMT"/>
        </w:rPr>
        <w:t>poderá indicar o próximo fornecedor a ser destinado o pedido, sem prejuízo da abertura de processo administrativo para aplicação de penalidades.</w:t>
      </w:r>
    </w:p>
    <w:p w:rsidR="00753D62" w:rsidRDefault="00753D62" w:rsidP="00DE5A10">
      <w:pPr>
        <w:pStyle w:val="NormalWeb"/>
        <w:spacing w:before="0" w:beforeAutospacing="0" w:after="0" w:afterAutospacing="0"/>
        <w:jc w:val="both"/>
        <w:rPr>
          <w:rFonts w:ascii="Verdana" w:eastAsia="Times New Roman" w:hAnsi="Verdana" w:cs="ArialMT"/>
          <w:b/>
          <w:sz w:val="20"/>
          <w:szCs w:val="20"/>
          <w:lang w:eastAsia="en-US"/>
        </w:rPr>
      </w:pPr>
    </w:p>
    <w:p w:rsidR="00A61520" w:rsidRPr="00DE5A10" w:rsidRDefault="00A61520" w:rsidP="00DE5A10">
      <w:pPr>
        <w:pStyle w:val="NormalWeb"/>
        <w:spacing w:before="0" w:beforeAutospacing="0" w:after="0" w:afterAutospacing="0"/>
        <w:jc w:val="both"/>
        <w:rPr>
          <w:rFonts w:ascii="Verdana" w:eastAsia="Times New Roman" w:hAnsi="Verdana" w:cs="ArialMT"/>
          <w:sz w:val="20"/>
          <w:szCs w:val="20"/>
          <w:lang w:eastAsia="en-US"/>
        </w:rPr>
      </w:pPr>
      <w:r w:rsidRPr="00DE5A10">
        <w:rPr>
          <w:rFonts w:ascii="Verdana" w:eastAsia="Times New Roman" w:hAnsi="Verdana" w:cs="ArialMT"/>
          <w:b/>
          <w:sz w:val="20"/>
          <w:szCs w:val="20"/>
          <w:lang w:eastAsia="en-US"/>
        </w:rPr>
        <w:t>11.6 -</w:t>
      </w:r>
      <w:r w:rsidRPr="00DE5A10">
        <w:rPr>
          <w:rFonts w:ascii="Verdana" w:eastAsia="Times New Roman" w:hAnsi="Verdana" w:cs="ArialMT"/>
          <w:sz w:val="20"/>
          <w:szCs w:val="20"/>
          <w:lang w:eastAsia="en-US"/>
        </w:rPr>
        <w:t xml:space="preserve"> Tendo em vista o disposto no Art. 40, Inc. XVI da lei 8666/1993, </w:t>
      </w:r>
      <w:proofErr w:type="gramStart"/>
      <w:r w:rsidRPr="00DE5A10">
        <w:rPr>
          <w:rFonts w:ascii="Verdana" w:eastAsia="Times New Roman" w:hAnsi="Verdana" w:cs="ArialMT"/>
          <w:sz w:val="20"/>
          <w:szCs w:val="20"/>
          <w:lang w:eastAsia="en-US"/>
        </w:rPr>
        <w:t>caso Licitante</w:t>
      </w:r>
      <w:proofErr w:type="gramEnd"/>
      <w:r w:rsidRPr="00DE5A10">
        <w:rPr>
          <w:rFonts w:ascii="Verdana" w:eastAsia="Times New Roman" w:hAnsi="Verdana" w:cs="ArialMT"/>
          <w:sz w:val="20"/>
          <w:szCs w:val="20"/>
          <w:lang w:eastAsia="en-US"/>
        </w:rPr>
        <w:t xml:space="preserve"> seja contratada, no momento da execução do objeto licitado, será verificado se as </w:t>
      </w:r>
      <w:r w:rsidRPr="00DE5A10">
        <w:rPr>
          <w:rFonts w:ascii="Verdana" w:eastAsia="Times New Roman" w:hAnsi="Verdana" w:cs="ArialMT"/>
          <w:sz w:val="20"/>
          <w:szCs w:val="20"/>
          <w:lang w:eastAsia="en-US"/>
        </w:rPr>
        <w:lastRenderedPageBreak/>
        <w:t>especificações mínimas exigidas estão sendo atendidas, bem como a qualidade e quantidade descritos no pedido do órgão responsável.</w:t>
      </w:r>
    </w:p>
    <w:p w:rsidR="00753D62" w:rsidRDefault="00753D62" w:rsidP="00DE5A10">
      <w:pPr>
        <w:pStyle w:val="NormalWeb"/>
        <w:spacing w:before="0" w:beforeAutospacing="0" w:after="0" w:afterAutospacing="0"/>
        <w:jc w:val="both"/>
        <w:rPr>
          <w:rFonts w:ascii="Verdana" w:eastAsia="Times New Roman" w:hAnsi="Verdana" w:cs="ArialMT"/>
          <w:b/>
          <w:sz w:val="20"/>
          <w:szCs w:val="20"/>
          <w:lang w:eastAsia="en-US"/>
        </w:rPr>
      </w:pPr>
    </w:p>
    <w:p w:rsidR="00A61520" w:rsidRPr="00DE5A10" w:rsidRDefault="00A61520" w:rsidP="00753D62">
      <w:pPr>
        <w:pStyle w:val="NormalWeb"/>
        <w:spacing w:before="0" w:beforeAutospacing="0" w:after="0" w:afterAutospacing="0"/>
        <w:ind w:left="567"/>
        <w:jc w:val="both"/>
        <w:rPr>
          <w:rFonts w:ascii="Verdana" w:eastAsia="Times New Roman" w:hAnsi="Verdana" w:cs="ArialMT"/>
          <w:sz w:val="20"/>
          <w:szCs w:val="20"/>
          <w:lang w:eastAsia="en-US"/>
        </w:rPr>
      </w:pPr>
      <w:r w:rsidRPr="00DE5A10">
        <w:rPr>
          <w:rFonts w:ascii="Verdana" w:eastAsia="Times New Roman" w:hAnsi="Verdana" w:cs="ArialMT"/>
          <w:b/>
          <w:sz w:val="20"/>
          <w:szCs w:val="20"/>
          <w:lang w:eastAsia="en-US"/>
        </w:rPr>
        <w:t xml:space="preserve">11.6.1 </w:t>
      </w:r>
      <w:r w:rsidRPr="00DE5A10">
        <w:rPr>
          <w:rFonts w:ascii="Verdana" w:hAnsi="Verdana" w:cs="TimesNewRomanPSMT"/>
          <w:b/>
          <w:sz w:val="20"/>
          <w:szCs w:val="20"/>
        </w:rPr>
        <w:t>-</w:t>
      </w:r>
      <w:r w:rsidRPr="00DE5A10">
        <w:rPr>
          <w:rFonts w:ascii="Verdana" w:hAnsi="Verdana" w:cs="TimesNewRomanPSMT"/>
          <w:sz w:val="20"/>
          <w:szCs w:val="20"/>
        </w:rPr>
        <w:t xml:space="preserve"> </w:t>
      </w:r>
      <w:r w:rsidRPr="00DE5A10">
        <w:rPr>
          <w:rFonts w:ascii="Verdana" w:hAnsi="Verdana" w:cs="ArialMT"/>
          <w:sz w:val="20"/>
          <w:szCs w:val="20"/>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DE5A10">
        <w:rPr>
          <w:rFonts w:ascii="Verdana" w:eastAsia="Times New Roman" w:hAnsi="Verdana" w:cs="ArialMT"/>
          <w:sz w:val="20"/>
          <w:szCs w:val="20"/>
          <w:lang w:eastAsia="en-US"/>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12 – DAS PENALIDADES</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12.1 - Comete infração administrativa, nos termos da Lei nº. 10.520/2002, o licitante ou adjudicatório que:</w:t>
      </w:r>
    </w:p>
    <w:p w:rsidR="00753D62" w:rsidRDefault="00753D62"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 – </w:t>
      </w:r>
      <w:proofErr w:type="gramStart"/>
      <w:r w:rsidRPr="00DE5A10">
        <w:rPr>
          <w:rFonts w:ascii="Verdana" w:hAnsi="Verdana" w:cs="Arial-BoldMT"/>
          <w:bCs/>
        </w:rPr>
        <w:t>não</w:t>
      </w:r>
      <w:proofErr w:type="gramEnd"/>
      <w:r w:rsidRPr="00DE5A10">
        <w:rPr>
          <w:rFonts w:ascii="Verdana" w:hAnsi="Verdana" w:cs="Arial-BoldMT"/>
          <w:bCs/>
        </w:rPr>
        <w:t xml:space="preserve"> assinar a ata de registro de preços quando convocado dentro do prazo de validade da proposta ou não assinar o contrato decorrente da ata de registro de preços;</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II – </w:t>
      </w:r>
      <w:proofErr w:type="gramStart"/>
      <w:r w:rsidRPr="00DE5A10">
        <w:rPr>
          <w:rFonts w:ascii="Verdana" w:hAnsi="Verdana" w:cs="Arial-BoldMT"/>
          <w:bCs/>
        </w:rPr>
        <w:t>apresentar</w:t>
      </w:r>
      <w:proofErr w:type="gramEnd"/>
      <w:r w:rsidRPr="00DE5A10">
        <w:rPr>
          <w:rFonts w:ascii="Verdana" w:hAnsi="Verdana" w:cs="Arial-BoldMT"/>
          <w:bCs/>
        </w:rPr>
        <w:t xml:space="preserve"> documentação falsa;</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III – deixar de entregar os documentos exigidos no certame;</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IV – </w:t>
      </w:r>
      <w:proofErr w:type="gramStart"/>
      <w:r w:rsidRPr="00DE5A10">
        <w:rPr>
          <w:rFonts w:ascii="Verdana" w:hAnsi="Verdana" w:cs="Arial-BoldMT"/>
          <w:bCs/>
        </w:rPr>
        <w:t>ensejar</w:t>
      </w:r>
      <w:proofErr w:type="gramEnd"/>
      <w:r w:rsidRPr="00DE5A10">
        <w:rPr>
          <w:rFonts w:ascii="Verdana" w:hAnsi="Verdana" w:cs="Arial-BoldMT"/>
          <w:bCs/>
        </w:rPr>
        <w:t xml:space="preserve"> o retardamento da execução do objeto;</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V – </w:t>
      </w:r>
      <w:proofErr w:type="gramStart"/>
      <w:r w:rsidRPr="00DE5A10">
        <w:rPr>
          <w:rFonts w:ascii="Verdana" w:hAnsi="Verdana" w:cs="Arial-BoldMT"/>
          <w:bCs/>
        </w:rPr>
        <w:t>não</w:t>
      </w:r>
      <w:proofErr w:type="gramEnd"/>
      <w:r w:rsidRPr="00DE5A10">
        <w:rPr>
          <w:rFonts w:ascii="Verdana" w:hAnsi="Verdana" w:cs="Arial-BoldMT"/>
          <w:bCs/>
        </w:rPr>
        <w:t xml:space="preserve"> mantiver a proposta;</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VI – </w:t>
      </w:r>
      <w:proofErr w:type="gramStart"/>
      <w:r w:rsidRPr="00DE5A10">
        <w:rPr>
          <w:rFonts w:ascii="Verdana" w:hAnsi="Verdana" w:cs="Arial-BoldMT"/>
          <w:bCs/>
        </w:rPr>
        <w:t>cometer</w:t>
      </w:r>
      <w:proofErr w:type="gramEnd"/>
      <w:r w:rsidRPr="00DE5A10">
        <w:rPr>
          <w:rFonts w:ascii="Verdana" w:hAnsi="Verdana" w:cs="Arial-BoldMT"/>
          <w:bCs/>
        </w:rPr>
        <w:t xml:space="preserve"> fraude fiscal;</w:t>
      </w:r>
    </w:p>
    <w:p w:rsidR="00824C2D" w:rsidRPr="00DE5A10" w:rsidRDefault="00824C2D"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VII – comportar-se de modo inidôneo;</w:t>
      </w:r>
    </w:p>
    <w:p w:rsidR="00824C2D" w:rsidRPr="00DE5A10" w:rsidRDefault="00824C2D" w:rsidP="00DE5A10">
      <w:pPr>
        <w:spacing w:after="0" w:line="240" w:lineRule="auto"/>
        <w:jc w:val="both"/>
        <w:rPr>
          <w:rFonts w:ascii="Verdana" w:hAnsi="Verdana" w:cs="Arial"/>
        </w:rPr>
      </w:pPr>
      <w:r w:rsidRPr="00DE5A10">
        <w:rPr>
          <w:rFonts w:ascii="Verdana" w:hAnsi="Verdana" w:cs="Arial"/>
        </w:rPr>
        <w:t>VIII - falhar ou fraudar na execução do contrato.</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12.3 - O licitante ou adjudicatório que cometer qualquer das infrações discriminadas no subitem anterior ficará sujeito, sem prejuízo da responsabilidade civil e criminal, às seguintes sanções:</w:t>
      </w:r>
    </w:p>
    <w:p w:rsidR="00753D62" w:rsidRDefault="00753D62"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 – </w:t>
      </w:r>
      <w:proofErr w:type="gramStart"/>
      <w:r w:rsidRPr="00DE5A10">
        <w:rPr>
          <w:rFonts w:ascii="Verdana" w:hAnsi="Verdana" w:cs="Arial-BoldMT"/>
          <w:bCs/>
        </w:rPr>
        <w:t>impedimento</w:t>
      </w:r>
      <w:proofErr w:type="gramEnd"/>
      <w:r w:rsidRPr="00DE5A10">
        <w:rPr>
          <w:rFonts w:ascii="Verdana" w:hAnsi="Verdana" w:cs="Arial-BoldMT"/>
          <w:bCs/>
        </w:rPr>
        <w:t xml:space="preserve"> de licitar e contratar com a Administração Pública e descredenciamento do Registro Cadastral de Fornecedores do Município, por </w:t>
      </w:r>
      <w:proofErr w:type="spellStart"/>
      <w:r w:rsidRPr="00DE5A10">
        <w:rPr>
          <w:rFonts w:ascii="Verdana" w:hAnsi="Verdana" w:cs="Arial-BoldMT"/>
          <w:bCs/>
        </w:rPr>
        <w:t>ate</w:t>
      </w:r>
      <w:proofErr w:type="spellEnd"/>
      <w:r w:rsidRPr="00DE5A10">
        <w:rPr>
          <w:rFonts w:ascii="Verdana" w:hAnsi="Verdana" w:cs="Arial-BoldMT"/>
          <w:bCs/>
        </w:rPr>
        <w:t xml:space="preserve"> cinco anos.</w:t>
      </w:r>
    </w:p>
    <w:p w:rsidR="006A5A9B" w:rsidRPr="00DE5A10" w:rsidRDefault="006A5A9B" w:rsidP="00DE5A10">
      <w:pPr>
        <w:pStyle w:val="PargrafodaLista"/>
        <w:spacing w:after="0" w:line="240" w:lineRule="auto"/>
        <w:ind w:left="0"/>
        <w:jc w:val="both"/>
        <w:rPr>
          <w:rFonts w:ascii="Verdana" w:hAnsi="Verdana"/>
        </w:rPr>
      </w:pPr>
      <w:r w:rsidRPr="00DE5A10">
        <w:rPr>
          <w:rFonts w:ascii="Verdana" w:hAnsi="Verdana"/>
        </w:rPr>
        <w:t xml:space="preserve">II – </w:t>
      </w:r>
      <w:proofErr w:type="gramStart"/>
      <w:r w:rsidRPr="00DE5A10">
        <w:rPr>
          <w:rFonts w:ascii="Verdana" w:hAnsi="Verdana"/>
        </w:rPr>
        <w:t>multa</w:t>
      </w:r>
      <w:proofErr w:type="gramEnd"/>
      <w:r w:rsidRPr="00DE5A10">
        <w:rPr>
          <w:rFonts w:ascii="Verdana" w:hAnsi="Verdana"/>
        </w:rPr>
        <w:t xml:space="preserve"> compensatória de 20% sobre o valor total do contrato, no caso de inexecução total do objeto;</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rPr>
        <w:t>III – multa compensatória de 10% sobre o valor total do contrato, no caso de inexecução parcial do objeto;</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12.4 - A penalidade de multa pode ser aplicada cumulativamente com a sanção de impedimento.</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12.5 - A aplicação de qualquer das penalidades previstas realizar-se-á em processo administrativo que assegurará o contraditório e a ampla defesa, ao licitante ou adjudicatório, observando-se o procedimento previsto na Lei 8.666/93.</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12.7</w:t>
      </w:r>
      <w:r w:rsidRPr="00DE5A10">
        <w:rPr>
          <w:rFonts w:ascii="Verdana" w:hAnsi="Verdana" w:cs="Arial-BoldMT"/>
          <w:b/>
          <w:bCs/>
        </w:rPr>
        <w:t xml:space="preserve"> - Pela recusa injustificada de</w:t>
      </w:r>
      <w:r w:rsidRPr="00DE5A10">
        <w:rPr>
          <w:rFonts w:ascii="Verdana" w:hAnsi="Verdana" w:cs="Arial-BoldMT"/>
        </w:rPr>
        <w:t xml:space="preserve"> </w:t>
      </w:r>
      <w:r w:rsidRPr="00DE5A10">
        <w:rPr>
          <w:rFonts w:ascii="Verdana" w:hAnsi="Verdana" w:cs="ArialMT"/>
        </w:rPr>
        <w:t>até 05 (cinco) dias consecutivos,</w:t>
      </w:r>
      <w:r w:rsidRPr="00DE5A10">
        <w:rPr>
          <w:rFonts w:ascii="Verdana" w:hAnsi="Verdana" w:cs="Arial-BoldMT"/>
          <w:b/>
          <w:bCs/>
        </w:rPr>
        <w:t xml:space="preserve"> </w:t>
      </w:r>
      <w:r w:rsidRPr="00DE5A10">
        <w:rPr>
          <w:rFonts w:ascii="Verdana" w:hAnsi="Verdana" w:cs="ArialMT"/>
        </w:rPr>
        <w:t xml:space="preserve">para a entrega dos itens ofertados, nos prazos previstos neste edital, será aplicada multa na razão de 10% (dez por cento) calculado sobre o valor total da proposta. </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MT"/>
        </w:rPr>
      </w:pP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lastRenderedPageBreak/>
        <w:t>12.8</w:t>
      </w:r>
      <w:r w:rsidRPr="00DE5A10">
        <w:rPr>
          <w:rFonts w:ascii="Verdana" w:hAnsi="Verdana" w:cs="Arial-BoldMT"/>
          <w:b/>
          <w:bCs/>
        </w:rPr>
        <w:t xml:space="preserve"> - Pelo atraso ou demora injustificados de </w:t>
      </w:r>
      <w:r w:rsidRPr="00DE5A10">
        <w:rPr>
          <w:rFonts w:ascii="Verdana" w:hAnsi="Verdana" w:cs="ArialMT"/>
        </w:rPr>
        <w:t xml:space="preserve">até 02 (dois) dias consecutivos de atraso ou de demora para a entrega dos itens ofertados, além dos prazos estipulados neste edital, aplicação de multa na razão de </w:t>
      </w:r>
      <w:r w:rsidRPr="00DE5A10">
        <w:rPr>
          <w:rFonts w:ascii="Verdana" w:hAnsi="Verdana" w:cs="Arial-ItalicMT"/>
          <w:iCs/>
        </w:rPr>
        <w:t>0,33 (zero</w:t>
      </w:r>
      <w:r w:rsidRPr="00DE5A10">
        <w:rPr>
          <w:rFonts w:ascii="Verdana" w:hAnsi="Verdana" w:cs="Courier"/>
        </w:rPr>
        <w:t xml:space="preserve"> </w:t>
      </w:r>
      <w:r w:rsidRPr="00DE5A10">
        <w:rPr>
          <w:rFonts w:ascii="Verdana" w:hAnsi="Verdana" w:cs="Arial-ItalicMT"/>
          <w:iCs/>
        </w:rPr>
        <w:t>vírgula trinta e três por cento</w:t>
      </w:r>
      <w:r w:rsidRPr="00DE5A10">
        <w:rPr>
          <w:rFonts w:ascii="Verdana" w:hAnsi="Verdana" w:cs="ArialMT"/>
        </w:rPr>
        <w:t xml:space="preserve">), por dia, de atraso ou de demora, calculado sobre o valor total da proposta. </w:t>
      </w:r>
    </w:p>
    <w:p w:rsidR="006A5A9B" w:rsidRPr="00DE5A10" w:rsidRDefault="006A5A9B" w:rsidP="00DE5A10">
      <w:pPr>
        <w:overflowPunct w:val="0"/>
        <w:autoSpaceDE w:val="0"/>
        <w:autoSpaceDN w:val="0"/>
        <w:adjustRightInd w:val="0"/>
        <w:spacing w:after="0" w:line="240" w:lineRule="auto"/>
        <w:jc w:val="both"/>
        <w:textAlignment w:val="baseline"/>
        <w:rPr>
          <w:rFonts w:ascii="Verdana" w:hAnsi="Verdana" w:cs="ArialMT"/>
        </w:rPr>
      </w:pPr>
    </w:p>
    <w:p w:rsidR="0022657C" w:rsidRPr="00DE5A10" w:rsidRDefault="006A5A9B"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 xml:space="preserve">12.9 </w:t>
      </w:r>
      <w:r w:rsidRPr="00DE5A10">
        <w:rPr>
          <w:rFonts w:ascii="Verdana" w:hAnsi="Verdana" w:cs="Arial-BoldMT"/>
          <w:b/>
          <w:bCs/>
        </w:rPr>
        <w:t xml:space="preserve">- </w:t>
      </w:r>
      <w:proofErr w:type="gramStart"/>
      <w:r w:rsidR="0009258A" w:rsidRPr="00DE5A10">
        <w:rPr>
          <w:rFonts w:ascii="Verdana" w:hAnsi="Verdana" w:cs="Arial-BoldMT"/>
          <w:b/>
          <w:bCs/>
        </w:rPr>
        <w:t xml:space="preserve">Pela </w:t>
      </w:r>
      <w:r w:rsidR="00465CCC" w:rsidRPr="00DE5A10">
        <w:rPr>
          <w:rFonts w:ascii="Verdana" w:hAnsi="Verdana" w:cs="Arial-BoldMT"/>
          <w:b/>
          <w:bCs/>
        </w:rPr>
        <w:t>fornecimento</w:t>
      </w:r>
      <w:proofErr w:type="gramEnd"/>
      <w:r w:rsidR="00357F78" w:rsidRPr="00DE5A10">
        <w:rPr>
          <w:rFonts w:ascii="Verdana" w:hAnsi="Verdana" w:cs="Arial-BoldMT"/>
          <w:b/>
          <w:bCs/>
        </w:rPr>
        <w:t xml:space="preserve"> em desacordo com o solicitado ou problemas na emissão da Nota Fiscal, aplicação </w:t>
      </w:r>
      <w:r w:rsidR="00357F78" w:rsidRPr="00DE5A10">
        <w:rPr>
          <w:rFonts w:ascii="Verdana" w:hAnsi="Verdana" w:cs="ArialMT"/>
        </w:rPr>
        <w:t>de multa na razão de 10% (dez por cento), sobre o valor total da proposta, por infração, com prazo de até 24 (vinte e quatro) horas para a efetiva adequação do serviço</w:t>
      </w:r>
      <w:r w:rsidRPr="00DE5A10">
        <w:rPr>
          <w:rFonts w:ascii="Verdana" w:hAnsi="Verdana" w:cs="ArialMT"/>
        </w:rPr>
        <w:t>.</w:t>
      </w:r>
    </w:p>
    <w:p w:rsidR="00423C1C" w:rsidRPr="00DE5A10" w:rsidRDefault="00423C1C" w:rsidP="00DE5A10">
      <w:pPr>
        <w:overflowPunct w:val="0"/>
        <w:autoSpaceDE w:val="0"/>
        <w:autoSpaceDN w:val="0"/>
        <w:adjustRightInd w:val="0"/>
        <w:spacing w:after="0" w:line="240" w:lineRule="auto"/>
        <w:jc w:val="both"/>
        <w:textAlignment w:val="baseline"/>
        <w:rPr>
          <w:rFonts w:ascii="Verdana" w:hAnsi="Verdana" w:cs="ArialMT"/>
        </w:rPr>
      </w:pPr>
    </w:p>
    <w:p w:rsidR="00423C1C" w:rsidRPr="00DE5A10" w:rsidRDefault="00423C1C"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Cs/>
        </w:rPr>
        <w:t xml:space="preserve">12.10 </w:t>
      </w:r>
      <w:r w:rsidRPr="00DE5A10">
        <w:rPr>
          <w:rFonts w:ascii="Verdana" w:hAnsi="Verdana" w:cs="Arial-BoldMT"/>
          <w:b/>
          <w:bCs/>
        </w:rPr>
        <w:t xml:space="preserve">- </w:t>
      </w:r>
      <w:r w:rsidRPr="00DE5A10">
        <w:rPr>
          <w:rFonts w:ascii="Verdana" w:hAnsi="Verdana" w:cs="ArialMT"/>
        </w:rPr>
        <w:t>Na eventual aplicação de alguma penalidade, poderá haver o registro no Cadastro do TCE de acordo com a Instrução Normativa nº 37/2009 do TCE/PR.</w:t>
      </w:r>
    </w:p>
    <w:p w:rsidR="0022657C" w:rsidRPr="00DE5A10" w:rsidRDefault="0022657C"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13 - DO PROCEDIMENTO: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13.1 - Até 02 (dois) dias úteis antes da data fixada para recebimento das propostas, os interessados poderão solicitar por escrito, esclarecimentos, providências ou impugnar o ato convocatório do Pregão.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13.2 - </w:t>
      </w:r>
      <w:r w:rsidRPr="00DE5A10">
        <w:rPr>
          <w:rFonts w:ascii="Verdana" w:hAnsi="Verdana" w:cs="ArialMT"/>
        </w:rPr>
        <w:t>No dia, hora e local, designados neste edital, será realizada sessão pública para recebimento das propostas e da documentação de habilitação, devendo o interessado ou seu representante legal proceder ao respectivo credenciamento.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13.3 - </w:t>
      </w:r>
      <w:r w:rsidRPr="00DE5A10">
        <w:rPr>
          <w:rFonts w:ascii="Verdana" w:hAnsi="Verdana" w:cs="ArialMT"/>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DE5A10">
        <w:rPr>
          <w:rFonts w:ascii="Verdana" w:hAnsi="Verdana" w:cs="Arial-BoldMT"/>
          <w:bCs/>
        </w:rPr>
        <w:t xml:space="preserve">Menor preço </w:t>
      </w:r>
      <w:r w:rsidRPr="00DE5A10">
        <w:rPr>
          <w:rFonts w:ascii="Verdana" w:hAnsi="Verdana" w:cs="ArialMT"/>
        </w:rPr>
        <w:t xml:space="preserve">e aqueles que tenham apresentado propostas em valores sucessivos e superiores em até 10% (dez por cento), relativamente à de menor valor por </w:t>
      </w:r>
      <w:r w:rsidR="00CE50A0" w:rsidRPr="00DE5A10">
        <w:rPr>
          <w:rFonts w:ascii="Verdana" w:hAnsi="Verdana" w:cs="ArialMT"/>
        </w:rPr>
        <w:t>Item</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13.4 - </w:t>
      </w:r>
      <w:r w:rsidRPr="00DE5A10">
        <w:rPr>
          <w:rFonts w:ascii="Verdana" w:hAnsi="Verdana" w:cs="ArialMT"/>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13.5 - </w:t>
      </w:r>
      <w:r w:rsidRPr="00DE5A10">
        <w:rPr>
          <w:rFonts w:ascii="Verdana" w:hAnsi="Verdana" w:cs="ArialMT"/>
        </w:rPr>
        <w:t>Será dado início a etapa de apresentação de lances verbais pelos proponentes, que deverão ser formulados de forma sucessiva, em valores distintos e decrescentes.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13.5.1 - Os lances serão realizados pelo MENOR PREÇO.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13.6 - </w:t>
      </w:r>
      <w:r w:rsidRPr="00DE5A10">
        <w:rPr>
          <w:rFonts w:ascii="Verdana" w:hAnsi="Verdana" w:cs="ArialMT"/>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13.7 - </w:t>
      </w:r>
      <w:r w:rsidRPr="00DE5A10">
        <w:rPr>
          <w:rFonts w:ascii="Verdana" w:hAnsi="Verdana" w:cs="ArialMT"/>
        </w:rPr>
        <w:t>Não poderá haver desistência dos lances já ofertados, sujeitando-se a licitante desistente às penalidades constantes do art. 7° da Lei nº 10.520, de 17/07/2002.</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13.8 - </w:t>
      </w:r>
      <w:r w:rsidRPr="00DE5A10">
        <w:rPr>
          <w:rFonts w:ascii="Verdana" w:hAnsi="Verdana" w:cs="ArialMT"/>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13.9 - </w:t>
      </w:r>
      <w:r w:rsidRPr="00DE5A10">
        <w:rPr>
          <w:rFonts w:ascii="Verdana" w:hAnsi="Verdana" w:cs="ArialMT"/>
        </w:rPr>
        <w:t xml:space="preserve">Caso não se realize lance verbal, será verificado a conformidade entre a proposta escrita de menor preço e o valor estimado para a contratação.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MT"/>
        </w:rPr>
      </w:pPr>
      <w:r w:rsidRPr="00DE5A10">
        <w:rPr>
          <w:rFonts w:ascii="Verdana" w:hAnsi="Verdana" w:cs="Arial-BoldMT"/>
          <w:b/>
          <w:bCs/>
        </w:rPr>
        <w:lastRenderedPageBreak/>
        <w:t xml:space="preserve">13.9.1 - </w:t>
      </w:r>
      <w:r w:rsidRPr="00DE5A10">
        <w:rPr>
          <w:rFonts w:ascii="Verdana" w:hAnsi="Verdana" w:cs="ArialMT"/>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DE5A10" w:rsidRDefault="00B83395" w:rsidP="00753D62">
      <w:pPr>
        <w:overflowPunct w:val="0"/>
        <w:autoSpaceDE w:val="0"/>
        <w:autoSpaceDN w:val="0"/>
        <w:adjustRightInd w:val="0"/>
        <w:spacing w:after="0" w:line="240" w:lineRule="auto"/>
        <w:ind w:left="567"/>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13.10 – </w:t>
      </w:r>
      <w:r w:rsidRPr="00DE5A10">
        <w:rPr>
          <w:rFonts w:ascii="Verdana" w:hAnsi="Verdana" w:cs="ArialMT"/>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13.11 – </w:t>
      </w:r>
      <w:r w:rsidRPr="00DE5A10">
        <w:rPr>
          <w:rFonts w:ascii="Verdana" w:hAnsi="Verdana" w:cs="ArialMT"/>
        </w:rPr>
        <w:t xml:space="preserve">Diante da ocorrência da situação do item anterior, haverá a possibilidade da microempresa ou da empresa de pequeno </w:t>
      </w:r>
      <w:r w:rsidR="006F7A97" w:rsidRPr="00DE5A10">
        <w:rPr>
          <w:rFonts w:ascii="Verdana" w:hAnsi="Verdana" w:cs="ArialMT"/>
        </w:rPr>
        <w:t xml:space="preserve">porte </w:t>
      </w:r>
      <w:r w:rsidRPr="00DE5A10">
        <w:rPr>
          <w:rFonts w:ascii="Verdana" w:hAnsi="Verdana" w:cs="ArialMT"/>
        </w:rPr>
        <w:t>sediada localmente exercer direito mediante apresentação de nova proposta com valor inferior àquele considerado como vencedor.</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13.12 – </w:t>
      </w:r>
      <w:r w:rsidRPr="00DE5A10">
        <w:rPr>
          <w:rFonts w:ascii="Verdana" w:hAnsi="Verdana" w:cs="ArialMT"/>
        </w:rPr>
        <w:t>Na hipótese da não contratação da microempresa ou da empresa de pequeno porte sediada localmente com base item 13.1</w:t>
      </w:r>
      <w:r w:rsidR="00453CB3" w:rsidRPr="00DE5A10">
        <w:rPr>
          <w:rFonts w:ascii="Verdana" w:hAnsi="Verdana" w:cs="ArialMT"/>
        </w:rPr>
        <w:t>0</w:t>
      </w:r>
      <w:r w:rsidRPr="00DE5A10">
        <w:rPr>
          <w:rFonts w:ascii="Verdana" w:hAnsi="Verdana" w:cs="ArialMT"/>
        </w:rPr>
        <w:t>, serão convocadas as remanescentes que porventura se enquadrem na situação de empate ficto, na ordem classificatória, para o exercício do mesmo direito.</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13.13 – </w:t>
      </w:r>
      <w:r w:rsidRPr="00DE5A10">
        <w:rPr>
          <w:rFonts w:ascii="Verdana" w:hAnsi="Verdana" w:cs="ArialMT"/>
        </w:rPr>
        <w:t>No caso de equivalência dos valores apresentados pelas microempresas e empresas de pequeno porte sediadas localmente, será realizado sorteio entre elas para que se identifique aquela que primeiro poderá apresentar melhor oferta.</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13.14 - </w:t>
      </w:r>
      <w:r w:rsidRPr="00DE5A10">
        <w:rPr>
          <w:rFonts w:ascii="Verdana" w:hAnsi="Verdana" w:cs="ArialMT"/>
        </w:rPr>
        <w:t>Declarada encerrada a etapa competitiva e sendo ordenado às propostas, o Pregoeiro examinará a aceitabilidade da primeira classificada, quanto ao objeto e valor, decidindo motivadamente a respeito.</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13.15 - </w:t>
      </w:r>
      <w:r w:rsidRPr="00DE5A10">
        <w:rPr>
          <w:rFonts w:ascii="Verdana" w:hAnsi="Verdana" w:cs="ArialMT"/>
        </w:rPr>
        <w:t>Sendo aceitável a proposta de menor preço, será aberto o envelope contendo a documentação de habilitação da licitante que a tiver formulado, para confirmação das suas condições de habilitação.</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13.16 - </w:t>
      </w:r>
      <w:r w:rsidRPr="00DE5A10">
        <w:rPr>
          <w:rFonts w:ascii="Verdana" w:hAnsi="Verdana" w:cs="ArialMT"/>
        </w:rPr>
        <w:t>Constatado o atendimento das exigências fixadas no edital, a licitante será declarada vencedora, sendo-lhe adjudicado o objeto do certame.</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13.17 - </w:t>
      </w:r>
      <w:r w:rsidRPr="00DE5A10">
        <w:rPr>
          <w:rFonts w:ascii="Verdana" w:hAnsi="Verdana" w:cs="ArialMT"/>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13.18 - </w:t>
      </w:r>
      <w:r w:rsidRPr="00DE5A10">
        <w:rPr>
          <w:rFonts w:ascii="Verdana" w:hAnsi="Verdana" w:cs="ArialMT"/>
        </w:rPr>
        <w:t xml:space="preserve">Nas situações previstas nos subitens 13.11 e 13.13, o Pregoeiro poderá negociar diretamente com o proponente para que seja obtido preço melhor. </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13.19 - </w:t>
      </w:r>
      <w:r w:rsidRPr="00DE5A10">
        <w:rPr>
          <w:rFonts w:ascii="Verdana" w:hAnsi="Verdana" w:cs="ArialMT"/>
        </w:rPr>
        <w:t>Todos os documentos serão colocados à disposição dos presentes para livre exame e rubrica.</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13.20 - </w:t>
      </w:r>
      <w:r w:rsidRPr="00DE5A10">
        <w:rPr>
          <w:rFonts w:ascii="Verdana" w:hAnsi="Verdana" w:cs="ArialMT"/>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lastRenderedPageBreak/>
        <w:t xml:space="preserve">13.21 - </w:t>
      </w:r>
      <w:r w:rsidRPr="00DE5A10">
        <w:rPr>
          <w:rFonts w:ascii="Verdana" w:hAnsi="Verdana" w:cs="ArialMT"/>
        </w:rPr>
        <w:t>Decididos os possíveis recursos e constatada a regularidade dos atos procedimentais, a autoridade competente adjudicará e homologará o objeto à licitante vencedora do certame.</w:t>
      </w:r>
    </w:p>
    <w:p w:rsidR="00062389" w:rsidRPr="00DE5A10" w:rsidRDefault="00062389"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062389"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13.22 - </w:t>
      </w:r>
      <w:r w:rsidRPr="00DE5A10">
        <w:rPr>
          <w:rFonts w:ascii="Verdana" w:hAnsi="Verdana" w:cs="ArialMT"/>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u w:val="single"/>
        </w:rPr>
      </w:pPr>
      <w:r w:rsidRPr="00DE5A10">
        <w:rPr>
          <w:rFonts w:ascii="Verdana" w:hAnsi="Verdana" w:cs="Arial-BoldMT"/>
          <w:b/>
          <w:bCs/>
          <w:u w:val="single"/>
        </w:rPr>
        <w:t>14 - DAS DISPOSIÇÕES GERAIS: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14.1 - </w:t>
      </w:r>
      <w:r w:rsidRPr="00DE5A10">
        <w:rPr>
          <w:rFonts w:ascii="Verdana" w:hAnsi="Verdana" w:cs="ArialMT"/>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b/>
        </w:rPr>
        <w:t>14.2</w:t>
      </w:r>
      <w:r w:rsidRPr="00DE5A10">
        <w:rPr>
          <w:rFonts w:ascii="Verdana" w:hAnsi="Verdana" w:cs="ArialMT"/>
        </w:rPr>
        <w:t xml:space="preserve"> – O pregoeiro poderá solicitar Parecer Técnico da área requisitante, sobre a Proposta de Preços apresentada pela licitante classificada, em relação à conformidade com as condições definidas no 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14.3 - </w:t>
      </w:r>
      <w:r w:rsidRPr="00DE5A10">
        <w:rPr>
          <w:rFonts w:ascii="Verdana" w:hAnsi="Verdana" w:cs="ArialMT"/>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14.4 - </w:t>
      </w:r>
      <w:r w:rsidRPr="00DE5A10">
        <w:rPr>
          <w:rFonts w:ascii="Verdana" w:hAnsi="Verdana" w:cs="ArialMT"/>
        </w:rPr>
        <w:t>Uma vez iniciada a sessão não serão admitidos à licitação as participantes retardatárias.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14.5 - </w:t>
      </w:r>
      <w:r w:rsidRPr="00DE5A10">
        <w:rPr>
          <w:rFonts w:ascii="Verdana" w:hAnsi="Verdana" w:cs="ArialMT"/>
        </w:rPr>
        <w:t xml:space="preserve">Da sessão de abertura dos envelopes, lavrar-se-á ata circunstanciada, na qual se mencionará tudo que ocorrer no ato. A ata será assinada pelo Pregoeiro, pela equipe de apoio e pelos representantes credenciados.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14.6 - </w:t>
      </w:r>
      <w:r w:rsidRPr="00DE5A10">
        <w:rPr>
          <w:rFonts w:ascii="Verdana" w:hAnsi="Verdana" w:cs="ArialMT"/>
        </w:rPr>
        <w:t xml:space="preserve">Só terão o direito a usar a palavra, rubricar a documentação e as propostas, apresentar reclamações ou recursos e assinar atas, as licitantes ou seus representantes credenciados, o Pregoeiro e a equipe de apoio.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14.7 - </w:t>
      </w:r>
      <w:r w:rsidR="00B44767" w:rsidRPr="00DE5A10">
        <w:rPr>
          <w:rFonts w:ascii="Verdana" w:hAnsi="Verdana" w:cs="Arial-BoldMT"/>
          <w:bCs/>
        </w:rPr>
        <w:t xml:space="preserve">Os </w:t>
      </w:r>
      <w:r w:rsidR="00B44767" w:rsidRPr="00DE5A10">
        <w:rPr>
          <w:rFonts w:ascii="Verdana" w:hAnsi="Verdana" w:cs="ArialMT"/>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14.8 - </w:t>
      </w:r>
      <w:r w:rsidRPr="00DE5A10">
        <w:rPr>
          <w:rFonts w:ascii="Verdana" w:hAnsi="Verdana" w:cs="ArialMT"/>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14.9 - </w:t>
      </w:r>
      <w:r w:rsidRPr="00DE5A10">
        <w:rPr>
          <w:rFonts w:ascii="Verdana" w:hAnsi="Verdana" w:cs="ArialMT"/>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b/>
        </w:rPr>
        <w:lastRenderedPageBreak/>
        <w:t>14.10 –</w:t>
      </w:r>
      <w:r w:rsidRPr="00DE5A10">
        <w:rPr>
          <w:rFonts w:ascii="Verdana" w:hAnsi="Verdana"/>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14.11 - </w:t>
      </w:r>
      <w:r w:rsidRPr="00DE5A10">
        <w:rPr>
          <w:rFonts w:ascii="Verdana" w:hAnsi="Verdana" w:cs="ArialMT"/>
        </w:rPr>
        <w:t>O processo licitatório encontra-se à disposição dos interessados n</w:t>
      </w:r>
      <w:r w:rsidR="00B22177" w:rsidRPr="00DE5A10">
        <w:rPr>
          <w:rFonts w:ascii="Verdana" w:hAnsi="Verdana" w:cs="ArialMT"/>
        </w:rPr>
        <w:t>o Departamento de Compras e Licitações</w:t>
      </w:r>
      <w:r w:rsidR="004D094B" w:rsidRPr="00DE5A10">
        <w:rPr>
          <w:rFonts w:ascii="Verdana" w:hAnsi="Verdana" w:cs="ArialMT"/>
        </w:rPr>
        <w:t xml:space="preserve"> </w:t>
      </w:r>
      <w:r w:rsidRPr="00DE5A10">
        <w:rPr>
          <w:rFonts w:ascii="Verdana" w:hAnsi="Verdana" w:cs="ArialMT"/>
        </w:rPr>
        <w:t xml:space="preserve">do Município de </w:t>
      </w:r>
      <w:r w:rsidR="004B4016" w:rsidRPr="00DE5A10">
        <w:rPr>
          <w:rFonts w:ascii="Verdana" w:hAnsi="Verdana" w:cs="ArialMT"/>
        </w:rPr>
        <w:t>Nova América da Colina</w:t>
      </w:r>
      <w:r w:rsidRPr="00DE5A10">
        <w:rPr>
          <w:rFonts w:ascii="Verdana" w:hAnsi="Verdana" w:cs="ArialMT"/>
        </w:rPr>
        <w:t>, no horário das 08h00min às 11h30min e das 13h</w:t>
      </w:r>
      <w:r w:rsidR="004D094B" w:rsidRPr="00DE5A10">
        <w:rPr>
          <w:rFonts w:ascii="Verdana" w:hAnsi="Verdana" w:cs="ArialMT"/>
        </w:rPr>
        <w:t>0</w:t>
      </w:r>
      <w:r w:rsidRPr="00DE5A10">
        <w:rPr>
          <w:rFonts w:ascii="Verdana" w:hAnsi="Verdana" w:cs="ArialMT"/>
        </w:rPr>
        <w:t>0 às 17h</w:t>
      </w:r>
      <w:r w:rsidR="004D094B" w:rsidRPr="00DE5A10">
        <w:rPr>
          <w:rFonts w:ascii="Verdana" w:hAnsi="Verdana" w:cs="ArialMT"/>
        </w:rPr>
        <w:t>0</w:t>
      </w:r>
      <w:r w:rsidRPr="00DE5A10">
        <w:rPr>
          <w:rFonts w:ascii="Verdana" w:hAnsi="Verdana" w:cs="ArialMT"/>
        </w:rPr>
        <w:t>0, de segunda a sexta-feira, quando dias úteis.</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14.12 - </w:t>
      </w:r>
      <w:r w:rsidRPr="00DE5A10">
        <w:rPr>
          <w:rFonts w:ascii="Verdana" w:hAnsi="Verdana" w:cs="ArialMT"/>
        </w:rPr>
        <w:t>Fazem parte integrante deste Edital:</w:t>
      </w:r>
    </w:p>
    <w:p w:rsidR="00753D62" w:rsidRPr="00DE5A10" w:rsidRDefault="00753D62" w:rsidP="00DE5A10">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w:t>
      </w:r>
      <w:r w:rsidRPr="00DE5A10">
        <w:rPr>
          <w:rFonts w:ascii="Verdana" w:hAnsi="Verdana" w:cs="ArialMT"/>
        </w:rPr>
        <w:t>Modelo de Carta de Credenciamento;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w:t>
      </w:r>
      <w:r w:rsidRPr="00DE5A10">
        <w:rPr>
          <w:rFonts w:ascii="Verdana" w:hAnsi="Verdana" w:cs="ArialMT"/>
        </w:rPr>
        <w:t>Formulário Padrão para Preenchimento da Proposta de Preço;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Modelo de </w:t>
      </w:r>
      <w:r w:rsidRPr="00DE5A10">
        <w:rPr>
          <w:rFonts w:ascii="Verdana" w:hAnsi="Verdana" w:cs="ArialMT"/>
        </w:rPr>
        <w:t>Declaração (cumprimento ao artigo 7º, inciso XXXIII da CF);</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Modelo de </w:t>
      </w:r>
      <w:r w:rsidRPr="00DE5A10">
        <w:rPr>
          <w:rFonts w:ascii="Verdana" w:hAnsi="Verdana" w:cs="ArialMT"/>
        </w:rPr>
        <w:t>Declaração de Idoneidade;</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Modelo de </w:t>
      </w:r>
      <w:r w:rsidRPr="00DE5A10">
        <w:rPr>
          <w:rFonts w:ascii="Verdana" w:hAnsi="Verdana" w:cs="ArialMT"/>
        </w:rPr>
        <w:t>Declaração de que cumpre plenamente as exigências de habilitação;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TimesNewRomanPSMT"/>
        </w:rPr>
        <w:t xml:space="preserve">- </w:t>
      </w:r>
      <w:r w:rsidRPr="00DE5A10">
        <w:rPr>
          <w:rFonts w:ascii="Verdana" w:hAnsi="Verdana" w:cs="ArialMT"/>
        </w:rPr>
        <w:t>Minuta da Ata de Registro de Preço;</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rPr>
        <w:t>- Minuta do contrato.</w:t>
      </w:r>
    </w:p>
    <w:p w:rsidR="00A73B22" w:rsidRPr="00DE5A10" w:rsidRDefault="00A73B22"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MT"/>
        </w:rPr>
        <w:t xml:space="preserve">- </w:t>
      </w:r>
      <w:r w:rsidR="00630297" w:rsidRPr="00DE5A10">
        <w:rPr>
          <w:rFonts w:ascii="Verdana" w:hAnsi="Verdana" w:cs="ArialMT"/>
        </w:rPr>
        <w:t>Termo de Referência</w:t>
      </w:r>
      <w:r w:rsidRPr="00DE5A10">
        <w:rPr>
          <w:rFonts w:ascii="Verdana" w:hAnsi="Verdana" w:cs="ArialMT"/>
        </w:rPr>
        <w:t>;</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BoldMT"/>
          <w:b/>
          <w:bCs/>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
          <w:bCs/>
        </w:rPr>
        <w:t xml:space="preserve">14.13 - </w:t>
      </w:r>
      <w:r w:rsidRPr="00DE5A10">
        <w:rPr>
          <w:rFonts w:ascii="Verdana" w:hAnsi="Verdana" w:cs="ArialMT"/>
        </w:rPr>
        <w:t xml:space="preserve">A presente contratação reger-se-á pela Lei 8.666/93, e suas alterações, Lei nº 10.520/02 e Decreto Municipal nº </w:t>
      </w:r>
      <w:r w:rsidR="00B22177" w:rsidRPr="00DE5A10">
        <w:rPr>
          <w:rFonts w:ascii="Verdana" w:hAnsi="Verdana" w:cs="ArialMT"/>
        </w:rPr>
        <w:t>94/2006</w:t>
      </w:r>
      <w:r w:rsidRPr="00DE5A10">
        <w:rPr>
          <w:rFonts w:ascii="Verdana" w:hAnsi="Verdana" w:cs="ArialMT"/>
        </w:rPr>
        <w:t xml:space="preserve"> os quais, juntamente com normas de direito público, resolverão os casos omissos. </w:t>
      </w: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cs="ArialMT"/>
        </w:rPr>
      </w:pPr>
    </w:p>
    <w:p w:rsidR="00B83395" w:rsidRDefault="00B83395" w:rsidP="00753D62">
      <w:pPr>
        <w:overflowPunct w:val="0"/>
        <w:autoSpaceDE w:val="0"/>
        <w:autoSpaceDN w:val="0"/>
        <w:adjustRightInd w:val="0"/>
        <w:spacing w:after="0" w:line="240" w:lineRule="auto"/>
        <w:jc w:val="right"/>
        <w:textAlignment w:val="baseline"/>
        <w:rPr>
          <w:rFonts w:ascii="Verdana" w:hAnsi="Verdana" w:cs="ArialMT"/>
        </w:rPr>
      </w:pPr>
      <w:r w:rsidRPr="00DE5A10">
        <w:rPr>
          <w:rFonts w:ascii="Verdana" w:hAnsi="Verdana" w:cs="ArialMT"/>
        </w:rPr>
        <w:t xml:space="preserve">Edifício da Prefeitura do Município de </w:t>
      </w:r>
      <w:r w:rsidR="004B4016" w:rsidRPr="00DE5A10">
        <w:rPr>
          <w:rFonts w:ascii="Verdana" w:hAnsi="Verdana" w:cs="ArialMT"/>
        </w:rPr>
        <w:t>Nova América da Colina</w:t>
      </w:r>
      <w:r w:rsidRPr="00DE5A10">
        <w:rPr>
          <w:rFonts w:ascii="Verdana" w:hAnsi="Verdana" w:cs="ArialMT"/>
        </w:rPr>
        <w:t xml:space="preserve">, em </w:t>
      </w:r>
      <w:r w:rsidR="00B12C13">
        <w:rPr>
          <w:rFonts w:ascii="Verdana" w:hAnsi="Verdana" w:cs="ArialMT"/>
        </w:rPr>
        <w:t>14 de abril de 2020</w:t>
      </w:r>
    </w:p>
    <w:p w:rsidR="00DE6659" w:rsidRDefault="00DE6659" w:rsidP="00DE5A10">
      <w:pPr>
        <w:overflowPunct w:val="0"/>
        <w:autoSpaceDE w:val="0"/>
        <w:autoSpaceDN w:val="0"/>
        <w:adjustRightInd w:val="0"/>
        <w:spacing w:after="0" w:line="240" w:lineRule="auto"/>
        <w:jc w:val="both"/>
        <w:textAlignment w:val="baseline"/>
        <w:rPr>
          <w:rFonts w:ascii="Verdana" w:hAnsi="Verdana" w:cs="ArialMT"/>
        </w:rPr>
      </w:pPr>
    </w:p>
    <w:p w:rsidR="00DE6659" w:rsidRDefault="00DE6659" w:rsidP="00DE6659">
      <w:pPr>
        <w:overflowPunct w:val="0"/>
        <w:autoSpaceDE w:val="0"/>
        <w:autoSpaceDN w:val="0"/>
        <w:adjustRightInd w:val="0"/>
        <w:spacing w:after="0" w:line="240" w:lineRule="auto"/>
        <w:jc w:val="center"/>
        <w:textAlignment w:val="baseline"/>
        <w:rPr>
          <w:rFonts w:ascii="Verdana" w:hAnsi="Verdana" w:cs="ArialMT"/>
        </w:rPr>
      </w:pPr>
    </w:p>
    <w:p w:rsidR="00DE6659" w:rsidRDefault="00DE6659" w:rsidP="00DE6659">
      <w:pPr>
        <w:overflowPunct w:val="0"/>
        <w:autoSpaceDE w:val="0"/>
        <w:autoSpaceDN w:val="0"/>
        <w:adjustRightInd w:val="0"/>
        <w:spacing w:after="0" w:line="240" w:lineRule="auto"/>
        <w:jc w:val="center"/>
        <w:textAlignment w:val="baseline"/>
        <w:rPr>
          <w:rFonts w:ascii="Verdana" w:hAnsi="Verdana" w:cs="ArialMT"/>
        </w:rPr>
      </w:pPr>
    </w:p>
    <w:p w:rsidR="00DE6659" w:rsidRDefault="00DE6659" w:rsidP="00DE6659">
      <w:pPr>
        <w:overflowPunct w:val="0"/>
        <w:autoSpaceDE w:val="0"/>
        <w:autoSpaceDN w:val="0"/>
        <w:adjustRightInd w:val="0"/>
        <w:spacing w:after="0" w:line="240" w:lineRule="auto"/>
        <w:jc w:val="center"/>
        <w:textAlignment w:val="baseline"/>
        <w:rPr>
          <w:rFonts w:ascii="Verdana" w:hAnsi="Verdana" w:cs="ArialMT"/>
        </w:rPr>
      </w:pPr>
      <w:r>
        <w:rPr>
          <w:rFonts w:ascii="Verdana" w:hAnsi="Verdana" w:cs="ArialMT"/>
        </w:rPr>
        <w:t>Ernesto Alexandre Basso</w:t>
      </w:r>
    </w:p>
    <w:p w:rsidR="005B58E6" w:rsidRPr="00DE5A10" w:rsidRDefault="005B58E6" w:rsidP="00DE6659">
      <w:pPr>
        <w:overflowPunct w:val="0"/>
        <w:autoSpaceDE w:val="0"/>
        <w:autoSpaceDN w:val="0"/>
        <w:adjustRightInd w:val="0"/>
        <w:spacing w:after="0" w:line="240" w:lineRule="auto"/>
        <w:jc w:val="center"/>
        <w:textAlignment w:val="baseline"/>
        <w:rPr>
          <w:rFonts w:ascii="Verdana" w:hAnsi="Verdana" w:cs="Arial"/>
        </w:rPr>
      </w:pPr>
      <w:r w:rsidRPr="00DE5A10">
        <w:rPr>
          <w:rFonts w:ascii="Verdana" w:hAnsi="Verdana"/>
          <w:b/>
        </w:rPr>
        <w:t>Prefeito municipal</w:t>
      </w: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
        </w:rPr>
      </w:pPr>
    </w:p>
    <w:p w:rsidR="00B83395" w:rsidRPr="00DE5A10" w:rsidRDefault="00B83395" w:rsidP="00DE5A10">
      <w:pPr>
        <w:overflowPunct w:val="0"/>
        <w:autoSpaceDE w:val="0"/>
        <w:autoSpaceDN w:val="0"/>
        <w:adjustRightInd w:val="0"/>
        <w:spacing w:after="0" w:line="240" w:lineRule="auto"/>
        <w:jc w:val="center"/>
        <w:textAlignment w:val="baseline"/>
        <w:rPr>
          <w:rFonts w:ascii="Verdana" w:hAnsi="Verdana" w:cs="Arial"/>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br w:type="page"/>
      </w:r>
      <w:r w:rsidRPr="00DE5A10">
        <w:rPr>
          <w:rFonts w:ascii="Verdana" w:hAnsi="Verdana" w:cs="Arial-BoldMT"/>
          <w:b/>
          <w:bCs/>
        </w:rPr>
        <w:lastRenderedPageBreak/>
        <w:t>ANEXO I</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b/>
          <w:bCs/>
        </w:rPr>
      </w:pPr>
      <w:r w:rsidRPr="00DE5A10">
        <w:rPr>
          <w:rFonts w:ascii="Verdana" w:hAnsi="Verdana" w:cs="Arial-BoldMT"/>
          <w:b/>
          <w:bCs/>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765"/>
        <w:gridCol w:w="3537"/>
      </w:tblGrid>
      <w:tr w:rsidR="004B07EB" w:rsidRPr="00DE5A10" w:rsidTr="00117FCB">
        <w:trPr>
          <w:jc w:val="center"/>
        </w:trPr>
        <w:tc>
          <w:tcPr>
            <w:tcW w:w="3759" w:type="dxa"/>
            <w:tcBorders>
              <w:bottom w:val="single" w:sz="4" w:space="0" w:color="auto"/>
            </w:tcBorders>
            <w:shd w:val="pct10" w:color="auto" w:fill="FFFFFF"/>
            <w:vAlign w:val="center"/>
          </w:tcPr>
          <w:p w:rsidR="00B83395" w:rsidRPr="00DE5A10" w:rsidRDefault="00B83395" w:rsidP="00785043">
            <w:pPr>
              <w:keepNext/>
              <w:spacing w:after="0" w:line="288" w:lineRule="auto"/>
              <w:jc w:val="center"/>
              <w:outlineLvl w:val="0"/>
              <w:rPr>
                <w:rFonts w:ascii="Verdana" w:eastAsia="Arial Unicode MS" w:hAnsi="Verdana"/>
                <w:b/>
                <w:lang w:eastAsia="pt-BR"/>
              </w:rPr>
            </w:pPr>
            <w:r w:rsidRPr="00DE5A10">
              <w:rPr>
                <w:rFonts w:ascii="Verdana" w:eastAsia="MS Mincho" w:hAnsi="Verdana"/>
                <w:b/>
                <w:lang w:eastAsia="pt-BR"/>
              </w:rPr>
              <w:t>LICITAÇÃO</w:t>
            </w:r>
          </w:p>
        </w:tc>
        <w:tc>
          <w:tcPr>
            <w:tcW w:w="5302" w:type="dxa"/>
            <w:gridSpan w:val="2"/>
            <w:shd w:val="pct10" w:color="auto" w:fill="FFFFFF"/>
            <w:vAlign w:val="center"/>
          </w:tcPr>
          <w:p w:rsidR="00B83395" w:rsidRPr="00DE5A10" w:rsidRDefault="00B83395" w:rsidP="00785043">
            <w:pPr>
              <w:spacing w:after="0" w:line="288" w:lineRule="auto"/>
              <w:jc w:val="center"/>
              <w:rPr>
                <w:rFonts w:ascii="Verdana" w:eastAsia="MS Mincho" w:hAnsi="Verdana"/>
                <w:lang w:eastAsia="pt-BR"/>
              </w:rPr>
            </w:pPr>
            <w:r w:rsidRPr="00DE5A10">
              <w:rPr>
                <w:rFonts w:ascii="Verdana" w:eastAsia="MS Mincho" w:hAnsi="Verdana"/>
                <w:lang w:eastAsia="pt-BR"/>
              </w:rPr>
              <w:t xml:space="preserve">PREGÃO PRESENCIAL Nº </w:t>
            </w:r>
            <w:r w:rsidR="00B12C13">
              <w:rPr>
                <w:rFonts w:ascii="Verdana" w:eastAsia="MS Mincho" w:hAnsi="Verdana"/>
                <w:lang w:eastAsia="pt-BR"/>
              </w:rPr>
              <w:t>25/2020</w:t>
            </w:r>
            <w:r w:rsidR="009A5027" w:rsidRPr="00DE5A10">
              <w:rPr>
                <w:rFonts w:ascii="Verdana" w:eastAsia="MS Mincho" w:hAnsi="Verdana"/>
                <w:lang w:eastAsia="pt-BR"/>
              </w:rPr>
              <w:t>*</w:t>
            </w:r>
          </w:p>
          <w:p w:rsidR="00B83395" w:rsidRPr="00DE5A10" w:rsidRDefault="00B83395" w:rsidP="00785043">
            <w:pPr>
              <w:spacing w:after="0" w:line="288" w:lineRule="auto"/>
              <w:jc w:val="center"/>
              <w:rPr>
                <w:rFonts w:ascii="Verdana" w:eastAsia="MS Mincho" w:hAnsi="Verdana"/>
                <w:b/>
                <w:lang w:eastAsia="pt-BR"/>
              </w:rPr>
            </w:pPr>
            <w:r w:rsidRPr="00DE5A10">
              <w:rPr>
                <w:rFonts w:ascii="Verdana" w:eastAsia="MS Mincho" w:hAnsi="Verdana"/>
                <w:lang w:eastAsia="pt-BR"/>
              </w:rPr>
              <w:t>REGISTRO DE PREÇOS</w:t>
            </w:r>
          </w:p>
        </w:tc>
      </w:tr>
      <w:tr w:rsidR="004B07EB" w:rsidRPr="00DE5A10" w:rsidTr="00183541">
        <w:trPr>
          <w:cantSplit/>
          <w:trHeight w:val="510"/>
          <w:jc w:val="center"/>
        </w:trPr>
        <w:tc>
          <w:tcPr>
            <w:tcW w:w="3759" w:type="dxa"/>
            <w:vMerge w:val="restart"/>
            <w:tcBorders>
              <w:bottom w:val="nil"/>
            </w:tcBorders>
            <w:shd w:val="clear" w:color="auto" w:fill="auto"/>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b/>
              </w:rPr>
              <w:t>CARIMBO CNPJ</w:t>
            </w: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Empresa:</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DE5A10" w:rsidTr="00183541">
        <w:trPr>
          <w:cantSplit/>
          <w:trHeight w:val="510"/>
          <w:jc w:val="center"/>
        </w:trPr>
        <w:tc>
          <w:tcPr>
            <w:tcW w:w="3759" w:type="dxa"/>
            <w:vMerge/>
            <w:tcBorders>
              <w:bottom w:val="nil"/>
            </w:tcBorders>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r w:rsidRPr="00DE5A10">
              <w:rPr>
                <w:rFonts w:ascii="Verdana" w:hAnsi="Verdana"/>
              </w:rPr>
              <w:t>CNPJ:</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DE5A10" w:rsidTr="00183541">
        <w:trPr>
          <w:cantSplit/>
          <w:trHeight w:val="510"/>
          <w:jc w:val="center"/>
        </w:trPr>
        <w:tc>
          <w:tcPr>
            <w:tcW w:w="3759" w:type="dxa"/>
            <w:vMerge/>
            <w:tcBorders>
              <w:bottom w:val="nil"/>
            </w:tcBorders>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Inscrição Estadual</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r>
      <w:tr w:rsidR="004B07EB" w:rsidRPr="00DE5A10" w:rsidTr="00183541">
        <w:trPr>
          <w:cantSplit/>
          <w:trHeight w:val="510"/>
          <w:jc w:val="center"/>
        </w:trPr>
        <w:tc>
          <w:tcPr>
            <w:tcW w:w="3759" w:type="dxa"/>
            <w:vMerge w:val="restart"/>
            <w:tcBorders>
              <w:top w:val="nil"/>
              <w:left w:val="single" w:sz="4" w:space="0" w:color="auto"/>
              <w:bottom w:val="single" w:sz="4" w:space="0" w:color="auto"/>
            </w:tcBorders>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Endereço:</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DE5A10" w:rsidTr="00183541">
        <w:trPr>
          <w:cantSplit/>
          <w:trHeight w:val="510"/>
          <w:jc w:val="center"/>
        </w:trPr>
        <w:tc>
          <w:tcPr>
            <w:tcW w:w="3759" w:type="dxa"/>
            <w:vMerge/>
            <w:tcBorders>
              <w:left w:val="single" w:sz="4" w:space="0" w:color="auto"/>
              <w:bottom w:val="single" w:sz="4" w:space="0" w:color="auto"/>
            </w:tcBorders>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Fone/fax:</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4B07EB" w:rsidRPr="00DE5A10" w:rsidTr="00183541">
        <w:trPr>
          <w:cantSplit/>
          <w:trHeight w:val="510"/>
          <w:jc w:val="center"/>
        </w:trPr>
        <w:tc>
          <w:tcPr>
            <w:tcW w:w="3759" w:type="dxa"/>
            <w:vMerge/>
            <w:tcBorders>
              <w:left w:val="single" w:sz="4" w:space="0" w:color="auto"/>
              <w:bottom w:val="single" w:sz="4" w:space="0" w:color="auto"/>
            </w:tcBorders>
            <w:shd w:val="clear" w:color="auto" w:fill="auto"/>
            <w:vAlign w:val="center"/>
          </w:tcPr>
          <w:p w:rsidR="001B24F4" w:rsidRPr="00DE5A10" w:rsidRDefault="001B24F4"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1B24F4" w:rsidRPr="00DE5A10" w:rsidRDefault="001B24F4"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E-mail:</w:t>
            </w:r>
          </w:p>
        </w:tc>
        <w:tc>
          <w:tcPr>
            <w:tcW w:w="3537" w:type="dxa"/>
            <w:shd w:val="clear" w:color="auto" w:fill="auto"/>
            <w:vAlign w:val="center"/>
          </w:tcPr>
          <w:p w:rsidR="001B24F4" w:rsidRPr="00DE5A10" w:rsidRDefault="001B24F4" w:rsidP="00785043">
            <w:pPr>
              <w:overflowPunct w:val="0"/>
              <w:autoSpaceDE w:val="0"/>
              <w:autoSpaceDN w:val="0"/>
              <w:adjustRightInd w:val="0"/>
              <w:spacing w:after="0" w:line="288" w:lineRule="auto"/>
              <w:jc w:val="center"/>
              <w:textAlignment w:val="baseline"/>
              <w:rPr>
                <w:rFonts w:ascii="Verdana" w:hAnsi="Verdana"/>
                <w:b/>
              </w:rPr>
            </w:pPr>
          </w:p>
        </w:tc>
      </w:tr>
      <w:tr w:rsidR="00B83395" w:rsidRPr="00DE5A10" w:rsidTr="00183541">
        <w:trPr>
          <w:cantSplit/>
          <w:trHeight w:val="510"/>
          <w:jc w:val="center"/>
        </w:trPr>
        <w:tc>
          <w:tcPr>
            <w:tcW w:w="3759" w:type="dxa"/>
            <w:vMerge/>
            <w:tcBorders>
              <w:left w:val="single" w:sz="4" w:space="0" w:color="auto"/>
            </w:tcBorders>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p>
        </w:tc>
        <w:tc>
          <w:tcPr>
            <w:tcW w:w="1765"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Cidade</w:t>
            </w:r>
          </w:p>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Estado:</w:t>
            </w:r>
          </w:p>
        </w:tc>
        <w:tc>
          <w:tcPr>
            <w:tcW w:w="3537" w:type="dxa"/>
            <w:shd w:val="clear" w:color="auto" w:fill="auto"/>
            <w:vAlign w:val="center"/>
          </w:tcPr>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b/>
              </w:rPr>
            </w:pPr>
          </w:p>
        </w:tc>
      </w:tr>
      <w:tr w:rsidR="00183541" w:rsidRPr="00DE5A10" w:rsidTr="00183541">
        <w:trPr>
          <w:cantSplit/>
          <w:trHeight w:val="510"/>
          <w:jc w:val="center"/>
        </w:trPr>
        <w:tc>
          <w:tcPr>
            <w:tcW w:w="3759" w:type="dxa"/>
            <w:tcBorders>
              <w:left w:val="single" w:sz="4" w:space="0" w:color="auto"/>
              <w:bottom w:val="single" w:sz="4" w:space="0" w:color="auto"/>
            </w:tcBorders>
            <w:shd w:val="clear" w:color="auto" w:fill="auto"/>
            <w:vAlign w:val="center"/>
          </w:tcPr>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DADOS BANCÁRIOS</w:t>
            </w:r>
          </w:p>
        </w:tc>
        <w:tc>
          <w:tcPr>
            <w:tcW w:w="1765" w:type="dxa"/>
            <w:shd w:val="clear" w:color="auto" w:fill="auto"/>
            <w:vAlign w:val="center"/>
          </w:tcPr>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Nº BANCO:</w:t>
            </w:r>
          </w:p>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AGENCIA:</w:t>
            </w:r>
          </w:p>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CONTA BANC.:</w:t>
            </w:r>
          </w:p>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rPr>
            </w:pPr>
          </w:p>
        </w:tc>
        <w:tc>
          <w:tcPr>
            <w:tcW w:w="3537" w:type="dxa"/>
            <w:shd w:val="clear" w:color="auto" w:fill="auto"/>
            <w:vAlign w:val="center"/>
          </w:tcPr>
          <w:p w:rsidR="00183541" w:rsidRPr="00DE5A10" w:rsidRDefault="00183541" w:rsidP="00785043">
            <w:pPr>
              <w:overflowPunct w:val="0"/>
              <w:autoSpaceDE w:val="0"/>
              <w:autoSpaceDN w:val="0"/>
              <w:adjustRightInd w:val="0"/>
              <w:spacing w:after="0" w:line="288" w:lineRule="auto"/>
              <w:jc w:val="center"/>
              <w:textAlignment w:val="baseline"/>
              <w:rPr>
                <w:rFonts w:ascii="Verdana" w:hAnsi="Verdana"/>
                <w:b/>
              </w:rPr>
            </w:pPr>
          </w:p>
        </w:tc>
      </w:tr>
    </w:tbl>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b/>
        </w:rPr>
      </w:pPr>
      <w:r w:rsidRPr="00DE5A10">
        <w:rPr>
          <w:rFonts w:ascii="Verdana" w:hAnsi="Verdana"/>
          <w:b/>
          <w:bCs/>
        </w:rPr>
        <w:t xml:space="preserve">OBJETO: </w:t>
      </w:r>
      <w:r w:rsidR="004D094B" w:rsidRPr="00DE5A10">
        <w:rPr>
          <w:rFonts w:ascii="Verdana" w:hAnsi="Verdana"/>
          <w:bCs/>
        </w:rPr>
        <w:t>XXXXXXXXXXXXXXXXXXXXXXXXXXXXXXX</w:t>
      </w:r>
      <w:r w:rsidRPr="00DE5A10">
        <w:rPr>
          <w:rFonts w:ascii="Verdana" w:hAnsi="Verdana"/>
        </w:rPr>
        <w:t>, conforme especificações descritas abaixo.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bCs/>
        </w:rPr>
      </w:pPr>
    </w:p>
    <w:tbl>
      <w:tblPr>
        <w:tblW w:w="5000"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9"/>
        <w:gridCol w:w="3552"/>
      </w:tblGrid>
      <w:tr w:rsidR="004B07EB" w:rsidRPr="00DE5A10" w:rsidTr="00841C08">
        <w:trPr>
          <w:jc w:val="center"/>
        </w:trPr>
        <w:tc>
          <w:tcPr>
            <w:tcW w:w="961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DE5A10" w:rsidRDefault="00B83395" w:rsidP="00785043">
            <w:pPr>
              <w:spacing w:after="0" w:line="288" w:lineRule="auto"/>
              <w:jc w:val="both"/>
              <w:rPr>
                <w:rFonts w:ascii="Verdana" w:eastAsia="MS Mincho" w:hAnsi="Verdana"/>
                <w:lang w:eastAsia="pt-BR"/>
              </w:rPr>
            </w:pPr>
            <w:r w:rsidRPr="00DE5A10">
              <w:rPr>
                <w:rFonts w:ascii="Verdana" w:eastAsia="MS Mincho" w:hAnsi="Verdana"/>
                <w:b/>
                <w:lang w:eastAsia="pt-BR"/>
              </w:rPr>
              <w:t>PROPOSTA:</w:t>
            </w:r>
          </w:p>
          <w:p w:rsidR="00B83395" w:rsidRPr="00DE5A10" w:rsidRDefault="00B83395" w:rsidP="00785043">
            <w:pPr>
              <w:spacing w:after="0" w:line="288" w:lineRule="auto"/>
              <w:jc w:val="both"/>
              <w:rPr>
                <w:rFonts w:ascii="Verdana" w:eastAsia="MS Mincho" w:hAnsi="Verdana"/>
                <w:lang w:eastAsia="pt-BR"/>
              </w:rPr>
            </w:pPr>
            <w:r w:rsidRPr="00DE5A10">
              <w:rPr>
                <w:rFonts w:ascii="Verdana" w:eastAsia="MS Mincho" w:hAnsi="Verdana"/>
                <w:lang w:eastAsia="pt-BR"/>
              </w:rPr>
              <w:t xml:space="preserve">- Tipo de licitação: </w:t>
            </w:r>
            <w:r w:rsidRPr="00DE5A10">
              <w:rPr>
                <w:rFonts w:ascii="Verdana" w:eastAsia="MS Mincho" w:hAnsi="Verdana"/>
                <w:b/>
                <w:lang w:eastAsia="pt-BR"/>
              </w:rPr>
              <w:t xml:space="preserve">Menor Preço por </w:t>
            </w:r>
            <w:r w:rsidR="004D094B" w:rsidRPr="00DE5A10">
              <w:rPr>
                <w:rFonts w:ascii="Verdana" w:eastAsia="MS Mincho" w:hAnsi="Verdana"/>
                <w:b/>
                <w:highlight w:val="yellow"/>
                <w:lang w:eastAsia="pt-BR"/>
              </w:rPr>
              <w:t>XXXX</w:t>
            </w:r>
            <w:r w:rsidRPr="00DE5A10">
              <w:rPr>
                <w:rFonts w:ascii="Verdana" w:eastAsia="MS Mincho" w:hAnsi="Verdana"/>
                <w:lang w:eastAsia="pt-BR"/>
              </w:rPr>
              <w:t>.</w:t>
            </w:r>
          </w:p>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 xml:space="preserve">- Este e todos os outros anexos fazem parte do edital de licitação nº </w:t>
            </w:r>
            <w:r w:rsidR="00B12C13">
              <w:rPr>
                <w:rFonts w:ascii="Verdana" w:hAnsi="Verdana"/>
              </w:rPr>
              <w:t>25/2020</w:t>
            </w:r>
            <w:r w:rsidR="009A5027" w:rsidRPr="00DE5A10">
              <w:rPr>
                <w:rFonts w:ascii="Verdana" w:hAnsi="Verdana"/>
              </w:rPr>
              <w:t>*</w:t>
            </w:r>
            <w:r w:rsidRPr="00DE5A10">
              <w:rPr>
                <w:rFonts w:ascii="Verdana" w:hAnsi="Verdana"/>
              </w:rPr>
              <w:t xml:space="preserve"> – Pregão Presencial como se nele estivessem transcritos.</w:t>
            </w:r>
          </w:p>
        </w:tc>
      </w:tr>
      <w:tr w:rsidR="004B07EB" w:rsidRPr="00DE5A10" w:rsidTr="00841C08">
        <w:trPr>
          <w:jc w:val="center"/>
        </w:trPr>
        <w:tc>
          <w:tcPr>
            <w:tcW w:w="961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DE5A10" w:rsidRDefault="00B83395" w:rsidP="00785043">
            <w:pPr>
              <w:keepNext/>
              <w:tabs>
                <w:tab w:val="left" w:pos="708"/>
              </w:tabs>
              <w:spacing w:after="0" w:line="288" w:lineRule="auto"/>
              <w:jc w:val="center"/>
              <w:outlineLvl w:val="1"/>
              <w:rPr>
                <w:rFonts w:ascii="Verdana" w:eastAsia="MS Mincho" w:hAnsi="Verdana" w:cs="Arial"/>
                <w:b/>
                <w:bCs/>
                <w:iCs/>
                <w:lang w:eastAsia="pt-BR"/>
              </w:rPr>
            </w:pPr>
            <w:r w:rsidRPr="00DE5A10">
              <w:rPr>
                <w:rFonts w:ascii="Verdana" w:eastAsia="MS Mincho" w:hAnsi="Verdana" w:cs="Arial"/>
                <w:b/>
                <w:iCs/>
                <w:lang w:eastAsia="pt-BR"/>
              </w:rPr>
              <w:lastRenderedPageBreak/>
              <w:t>BATER CARIMBO CNPJ EM TODAS AS VIAS</w:t>
            </w:r>
          </w:p>
        </w:tc>
      </w:tr>
      <w:tr w:rsidR="00B83395" w:rsidRPr="00DE5A10" w:rsidTr="00841C08">
        <w:trPr>
          <w:cantSplit/>
          <w:trHeight w:val="2103"/>
          <w:jc w:val="center"/>
        </w:trPr>
        <w:tc>
          <w:tcPr>
            <w:tcW w:w="5848" w:type="dxa"/>
            <w:tcBorders>
              <w:top w:val="single" w:sz="6" w:space="0" w:color="auto"/>
              <w:left w:val="single" w:sz="6" w:space="0" w:color="auto"/>
              <w:bottom w:val="single" w:sz="6" w:space="0" w:color="auto"/>
              <w:right w:val="nil"/>
            </w:tcBorders>
            <w:shd w:val="clear" w:color="auto" w:fill="auto"/>
          </w:tcPr>
          <w:p w:rsidR="004D094B" w:rsidRPr="00DE5A10" w:rsidRDefault="00B83395" w:rsidP="005D7453">
            <w:pPr>
              <w:jc w:val="both"/>
              <w:rPr>
                <w:rFonts w:ascii="Verdana" w:hAnsi="Verdana" w:cs="ArialMT"/>
              </w:rPr>
            </w:pPr>
            <w:r w:rsidRPr="00DE5A10">
              <w:rPr>
                <w:rFonts w:ascii="Verdana" w:hAnsi="Verdana"/>
                <w:b/>
              </w:rPr>
              <w:t xml:space="preserve">Condições de pagamento: </w:t>
            </w:r>
            <w:r w:rsidR="007463FD" w:rsidRPr="00DE5A10">
              <w:rPr>
                <w:rFonts w:ascii="Verdana" w:hAnsi="Verdana" w:cs="Arial-ItalicMT"/>
                <w:iCs/>
              </w:rPr>
              <w:t>Os pagamentos serão efetuados at</w:t>
            </w:r>
            <w:r w:rsidR="0009258A" w:rsidRPr="00DE5A10">
              <w:rPr>
                <w:rFonts w:ascii="Verdana" w:hAnsi="Verdana" w:cs="Arial-ItalicMT"/>
                <w:iCs/>
              </w:rPr>
              <w:t>é o 10º dia do mês subsequente ao fornecimento</w:t>
            </w:r>
            <w:r w:rsidR="00003E1E" w:rsidRPr="00DE5A10">
              <w:rPr>
                <w:rFonts w:ascii="Verdana" w:hAnsi="Verdana" w:cs="ArialMT"/>
              </w:rPr>
              <w:t xml:space="preserve">, com base nos preços unitários apresentados na proposta/lance, e ainda, </w:t>
            </w:r>
            <w:r w:rsidR="00003E1E" w:rsidRPr="00DE5A10">
              <w:rPr>
                <w:rFonts w:ascii="Verdana" w:hAnsi="Verdana" w:cs="Arial-BoldMT"/>
                <w:bCs/>
              </w:rPr>
              <w:t>mediante a verificação de regularidade ou apresentação dos seguintes documentos:</w:t>
            </w:r>
            <w:r w:rsidR="00003E1E" w:rsidRPr="00DE5A10">
              <w:rPr>
                <w:rFonts w:ascii="Verdana" w:hAnsi="Verdana" w:cs="ArialMT"/>
              </w:rPr>
              <w:t xml:space="preserve"> </w:t>
            </w:r>
          </w:p>
          <w:p w:rsidR="004D094B" w:rsidRPr="00DE5A10" w:rsidRDefault="00003E1E" w:rsidP="005D7453">
            <w:pPr>
              <w:spacing w:after="0" w:line="240" w:lineRule="auto"/>
              <w:rPr>
                <w:rFonts w:ascii="Verdana" w:hAnsi="Verdana" w:cs="ArialMT"/>
              </w:rPr>
            </w:pPr>
            <w:r w:rsidRPr="00DE5A10">
              <w:rPr>
                <w:rFonts w:ascii="Verdana" w:hAnsi="Verdana" w:cs="ArialMT"/>
                <w:b/>
              </w:rPr>
              <w:t>a)</w:t>
            </w:r>
            <w:r w:rsidRPr="00DE5A10">
              <w:rPr>
                <w:rFonts w:ascii="Verdana" w:hAnsi="Verdana" w:cs="ArialMT"/>
              </w:rPr>
              <w:t xml:space="preserve"> negativas de FGTS; </w:t>
            </w:r>
          </w:p>
          <w:p w:rsidR="004D094B" w:rsidRPr="00DE5A10" w:rsidRDefault="00003E1E" w:rsidP="005D7453">
            <w:pPr>
              <w:spacing w:after="0" w:line="240" w:lineRule="auto"/>
              <w:rPr>
                <w:rFonts w:ascii="Verdana" w:hAnsi="Verdana"/>
              </w:rPr>
            </w:pPr>
            <w:r w:rsidRPr="00DE5A10">
              <w:rPr>
                <w:rFonts w:ascii="Verdana" w:hAnsi="Verdana" w:cs="ArialMT"/>
                <w:b/>
              </w:rPr>
              <w:t>b)</w:t>
            </w:r>
            <w:r w:rsidRPr="00DE5A10">
              <w:rPr>
                <w:rFonts w:ascii="Verdana" w:hAnsi="Verdana" w:cs="ArialMT"/>
              </w:rPr>
              <w:t xml:space="preserve"> </w:t>
            </w:r>
            <w:r w:rsidRPr="00DE5A10">
              <w:rPr>
                <w:rFonts w:ascii="Verdana" w:hAnsi="Verdana"/>
              </w:rPr>
              <w:t xml:space="preserve">Certidão Conjunta Negativa de Débitos Relativos aos Tributos Federais e à Dívida Ativa da União; </w:t>
            </w:r>
          </w:p>
          <w:p w:rsidR="004D094B" w:rsidRPr="00DE5A10" w:rsidRDefault="00003E1E" w:rsidP="005D7453">
            <w:pPr>
              <w:spacing w:after="0" w:line="240" w:lineRule="auto"/>
              <w:rPr>
                <w:rFonts w:ascii="Verdana" w:hAnsi="Verdana"/>
              </w:rPr>
            </w:pPr>
            <w:r w:rsidRPr="00DE5A10">
              <w:rPr>
                <w:rFonts w:ascii="Verdana" w:hAnsi="Verdana"/>
                <w:b/>
              </w:rPr>
              <w:t>c</w:t>
            </w:r>
            <w:r w:rsidRPr="00DE5A10">
              <w:rPr>
                <w:rFonts w:ascii="Verdana" w:hAnsi="Verdana" w:cs="Arial-BoldMT"/>
                <w:b/>
                <w:bCs/>
              </w:rPr>
              <w:t>)</w:t>
            </w:r>
            <w:r w:rsidRPr="00DE5A10">
              <w:rPr>
                <w:rFonts w:ascii="Verdana" w:hAnsi="Verdana" w:cs="ArialMT"/>
              </w:rPr>
              <w:t xml:space="preserve"> Certidão Negativa de Débitos Trabalhistas (CNDT)</w:t>
            </w:r>
            <w:r w:rsidRPr="00DE5A10">
              <w:rPr>
                <w:rFonts w:ascii="Verdana" w:hAnsi="Verdana"/>
              </w:rPr>
              <w:t xml:space="preserve">; </w:t>
            </w:r>
          </w:p>
          <w:p w:rsidR="004D094B" w:rsidRPr="00DE5A10" w:rsidRDefault="00003E1E" w:rsidP="005D7453">
            <w:pPr>
              <w:spacing w:after="0" w:line="240" w:lineRule="auto"/>
              <w:rPr>
                <w:rFonts w:ascii="Verdana" w:hAnsi="Verdana"/>
              </w:rPr>
            </w:pPr>
            <w:r w:rsidRPr="00DE5A10">
              <w:rPr>
                <w:rFonts w:ascii="Verdana" w:hAnsi="Verdana"/>
                <w:b/>
              </w:rPr>
              <w:t>d)</w:t>
            </w:r>
            <w:r w:rsidRPr="00DE5A10">
              <w:rPr>
                <w:rFonts w:ascii="Verdana" w:hAnsi="Verdana"/>
              </w:rPr>
              <w:t xml:space="preserve"> Certidão Negativa de Débitos Municipais, e caso exista filial no Município de </w:t>
            </w:r>
            <w:r w:rsidR="004B4016" w:rsidRPr="00DE5A10">
              <w:rPr>
                <w:rFonts w:ascii="Verdana" w:hAnsi="Verdana"/>
              </w:rPr>
              <w:t>Nova América da Colina</w:t>
            </w:r>
            <w:r w:rsidRPr="00DE5A10">
              <w:rPr>
                <w:rFonts w:ascii="Verdana" w:hAnsi="Verdana"/>
              </w:rPr>
              <w:t xml:space="preserve"> a Certidão Negativa desta também deverá ser apresentada; </w:t>
            </w:r>
          </w:p>
          <w:p w:rsidR="004D094B" w:rsidRPr="00DE5A10" w:rsidRDefault="00003E1E" w:rsidP="005D7453">
            <w:pPr>
              <w:spacing w:after="0" w:line="240" w:lineRule="auto"/>
              <w:rPr>
                <w:rFonts w:ascii="Verdana" w:hAnsi="Verdana"/>
                <w:b/>
              </w:rPr>
            </w:pPr>
            <w:r w:rsidRPr="00DE5A10">
              <w:rPr>
                <w:rFonts w:ascii="Verdana" w:hAnsi="Verdana" w:cs="Arial-BoldMT"/>
                <w:b/>
                <w:bCs/>
              </w:rPr>
              <w:t xml:space="preserve">e) </w:t>
            </w:r>
            <w:r w:rsidRPr="00DE5A10">
              <w:rPr>
                <w:rFonts w:ascii="Verdana" w:hAnsi="Verdana" w:cs="ArialMT"/>
              </w:rPr>
              <w:t xml:space="preserve">Situação perante o Cadastro Nacional de Pessoas Jurídicas do Ministério da Fazenda </w:t>
            </w:r>
            <w:r w:rsidRPr="00DE5A10">
              <w:rPr>
                <w:rFonts w:ascii="Verdana" w:hAnsi="Verdana" w:cs="Arial-BoldMT"/>
                <w:b/>
                <w:bCs/>
              </w:rPr>
              <w:t>(Cartão CNPJ)</w:t>
            </w:r>
            <w:r w:rsidR="00655546" w:rsidRPr="00DE5A10">
              <w:rPr>
                <w:rFonts w:ascii="Verdana" w:hAnsi="Verdana"/>
              </w:rPr>
              <w:t>;</w:t>
            </w:r>
            <w:r w:rsidR="00655546" w:rsidRPr="00DE5A10">
              <w:rPr>
                <w:rFonts w:ascii="Verdana" w:hAnsi="Verdana"/>
                <w:b/>
              </w:rPr>
              <w:t xml:space="preserve"> </w:t>
            </w:r>
          </w:p>
          <w:p w:rsidR="00841C08" w:rsidRPr="00DE5A10" w:rsidRDefault="00655546" w:rsidP="005D7453">
            <w:pPr>
              <w:spacing w:after="0" w:line="240" w:lineRule="auto"/>
              <w:rPr>
                <w:rFonts w:ascii="Verdana" w:hAnsi="Verdana"/>
              </w:rPr>
            </w:pPr>
            <w:r w:rsidRPr="00DE5A10">
              <w:rPr>
                <w:rFonts w:ascii="Verdana" w:hAnsi="Verdana"/>
                <w:b/>
              </w:rPr>
              <w:t>f)</w:t>
            </w:r>
            <w:r w:rsidRPr="00DE5A10">
              <w:rPr>
                <w:rFonts w:ascii="Verdana" w:hAnsi="Verdana"/>
              </w:rPr>
              <w:t xml:space="preserve"> Certidão Negativa de Débitos da </w:t>
            </w:r>
            <w:r w:rsidRPr="00DE5A10">
              <w:rPr>
                <w:rFonts w:ascii="Verdana" w:hAnsi="Verdana"/>
                <w:b/>
              </w:rPr>
              <w:t xml:space="preserve">Fazenda Estadual </w:t>
            </w:r>
            <w:r w:rsidRPr="00DE5A10">
              <w:rPr>
                <w:rFonts w:ascii="Verdana" w:hAnsi="Verdana"/>
              </w:rPr>
              <w:t>do domicílio da empresa.</w:t>
            </w:r>
          </w:p>
          <w:p w:rsidR="00183541" w:rsidRPr="00DE5A10" w:rsidRDefault="00183541" w:rsidP="00183541">
            <w:pPr>
              <w:rPr>
                <w:rFonts w:ascii="Verdana" w:hAnsi="Verdana" w:cs="Arial-BoldMT"/>
                <w:b/>
                <w:bCs/>
                <w:sz w:val="14"/>
                <w:szCs w:val="14"/>
              </w:rPr>
            </w:pPr>
          </w:p>
          <w:p w:rsidR="00183541" w:rsidRDefault="00183541"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 xml:space="preserve">Deverá entregar </w:t>
            </w:r>
            <w:r w:rsidR="00F5109A" w:rsidRPr="00DE5A10">
              <w:rPr>
                <w:rFonts w:ascii="Verdana" w:hAnsi="Verdana"/>
                <w:b/>
              </w:rPr>
              <w:t>ser entregue até 0</w:t>
            </w:r>
            <w:r w:rsidR="00753D62">
              <w:rPr>
                <w:rFonts w:ascii="Verdana" w:hAnsi="Verdana"/>
                <w:b/>
              </w:rPr>
              <w:t>7</w:t>
            </w:r>
            <w:r w:rsidR="00F5109A" w:rsidRPr="00DE5A10">
              <w:rPr>
                <w:rFonts w:ascii="Verdana" w:hAnsi="Verdana"/>
                <w:b/>
              </w:rPr>
              <w:t xml:space="preserve"> dias corridos</w:t>
            </w:r>
          </w:p>
          <w:p w:rsidR="00753D62" w:rsidRPr="00DE5A10" w:rsidRDefault="00753D62" w:rsidP="00DE5A10">
            <w:pPr>
              <w:overflowPunct w:val="0"/>
              <w:autoSpaceDE w:val="0"/>
              <w:autoSpaceDN w:val="0"/>
              <w:adjustRightInd w:val="0"/>
              <w:spacing w:after="0" w:line="240" w:lineRule="auto"/>
              <w:jc w:val="both"/>
              <w:textAlignment w:val="baseline"/>
              <w:rPr>
                <w:rFonts w:ascii="Verdana" w:hAnsi="Verdana"/>
                <w:b/>
              </w:rPr>
            </w:pPr>
          </w:p>
          <w:p w:rsidR="00B83395" w:rsidRPr="00DE5A10" w:rsidRDefault="00B83395" w:rsidP="00DE5A10">
            <w:pPr>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 xml:space="preserve">Validade da proposta: </w:t>
            </w:r>
            <w:r w:rsidRPr="00DE5A10">
              <w:rPr>
                <w:rFonts w:ascii="Verdana" w:hAnsi="Verdana"/>
              </w:rPr>
              <w:t xml:space="preserve">60 </w:t>
            </w:r>
            <w:proofErr w:type="gramStart"/>
            <w:r w:rsidRPr="00DE5A10">
              <w:rPr>
                <w:rFonts w:ascii="Verdana" w:hAnsi="Verdana"/>
              </w:rPr>
              <w:t>dias</w:t>
            </w:r>
            <w:r w:rsidR="001B24F4" w:rsidRPr="00DE5A10">
              <w:rPr>
                <w:rFonts w:ascii="Verdana" w:hAnsi="Verdana"/>
              </w:rPr>
              <w:t xml:space="preserve">;  </w:t>
            </w:r>
            <w:r w:rsidRPr="00DE5A10">
              <w:rPr>
                <w:rFonts w:ascii="Verdana" w:hAnsi="Verdana"/>
                <w:b/>
              </w:rPr>
              <w:t>Execução</w:t>
            </w:r>
            <w:proofErr w:type="gramEnd"/>
            <w:r w:rsidRPr="00DE5A10">
              <w:rPr>
                <w:rFonts w:ascii="Verdana" w:hAnsi="Verdana"/>
                <w:b/>
              </w:rPr>
              <w:t xml:space="preserve">: </w:t>
            </w:r>
            <w:r w:rsidRPr="00DE5A10">
              <w:rPr>
                <w:rFonts w:ascii="Verdana" w:hAnsi="Verdana"/>
              </w:rPr>
              <w:t>12 meses</w:t>
            </w:r>
          </w:p>
        </w:tc>
        <w:tc>
          <w:tcPr>
            <w:tcW w:w="3767" w:type="dxa"/>
            <w:tcBorders>
              <w:top w:val="single" w:sz="6" w:space="0" w:color="auto"/>
              <w:left w:val="single" w:sz="6" w:space="0" w:color="auto"/>
              <w:bottom w:val="single" w:sz="6" w:space="0" w:color="auto"/>
              <w:right w:val="single" w:sz="6" w:space="0" w:color="auto"/>
            </w:tcBorders>
            <w:shd w:val="clear" w:color="auto" w:fill="auto"/>
          </w:tcPr>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 xml:space="preserve">Propomos </w:t>
            </w:r>
            <w:r w:rsidR="00B97CA5" w:rsidRPr="00DE5A10">
              <w:rPr>
                <w:rFonts w:ascii="Verdana" w:hAnsi="Verdana"/>
              </w:rPr>
              <w:t>o fornecimento</w:t>
            </w:r>
            <w:r w:rsidRPr="00DE5A10">
              <w:rPr>
                <w:rFonts w:ascii="Verdana" w:hAnsi="Verdana"/>
              </w:rPr>
              <w:t xml:space="preserve"> nos valores e nos prazos mencionados, sob as condições gerais e específicas indicadas neste formulário, com as quais concordamos.</w:t>
            </w:r>
          </w:p>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Em _______/_______/________</w:t>
            </w:r>
          </w:p>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785043">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________</w:t>
            </w:r>
            <w:r w:rsidR="00815471" w:rsidRPr="00DE5A10">
              <w:rPr>
                <w:rFonts w:ascii="Verdana" w:hAnsi="Verdana"/>
              </w:rPr>
              <w:t>_____________________________</w:t>
            </w:r>
          </w:p>
          <w:p w:rsidR="00B83395" w:rsidRPr="00DE5A10" w:rsidRDefault="00B83395" w:rsidP="00785043">
            <w:pPr>
              <w:overflowPunct w:val="0"/>
              <w:autoSpaceDE w:val="0"/>
              <w:autoSpaceDN w:val="0"/>
              <w:adjustRightInd w:val="0"/>
              <w:spacing w:after="0" w:line="288" w:lineRule="auto"/>
              <w:jc w:val="center"/>
              <w:textAlignment w:val="baseline"/>
              <w:rPr>
                <w:rFonts w:ascii="Verdana" w:hAnsi="Verdana"/>
              </w:rPr>
            </w:pPr>
            <w:r w:rsidRPr="00DE5A10">
              <w:rPr>
                <w:rFonts w:ascii="Verdana" w:hAnsi="Verdana"/>
              </w:rPr>
              <w:t>ASSINATURA</w:t>
            </w:r>
          </w:p>
        </w:tc>
      </w:tr>
    </w:tbl>
    <w:p w:rsidR="00B83395" w:rsidRPr="00DE5A10" w:rsidRDefault="00B83395" w:rsidP="00B83395">
      <w:pPr>
        <w:overflowPunct w:val="0"/>
        <w:autoSpaceDE w:val="0"/>
        <w:autoSpaceDN w:val="0"/>
        <w:adjustRightInd w:val="0"/>
        <w:spacing w:after="0" w:line="288" w:lineRule="auto"/>
        <w:textAlignment w:val="baseline"/>
        <w:rPr>
          <w:rFonts w:ascii="Verdana" w:hAnsi="Verdana" w:cs="Arial-BoldMT"/>
          <w:b/>
          <w:bCs/>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DE5A10"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DE5A10">
              <w:rPr>
                <w:rFonts w:ascii="Verdana" w:eastAsia="MS Mincho" w:hAnsi="Verdana" w:cs="Arial-BoldMT"/>
                <w:bCs/>
              </w:rPr>
              <w:t>Caso nossa empresa seja uma das vencedoras desta licitação, o contrato deverá ser assinado por:</w:t>
            </w:r>
          </w:p>
        </w:tc>
      </w:tr>
      <w:tr w:rsidR="007814D8" w:rsidRPr="00DE5A10"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DE5A10">
              <w:rPr>
                <w:rFonts w:ascii="Verdana" w:eastAsia="MS Mincho" w:hAnsi="Verdana" w:cs="Arial-BoldMT"/>
                <w:bCs/>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DE5A10"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roofErr w:type="gramStart"/>
            <w:r w:rsidRPr="00DE5A10">
              <w:rPr>
                <w:rFonts w:ascii="Verdana" w:eastAsia="MS Mincho" w:hAnsi="Verdana" w:cs="Arial-BoldMT"/>
                <w:bCs/>
              </w:rPr>
              <w:t>R.G</w:t>
            </w:r>
            <w:proofErr w:type="gramEnd"/>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DE5A10">
              <w:rPr>
                <w:rFonts w:ascii="Verdana" w:eastAsia="MS Mincho" w:hAnsi="Verdana" w:cs="Arial-BoldMT"/>
                <w:bCs/>
              </w:rPr>
              <w:t>C.</w:t>
            </w:r>
            <w:proofErr w:type="gramStart"/>
            <w:r w:rsidRPr="00DE5A10">
              <w:rPr>
                <w:rFonts w:ascii="Verdana" w:eastAsia="MS Mincho" w:hAnsi="Verdana" w:cs="Arial-BoldMT"/>
                <w:bCs/>
              </w:rPr>
              <w:t>P.F</w:t>
            </w:r>
            <w:proofErr w:type="gramEnd"/>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DE5A10"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1970" w:type="pct"/>
            <w:tcBorders>
              <w:top w:val="single" w:sz="4" w:space="0" w:color="auto"/>
              <w:left w:val="nil"/>
              <w:bottom w:val="single" w:sz="4" w:space="0" w:color="auto"/>
              <w:right w:val="nil"/>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nil"/>
              <w:bottom w:val="single" w:sz="4" w:space="0" w:color="auto"/>
              <w:right w:val="nil"/>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1972" w:type="pct"/>
            <w:tcBorders>
              <w:top w:val="single" w:sz="4" w:space="0" w:color="auto"/>
              <w:left w:val="nil"/>
              <w:bottom w:val="single" w:sz="4" w:space="0" w:color="auto"/>
              <w:right w:val="nil"/>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DE5A10"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DE5A10">
              <w:rPr>
                <w:rFonts w:ascii="Verdana" w:eastAsia="MS Mincho" w:hAnsi="Verdana" w:cs="Arial-BoldMT"/>
                <w:bCs/>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r w:rsidR="007814D8" w:rsidRPr="00DE5A10"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roofErr w:type="gramStart"/>
            <w:r w:rsidRPr="00DE5A10">
              <w:rPr>
                <w:rFonts w:ascii="Verdana" w:eastAsia="MS Mincho" w:hAnsi="Verdana" w:cs="Arial-BoldMT"/>
                <w:bCs/>
              </w:rPr>
              <w:t>R.G</w:t>
            </w:r>
            <w:proofErr w:type="gramEnd"/>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r w:rsidRPr="00DE5A10">
              <w:rPr>
                <w:rFonts w:ascii="Verdana" w:eastAsia="MS Mincho" w:hAnsi="Verdana" w:cs="Arial-BoldMT"/>
                <w:bCs/>
              </w:rPr>
              <w:t>C.</w:t>
            </w:r>
            <w:proofErr w:type="gramStart"/>
            <w:r w:rsidRPr="00DE5A10">
              <w:rPr>
                <w:rFonts w:ascii="Verdana" w:eastAsia="MS Mincho" w:hAnsi="Verdana" w:cs="Arial-BoldMT"/>
                <w:bCs/>
              </w:rPr>
              <w:t>P.F</w:t>
            </w:r>
            <w:proofErr w:type="gramEnd"/>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DE5A10" w:rsidRDefault="007814D8" w:rsidP="007463FD">
            <w:pPr>
              <w:overflowPunct w:val="0"/>
              <w:autoSpaceDE w:val="0"/>
              <w:autoSpaceDN w:val="0"/>
              <w:adjustRightInd w:val="0"/>
              <w:spacing w:after="0"/>
              <w:jc w:val="center"/>
              <w:textAlignment w:val="baseline"/>
              <w:rPr>
                <w:rFonts w:ascii="Verdana" w:eastAsia="MS Mincho" w:hAnsi="Verdana" w:cs="Arial-BoldMT"/>
                <w:bCs/>
              </w:rPr>
            </w:pPr>
          </w:p>
        </w:tc>
      </w:tr>
    </w:tbl>
    <w:p w:rsidR="00B83395" w:rsidRPr="00DE5A10" w:rsidRDefault="00B83395" w:rsidP="00B83395">
      <w:pPr>
        <w:overflowPunct w:val="0"/>
        <w:autoSpaceDE w:val="0"/>
        <w:autoSpaceDN w:val="0"/>
        <w:adjustRightInd w:val="0"/>
        <w:spacing w:after="0" w:line="288" w:lineRule="auto"/>
        <w:textAlignment w:val="baseline"/>
        <w:rPr>
          <w:rFonts w:ascii="Verdana" w:hAnsi="Verdana" w:cs="Arial-BoldMT"/>
          <w:b/>
          <w:bCs/>
        </w:rPr>
      </w:pPr>
    </w:p>
    <w:tbl>
      <w:tblPr>
        <w:tblStyle w:val="Tabelacomgrade"/>
        <w:tblW w:w="5000" w:type="pct"/>
        <w:tblLook w:val="04A0" w:firstRow="1" w:lastRow="0" w:firstColumn="1" w:lastColumn="0" w:noHBand="0" w:noVBand="1"/>
      </w:tblPr>
      <w:tblGrid>
        <w:gridCol w:w="700"/>
        <w:gridCol w:w="1047"/>
        <w:gridCol w:w="872"/>
        <w:gridCol w:w="2443"/>
        <w:gridCol w:w="1221"/>
        <w:gridCol w:w="1395"/>
        <w:gridCol w:w="1383"/>
      </w:tblGrid>
      <w:tr w:rsidR="00A73B22" w:rsidRPr="00DE5A10" w:rsidTr="00A73B22">
        <w:tc>
          <w:tcPr>
            <w:tcW w:w="386"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r w:rsidRPr="00DE5A10">
              <w:rPr>
                <w:rFonts w:ascii="Verdana" w:hAnsi="Verdana" w:cs="Arial"/>
                <w:b/>
                <w:bCs/>
                <w:sz w:val="16"/>
                <w:szCs w:val="16"/>
              </w:rPr>
              <w:t>Item</w:t>
            </w:r>
          </w:p>
        </w:tc>
        <w:tc>
          <w:tcPr>
            <w:tcW w:w="578"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proofErr w:type="spellStart"/>
            <w:r w:rsidRPr="00DE5A10">
              <w:rPr>
                <w:rFonts w:ascii="Verdana" w:hAnsi="Verdana" w:cs="Arial"/>
                <w:b/>
                <w:bCs/>
                <w:sz w:val="16"/>
                <w:szCs w:val="16"/>
              </w:rPr>
              <w:t>Qtde</w:t>
            </w:r>
            <w:proofErr w:type="spellEnd"/>
          </w:p>
        </w:tc>
        <w:tc>
          <w:tcPr>
            <w:tcW w:w="481"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proofErr w:type="spellStart"/>
            <w:r w:rsidRPr="00DE5A10">
              <w:rPr>
                <w:rFonts w:ascii="Verdana" w:hAnsi="Verdana" w:cs="Arial"/>
                <w:b/>
                <w:bCs/>
                <w:sz w:val="16"/>
                <w:szCs w:val="16"/>
              </w:rPr>
              <w:t>Unid</w:t>
            </w:r>
            <w:proofErr w:type="spellEnd"/>
          </w:p>
        </w:tc>
        <w:tc>
          <w:tcPr>
            <w:tcW w:w="1348"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r w:rsidRPr="00DE5A10">
              <w:rPr>
                <w:rFonts w:ascii="Verdana" w:hAnsi="Verdana" w:cs="Arial"/>
                <w:b/>
                <w:bCs/>
                <w:sz w:val="16"/>
                <w:szCs w:val="16"/>
              </w:rPr>
              <w:t>Descrição</w:t>
            </w:r>
          </w:p>
        </w:tc>
        <w:tc>
          <w:tcPr>
            <w:tcW w:w="674"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r w:rsidRPr="00DE5A10">
              <w:rPr>
                <w:rFonts w:ascii="Verdana" w:hAnsi="Verdana" w:cs="Arial"/>
                <w:b/>
                <w:bCs/>
                <w:sz w:val="16"/>
                <w:szCs w:val="16"/>
              </w:rPr>
              <w:t>Marca</w:t>
            </w:r>
          </w:p>
        </w:tc>
        <w:tc>
          <w:tcPr>
            <w:tcW w:w="770"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r w:rsidRPr="00DE5A10">
              <w:rPr>
                <w:rFonts w:ascii="Verdana" w:hAnsi="Verdana" w:cs="Arial"/>
                <w:b/>
                <w:bCs/>
                <w:sz w:val="16"/>
                <w:szCs w:val="16"/>
              </w:rPr>
              <w:t>Valor Unitário Proposto</w:t>
            </w:r>
          </w:p>
        </w:tc>
        <w:tc>
          <w:tcPr>
            <w:tcW w:w="763" w:type="pct"/>
            <w:shd w:val="clear" w:color="auto" w:fill="D9D9D9" w:themeFill="background1" w:themeFillShade="D9"/>
            <w:vAlign w:val="center"/>
          </w:tcPr>
          <w:p w:rsidR="00A73B22" w:rsidRPr="00DE5A10" w:rsidRDefault="00A73B22" w:rsidP="005B58E6">
            <w:pPr>
              <w:jc w:val="center"/>
              <w:rPr>
                <w:rFonts w:ascii="Verdana" w:hAnsi="Verdana" w:cs="Arial"/>
                <w:b/>
                <w:bCs/>
                <w:sz w:val="16"/>
                <w:szCs w:val="16"/>
              </w:rPr>
            </w:pPr>
            <w:r w:rsidRPr="00DE5A10">
              <w:rPr>
                <w:rFonts w:ascii="Verdana" w:hAnsi="Verdana" w:cs="Arial"/>
                <w:b/>
                <w:bCs/>
                <w:sz w:val="16"/>
                <w:szCs w:val="16"/>
              </w:rPr>
              <w:t>Valor Total Proposto</w:t>
            </w:r>
          </w:p>
        </w:tc>
      </w:tr>
      <w:tr w:rsidR="00A73B22" w:rsidRPr="00DE5A10" w:rsidTr="00A73B22">
        <w:tc>
          <w:tcPr>
            <w:tcW w:w="386" w:type="pct"/>
            <w:vAlign w:val="center"/>
          </w:tcPr>
          <w:p w:rsidR="00A73B22" w:rsidRPr="00DE5A10" w:rsidRDefault="00A73B22" w:rsidP="005B58E6">
            <w:pPr>
              <w:tabs>
                <w:tab w:val="left" w:pos="1134"/>
              </w:tabs>
              <w:jc w:val="center"/>
              <w:rPr>
                <w:rFonts w:ascii="Verdana" w:hAnsi="Verdana" w:cs="Arial"/>
                <w:sz w:val="16"/>
                <w:szCs w:val="16"/>
              </w:rPr>
            </w:pPr>
          </w:p>
        </w:tc>
        <w:tc>
          <w:tcPr>
            <w:tcW w:w="578" w:type="pct"/>
            <w:vAlign w:val="center"/>
          </w:tcPr>
          <w:p w:rsidR="00A73B22" w:rsidRPr="00DE5A10" w:rsidRDefault="00A73B22" w:rsidP="005B58E6">
            <w:pPr>
              <w:tabs>
                <w:tab w:val="left" w:pos="1134"/>
              </w:tabs>
              <w:jc w:val="center"/>
              <w:rPr>
                <w:rFonts w:ascii="Verdana" w:hAnsi="Verdana" w:cs="Arial"/>
                <w:sz w:val="16"/>
                <w:szCs w:val="16"/>
              </w:rPr>
            </w:pPr>
          </w:p>
        </w:tc>
        <w:tc>
          <w:tcPr>
            <w:tcW w:w="481" w:type="pct"/>
            <w:vAlign w:val="center"/>
          </w:tcPr>
          <w:p w:rsidR="00A73B22" w:rsidRPr="00DE5A10" w:rsidRDefault="00A73B22" w:rsidP="005B58E6">
            <w:pPr>
              <w:tabs>
                <w:tab w:val="left" w:pos="1134"/>
              </w:tabs>
              <w:jc w:val="center"/>
              <w:rPr>
                <w:rFonts w:ascii="Verdana" w:hAnsi="Verdana" w:cs="Arial"/>
                <w:sz w:val="16"/>
                <w:szCs w:val="16"/>
              </w:rPr>
            </w:pPr>
          </w:p>
        </w:tc>
        <w:tc>
          <w:tcPr>
            <w:tcW w:w="1348" w:type="pct"/>
            <w:vAlign w:val="center"/>
          </w:tcPr>
          <w:p w:rsidR="00A73B22" w:rsidRPr="00DE5A10" w:rsidRDefault="00A73B22" w:rsidP="005B58E6">
            <w:pPr>
              <w:overflowPunct w:val="0"/>
              <w:autoSpaceDE w:val="0"/>
              <w:autoSpaceDN w:val="0"/>
              <w:adjustRightInd w:val="0"/>
              <w:spacing w:line="288" w:lineRule="auto"/>
              <w:jc w:val="both"/>
              <w:textAlignment w:val="baseline"/>
              <w:rPr>
                <w:rFonts w:ascii="Verdana" w:hAnsi="Verdana" w:cs="Arial-BoldMT"/>
                <w:bCs/>
              </w:rPr>
            </w:pPr>
          </w:p>
        </w:tc>
        <w:tc>
          <w:tcPr>
            <w:tcW w:w="674" w:type="pct"/>
            <w:vAlign w:val="center"/>
          </w:tcPr>
          <w:p w:rsidR="00A73B22" w:rsidRPr="00DE5A10" w:rsidRDefault="00A73B22" w:rsidP="005B58E6">
            <w:pPr>
              <w:tabs>
                <w:tab w:val="left" w:pos="1134"/>
              </w:tabs>
              <w:rPr>
                <w:rFonts w:ascii="Verdana" w:hAnsi="Verdana" w:cs="Arial"/>
                <w:sz w:val="16"/>
                <w:szCs w:val="16"/>
              </w:rPr>
            </w:pPr>
          </w:p>
        </w:tc>
        <w:tc>
          <w:tcPr>
            <w:tcW w:w="770" w:type="pct"/>
            <w:vAlign w:val="center"/>
          </w:tcPr>
          <w:p w:rsidR="00A73B22" w:rsidRPr="00DE5A10" w:rsidRDefault="00A73B22" w:rsidP="005B58E6">
            <w:pPr>
              <w:tabs>
                <w:tab w:val="left" w:pos="1134"/>
              </w:tabs>
              <w:rPr>
                <w:rFonts w:ascii="Verdana" w:hAnsi="Verdana" w:cs="Arial"/>
                <w:sz w:val="16"/>
                <w:szCs w:val="16"/>
              </w:rPr>
            </w:pPr>
          </w:p>
        </w:tc>
        <w:tc>
          <w:tcPr>
            <w:tcW w:w="763" w:type="pct"/>
            <w:vAlign w:val="center"/>
          </w:tcPr>
          <w:p w:rsidR="00A73B22" w:rsidRPr="00DE5A10" w:rsidRDefault="00A73B22" w:rsidP="005B58E6">
            <w:pPr>
              <w:tabs>
                <w:tab w:val="left" w:pos="1134"/>
              </w:tabs>
              <w:rPr>
                <w:rFonts w:ascii="Verdana" w:hAnsi="Verdana" w:cs="Arial"/>
                <w:sz w:val="16"/>
                <w:szCs w:val="16"/>
              </w:rPr>
            </w:pPr>
          </w:p>
        </w:tc>
      </w:tr>
    </w:tbl>
    <w:p w:rsidR="00183541" w:rsidRPr="00DE5A10" w:rsidRDefault="00183541" w:rsidP="00B83395">
      <w:pPr>
        <w:overflowPunct w:val="0"/>
        <w:autoSpaceDE w:val="0"/>
        <w:autoSpaceDN w:val="0"/>
        <w:adjustRightInd w:val="0"/>
        <w:spacing w:after="0" w:line="288" w:lineRule="auto"/>
        <w:textAlignment w:val="baseline"/>
        <w:rPr>
          <w:rFonts w:ascii="Verdana" w:hAnsi="Verdana" w:cs="Arial-BoldMT"/>
          <w:b/>
          <w:bCs/>
        </w:rPr>
      </w:pPr>
    </w:p>
    <w:tbl>
      <w:tblPr>
        <w:tblW w:w="8582" w:type="dxa"/>
        <w:tblInd w:w="55" w:type="dxa"/>
        <w:tblCellMar>
          <w:left w:w="70" w:type="dxa"/>
          <w:right w:w="70" w:type="dxa"/>
        </w:tblCellMar>
        <w:tblLook w:val="04A0" w:firstRow="1" w:lastRow="0" w:firstColumn="1" w:lastColumn="0" w:noHBand="0" w:noVBand="1"/>
      </w:tblPr>
      <w:tblGrid>
        <w:gridCol w:w="8582"/>
      </w:tblGrid>
      <w:tr w:rsidR="005B58E6" w:rsidRPr="00DE5A10" w:rsidTr="005B58E6">
        <w:trPr>
          <w:cantSplit/>
          <w:trHeight w:val="315"/>
        </w:trPr>
        <w:tc>
          <w:tcPr>
            <w:tcW w:w="8582"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5B58E6" w:rsidRPr="00DE5A10" w:rsidRDefault="005B58E6" w:rsidP="005B58E6">
            <w:pPr>
              <w:spacing w:after="0" w:line="240" w:lineRule="auto"/>
              <w:rPr>
                <w:rFonts w:ascii="Verdana" w:hAnsi="Verdana"/>
                <w:lang w:eastAsia="pt-BR"/>
              </w:rPr>
            </w:pPr>
            <w:r w:rsidRPr="00DE5A10">
              <w:rPr>
                <w:rFonts w:ascii="Verdana" w:hAnsi="Verdana"/>
                <w:lang w:eastAsia="pt-BR"/>
              </w:rPr>
              <w:t xml:space="preserve">TETO MÁXIMO TOTAL DOS </w:t>
            </w:r>
            <w:r w:rsidRPr="00DE5A10">
              <w:rPr>
                <w:rFonts w:ascii="Verdana" w:hAnsi="Verdana"/>
                <w:b/>
                <w:bCs/>
                <w:lang w:eastAsia="pt-BR"/>
              </w:rPr>
              <w:t xml:space="preserve">ITENS R$ </w:t>
            </w:r>
          </w:p>
        </w:tc>
      </w:tr>
      <w:tr w:rsidR="005B58E6" w:rsidRPr="00DE5A10" w:rsidTr="005B58E6">
        <w:trPr>
          <w:trHeight w:val="315"/>
        </w:trPr>
        <w:tc>
          <w:tcPr>
            <w:tcW w:w="8582" w:type="dxa"/>
            <w:tcBorders>
              <w:top w:val="nil"/>
              <w:left w:val="single" w:sz="8" w:space="0" w:color="000000"/>
              <w:bottom w:val="single" w:sz="8" w:space="0" w:color="000000"/>
              <w:right w:val="single" w:sz="8" w:space="0" w:color="000000"/>
            </w:tcBorders>
            <w:shd w:val="clear" w:color="auto" w:fill="auto"/>
            <w:vAlign w:val="center"/>
            <w:hideMark/>
          </w:tcPr>
          <w:p w:rsidR="005B58E6" w:rsidRPr="00DE5A10" w:rsidRDefault="005B58E6" w:rsidP="005B58E6">
            <w:pPr>
              <w:spacing w:after="0" w:line="240" w:lineRule="auto"/>
              <w:rPr>
                <w:rFonts w:ascii="Verdana" w:hAnsi="Verdana"/>
                <w:lang w:eastAsia="pt-BR"/>
              </w:rPr>
            </w:pPr>
            <w:r w:rsidRPr="00DE5A10">
              <w:rPr>
                <w:rFonts w:ascii="Verdana" w:hAnsi="Verdana"/>
                <w:lang w:eastAsia="pt-BR"/>
              </w:rPr>
              <w:t xml:space="preserve">VALOR TOTAL PROPOSTO PARA OS </w:t>
            </w:r>
            <w:r w:rsidRPr="00DE5A10">
              <w:rPr>
                <w:rFonts w:ascii="Verdana" w:hAnsi="Verdana"/>
                <w:b/>
                <w:bCs/>
                <w:lang w:eastAsia="pt-BR"/>
              </w:rPr>
              <w:t xml:space="preserve">ITENS </w:t>
            </w:r>
            <w:r w:rsidRPr="00DE5A10">
              <w:rPr>
                <w:rFonts w:ascii="Verdana" w:hAnsi="Verdana"/>
                <w:b/>
                <w:lang w:eastAsia="pt-BR"/>
              </w:rPr>
              <w:t>R$</w:t>
            </w:r>
          </w:p>
        </w:tc>
      </w:tr>
    </w:tbl>
    <w:p w:rsidR="005B58E6" w:rsidRPr="00DE5A10" w:rsidRDefault="005B58E6" w:rsidP="00B83395">
      <w:pPr>
        <w:overflowPunct w:val="0"/>
        <w:autoSpaceDE w:val="0"/>
        <w:autoSpaceDN w:val="0"/>
        <w:adjustRightInd w:val="0"/>
        <w:spacing w:after="0" w:line="288" w:lineRule="auto"/>
        <w:textAlignment w:val="baseline"/>
        <w:rPr>
          <w:rFonts w:ascii="Verdana" w:hAnsi="Verdana" w:cs="Arial-BoldMT"/>
          <w:b/>
          <w:bCs/>
        </w:rPr>
      </w:pPr>
    </w:p>
    <w:p w:rsidR="00B83395" w:rsidRPr="00DE5A10" w:rsidRDefault="00BD2E1F" w:rsidP="00B83395">
      <w:pPr>
        <w:overflowPunct w:val="0"/>
        <w:autoSpaceDE w:val="0"/>
        <w:autoSpaceDN w:val="0"/>
        <w:adjustRightInd w:val="0"/>
        <w:spacing w:after="0" w:line="288" w:lineRule="auto"/>
        <w:textAlignment w:val="baseline"/>
        <w:rPr>
          <w:rFonts w:ascii="Verdana" w:hAnsi="Verdana" w:cs="Arial-BoldMT"/>
          <w:b/>
          <w:bCs/>
        </w:rPr>
      </w:pPr>
      <w:r w:rsidRPr="00DE5A10">
        <w:rPr>
          <w:rFonts w:ascii="Verdana" w:hAnsi="Verdana" w:cs="Arial-BoldMT"/>
          <w:b/>
          <w:bCs/>
        </w:rPr>
        <w:t>Observação</w:t>
      </w:r>
    </w:p>
    <w:p w:rsidR="00B83395" w:rsidRPr="00DE5A10" w:rsidRDefault="00B83395" w:rsidP="00B83395">
      <w:pPr>
        <w:overflowPunct w:val="0"/>
        <w:autoSpaceDE w:val="0"/>
        <w:autoSpaceDN w:val="0"/>
        <w:adjustRightInd w:val="0"/>
        <w:spacing w:after="0" w:line="20" w:lineRule="exact"/>
        <w:textAlignment w:val="baseline"/>
        <w:rPr>
          <w:rFonts w:ascii="Verdana" w:hAnsi="Verdana"/>
        </w:rPr>
      </w:pPr>
    </w:p>
    <w:p w:rsidR="00BD2E1F" w:rsidRPr="00DE5A10" w:rsidRDefault="00BD2E1F" w:rsidP="00BD2E1F">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Cs/>
        </w:rPr>
        <w:t>Para agilidade na condução dos trabalhos a empresa poderá preencher a proposta de preços, fornecida no site da Prefeitura através do endereço www.novaamericadacolina.pr.gov.br, onde estará disponível no site - link “licitações” um arquivo com o nome a seguir AC_LICITACAO_PR_nº</w:t>
      </w:r>
      <w:r w:rsidR="00EF58DC">
        <w:rPr>
          <w:rFonts w:ascii="Verdana" w:hAnsi="Verdana" w:cs="Arial-BoldMT"/>
          <w:bCs/>
        </w:rPr>
        <w:t>_2020</w:t>
      </w:r>
      <w:r w:rsidRPr="00DE5A10">
        <w:rPr>
          <w:rFonts w:ascii="Verdana" w:hAnsi="Verdana" w:cs="Arial-BoldMT"/>
          <w:bCs/>
        </w:rPr>
        <w:t xml:space="preserve">.COT para preenchimento dos </w:t>
      </w:r>
      <w:r w:rsidRPr="00DE5A10">
        <w:rPr>
          <w:rFonts w:ascii="Verdana" w:hAnsi="Verdana" w:cs="Arial-BoldMT"/>
          <w:bCs/>
        </w:rPr>
        <w:lastRenderedPageBreak/>
        <w:t>itens. Para o preenchimento deverá baixar o software BETHA AUTO COTAÇÃO que também estará disponível no site onde haverá o manual para instalação. 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no CD-ROM (não regravável “CD-R”) com os arquivos nele gravados e devidamente preenchidos sendo AC_LICITACAO_PR_nº</w:t>
      </w:r>
      <w:r w:rsidR="00EF58DC">
        <w:rPr>
          <w:rFonts w:ascii="Verdana" w:hAnsi="Verdana" w:cs="Arial-BoldMT"/>
          <w:bCs/>
        </w:rPr>
        <w:t>_2020</w:t>
      </w:r>
      <w:r w:rsidRPr="00DE5A10">
        <w:rPr>
          <w:rFonts w:ascii="Verdana" w:hAnsi="Verdana" w:cs="Arial-BoldMT"/>
          <w:bCs/>
        </w:rPr>
        <w:t>.COT, contendo os mesmos preços ofertados na proposta escrita acondicionada no interior do ENVELOPE PROPOSTA DE PREÇOS, impressos e assinado com carimbo de CNPJ, colocando no campo observação a validade da proposta.</w:t>
      </w:r>
    </w:p>
    <w:p w:rsidR="00294B1D" w:rsidRPr="00DE5A10" w:rsidRDefault="00294B1D" w:rsidP="00BD2E1F">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Cs/>
        </w:rPr>
        <w:t>Duvidas para baixar ligue (43) 3553 1633 ou e-mail: licita@novaamericadacolina.pr.gov.br</w:t>
      </w: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A73B22" w:rsidRPr="00DE5A10" w:rsidRDefault="00A73B22"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5B58E6" w:rsidRPr="00DE5A10" w:rsidRDefault="005B58E6"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DE5A10" w:rsidRPr="00DE5A10" w:rsidRDefault="00DE5A10"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t>ANEXO II</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t>MODELO</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t>CARTA DE CREDENCIAMENTO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
          <w:bCs/>
        </w:rPr>
        <w:t xml:space="preserve">Referente: </w:t>
      </w:r>
      <w:r w:rsidRPr="00DE5A10">
        <w:rPr>
          <w:rFonts w:ascii="Verdana" w:hAnsi="Verdana" w:cs="Arial-BoldMT"/>
          <w:bCs/>
        </w:rPr>
        <w:t xml:space="preserve">Edital de Pregão nº </w:t>
      </w:r>
      <w:r w:rsidR="00B12C13">
        <w:rPr>
          <w:rFonts w:ascii="Verdana" w:hAnsi="Verdana" w:cs="Arial-BoldMT"/>
          <w:bCs/>
        </w:rPr>
        <w:t>25/2020</w:t>
      </w:r>
      <w:r w:rsidR="009A5027" w:rsidRPr="00DE5A10">
        <w:rPr>
          <w:rFonts w:ascii="Verdana" w:hAnsi="Verdana" w:cs="Arial-BoldMT"/>
          <w:bCs/>
        </w:rPr>
        <w:t>*</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b/>
        </w:rPr>
        <w:t xml:space="preserve">Objeto: </w:t>
      </w:r>
      <w:r w:rsidR="005D7453" w:rsidRPr="00DE5A10">
        <w:rPr>
          <w:rFonts w:ascii="Verdana" w:hAnsi="Verdana"/>
          <w:b/>
        </w:rPr>
        <w:t>XXXXXXXXXXXXXXXXXXXXXXXXXXXXXXXX</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Senhor Pregoeiro: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Cs/>
        </w:rPr>
        <w:t xml:space="preserve">Pelo presente instrumento, credenciamos o </w:t>
      </w:r>
      <w:proofErr w:type="spellStart"/>
      <w:r w:rsidRPr="00DE5A10">
        <w:rPr>
          <w:rFonts w:ascii="Verdana" w:hAnsi="Verdana" w:cs="Arial-BoldMT"/>
          <w:bCs/>
        </w:rPr>
        <w:t>Sr</w:t>
      </w:r>
      <w:proofErr w:type="spellEnd"/>
      <w:r w:rsidRPr="00DE5A10">
        <w:rPr>
          <w:rFonts w:ascii="Verdana" w:hAnsi="Verdana" w:cs="Arial-BoldMT"/>
          <w:bCs/>
        </w:rPr>
        <w:t xml:space="preserve">(a). </w:t>
      </w:r>
      <w:r w:rsidRPr="00DE5A10">
        <w:rPr>
          <w:rFonts w:ascii="Verdana" w:hAnsi="Verdana" w:cs="Arial-BoldMT"/>
          <w:b/>
        </w:rPr>
        <w:t>XXXXX</w:t>
      </w:r>
      <w:r w:rsidRPr="00DE5A10">
        <w:rPr>
          <w:rFonts w:ascii="Verdana" w:hAnsi="Verdana" w:cs="Arial-BoldMT"/>
          <w:bCs/>
        </w:rPr>
        <w:t xml:space="preserve"> portador(a) da Cédula de Identidade com RG nº </w:t>
      </w:r>
      <w:r w:rsidRPr="00DE5A10">
        <w:rPr>
          <w:rFonts w:ascii="Verdana" w:hAnsi="Verdana" w:cs="Arial-BoldMT"/>
          <w:b/>
        </w:rPr>
        <w:t>XXXXX</w:t>
      </w:r>
      <w:r w:rsidRPr="00DE5A10">
        <w:rPr>
          <w:rFonts w:ascii="Verdana" w:hAnsi="Verdana" w:cs="Arial-BoldMT"/>
          <w:bCs/>
        </w:rPr>
        <w:t xml:space="preserve"> e CPF RG nº </w:t>
      </w:r>
      <w:r w:rsidRPr="00DE5A10">
        <w:rPr>
          <w:rFonts w:ascii="Verdana" w:hAnsi="Verdana" w:cs="Arial-BoldMT"/>
          <w:b/>
        </w:rPr>
        <w:t>XXXXX</w:t>
      </w:r>
      <w:r w:rsidRPr="00DE5A10">
        <w:rPr>
          <w:rFonts w:ascii="Verdana" w:hAnsi="Verdana" w:cs="Arial-BoldMT"/>
          <w:bCs/>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MT"/>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Por ser expressão da verdade, firmamos a presente.</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b/>
          <w:bCs/>
        </w:rPr>
      </w:pPr>
      <w:r w:rsidRPr="00DE5A10">
        <w:rPr>
          <w:rFonts w:ascii="Verdana" w:hAnsi="Verdana"/>
          <w:b/>
          <w:bCs/>
        </w:rPr>
        <w:t>(</w:t>
      </w:r>
      <w:r w:rsidRPr="00DE5A10">
        <w:rPr>
          <w:rFonts w:ascii="Verdana" w:hAnsi="Verdana"/>
          <w:b/>
          <w:bCs/>
          <w:iCs/>
        </w:rPr>
        <w:t>inserir o local</w:t>
      </w:r>
      <w:r w:rsidRPr="00DE5A10">
        <w:rPr>
          <w:rFonts w:ascii="Verdana" w:hAnsi="Verdana"/>
          <w:b/>
          <w:bCs/>
        </w:rPr>
        <w:t>), (</w:t>
      </w:r>
      <w:r w:rsidRPr="00DE5A10">
        <w:rPr>
          <w:rFonts w:ascii="Verdana" w:hAnsi="Verdana"/>
          <w:b/>
          <w:bCs/>
          <w:iCs/>
        </w:rPr>
        <w:t>inserir o dia</w:t>
      </w:r>
      <w:r w:rsidRPr="00DE5A10">
        <w:rPr>
          <w:rFonts w:ascii="Verdana" w:hAnsi="Verdana"/>
          <w:b/>
          <w:bCs/>
        </w:rPr>
        <w:t>) de (</w:t>
      </w:r>
      <w:r w:rsidRPr="00DE5A10">
        <w:rPr>
          <w:rFonts w:ascii="Verdana" w:hAnsi="Verdana"/>
          <w:b/>
          <w:bCs/>
          <w:iCs/>
        </w:rPr>
        <w:t>inserir o mês</w:t>
      </w:r>
      <w:r w:rsidRPr="00DE5A10">
        <w:rPr>
          <w:rFonts w:ascii="Verdana" w:hAnsi="Verdana"/>
          <w:b/>
          <w:bCs/>
        </w:rPr>
        <w:t>) de (</w:t>
      </w:r>
      <w:r w:rsidRPr="00DE5A10">
        <w:rPr>
          <w:rFonts w:ascii="Verdana" w:hAnsi="Verdana"/>
          <w:b/>
          <w:bCs/>
          <w:iCs/>
        </w:rPr>
        <w:t>inserir o ano</w:t>
      </w:r>
      <w:r w:rsidRPr="00DE5A10">
        <w:rPr>
          <w:rFonts w:ascii="Verdana" w:hAnsi="Verdana"/>
          <w:b/>
          <w:bCs/>
        </w:rPr>
        <w:t>).</w:t>
      </w: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DE5A10">
        <w:rPr>
          <w:rFonts w:ascii="Verdana" w:hAnsi="Verdana"/>
          <w:b/>
        </w:rPr>
        <w:t xml:space="preserve"> </w:t>
      </w:r>
      <w:proofErr w:type="gramStart"/>
      <w:r w:rsidRPr="00DE5A10">
        <w:rPr>
          <w:rFonts w:ascii="Verdana" w:hAnsi="Verdana"/>
          <w:b/>
        </w:rPr>
        <w:t>( nome</w:t>
      </w:r>
      <w:proofErr w:type="gramEnd"/>
      <w:r w:rsidRPr="00DE5A10">
        <w:rPr>
          <w:rFonts w:ascii="Verdana" w:hAnsi="Verdana"/>
          <w:b/>
        </w:rPr>
        <w:t>, RG, CPF e assinatura do representante legal).</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DE5A10">
        <w:rPr>
          <w:rFonts w:ascii="Verdana" w:hAnsi="Verdana"/>
          <w:b/>
        </w:rPr>
        <w:t>(carimbo CNPJ).</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br w:type="page"/>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lastRenderedPageBreak/>
        <w:t>ANEXO III</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b/>
        </w:rPr>
      </w:pPr>
      <w:r w:rsidRPr="00DE5A10">
        <w:rPr>
          <w:rFonts w:ascii="Verdana" w:hAnsi="Verdana"/>
          <w:b/>
        </w:rPr>
        <w:t>MODELO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b/>
        </w:rPr>
      </w:pPr>
      <w:r w:rsidRPr="00DE5A10">
        <w:rPr>
          <w:rFonts w:ascii="Verdana" w:hAnsi="Verdana"/>
          <w:b/>
        </w:rPr>
        <w:t>DECLARAÇÃO DE IDONEIDADE E INEXISTÊNCIA DE FATO SUPERVENIENTE</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cs="Arial-BoldMT"/>
          <w:b/>
          <w:bCs/>
        </w:rPr>
        <w:t xml:space="preserve">Referente: </w:t>
      </w:r>
      <w:r w:rsidRPr="00DE5A10">
        <w:rPr>
          <w:rFonts w:ascii="Verdana" w:hAnsi="Verdana" w:cs="Arial-BoldMT"/>
          <w:bCs/>
        </w:rPr>
        <w:t xml:space="preserve">Edital de Pregão nº </w:t>
      </w:r>
      <w:r w:rsidR="00B12C13">
        <w:rPr>
          <w:rFonts w:ascii="Verdana" w:hAnsi="Verdana" w:cs="Arial-BoldMT"/>
          <w:bCs/>
        </w:rPr>
        <w:t>25/2020</w:t>
      </w:r>
      <w:r w:rsidR="009A5027" w:rsidRPr="00DE5A10">
        <w:rPr>
          <w:rFonts w:ascii="Verdana" w:hAnsi="Verdana" w:cs="Arial-BoldMT"/>
          <w:bCs/>
        </w:rPr>
        <w:t>*</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b/>
        </w:rPr>
        <w:t xml:space="preserve">Objeto: </w:t>
      </w:r>
      <w:r w:rsidR="005D7453" w:rsidRPr="00DE5A10">
        <w:rPr>
          <w:rFonts w:ascii="Verdana" w:hAnsi="Verdana"/>
          <w:b/>
        </w:rPr>
        <w:t>XXXXXXXXXXXXXXXXXXXXXXXXXXXXXXXX</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Senhor Pregoeiro: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 xml:space="preserve">Declaramos para os fins de direito, na qualidade de Proponente do procedimento de licitação, instaurado pelo Município de </w:t>
      </w:r>
      <w:r w:rsidR="004B4016" w:rsidRPr="00DE5A10">
        <w:rPr>
          <w:rFonts w:ascii="Verdana" w:hAnsi="Verdana"/>
        </w:rPr>
        <w:t>Nova América da Colina</w:t>
      </w:r>
      <w:r w:rsidRPr="00DE5A10">
        <w:rPr>
          <w:rFonts w:ascii="Verdana" w:hAnsi="Verdana"/>
        </w:rPr>
        <w:t xml:space="preserve">, que não fomos declarados inidôneos para licitar ou contratar com o Poder Público, em qualquer de suas esferas e nem </w:t>
      </w:r>
      <w:proofErr w:type="spellStart"/>
      <w:r w:rsidRPr="00DE5A10">
        <w:rPr>
          <w:rFonts w:ascii="Verdana" w:hAnsi="Verdana"/>
        </w:rPr>
        <w:t>esta</w:t>
      </w:r>
      <w:proofErr w:type="spellEnd"/>
      <w:r w:rsidRPr="00DE5A10">
        <w:rPr>
          <w:rFonts w:ascii="Verdana" w:hAnsi="Verdana"/>
        </w:rPr>
        <w:t xml:space="preserve"> suspensa em nenhum Órgão Público Federal, Estadual ou Municipal, bem como inexiste fato superveniente impeditivo da habilitação.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Por ser expressão da verdade, firmamos a presente.</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b/>
          <w:bCs/>
        </w:rPr>
      </w:pPr>
      <w:r w:rsidRPr="00DE5A10">
        <w:rPr>
          <w:rFonts w:ascii="Verdana" w:hAnsi="Verdana"/>
          <w:b/>
          <w:bCs/>
        </w:rPr>
        <w:t>(</w:t>
      </w:r>
      <w:r w:rsidRPr="00DE5A10">
        <w:rPr>
          <w:rFonts w:ascii="Verdana" w:hAnsi="Verdana"/>
          <w:b/>
          <w:bCs/>
          <w:iCs/>
        </w:rPr>
        <w:t>inserir o local</w:t>
      </w:r>
      <w:r w:rsidRPr="00DE5A10">
        <w:rPr>
          <w:rFonts w:ascii="Verdana" w:hAnsi="Verdana"/>
          <w:b/>
          <w:bCs/>
        </w:rPr>
        <w:t>), (</w:t>
      </w:r>
      <w:r w:rsidRPr="00DE5A10">
        <w:rPr>
          <w:rFonts w:ascii="Verdana" w:hAnsi="Verdana"/>
          <w:b/>
          <w:bCs/>
          <w:iCs/>
        </w:rPr>
        <w:t>inserir o dia</w:t>
      </w:r>
      <w:r w:rsidRPr="00DE5A10">
        <w:rPr>
          <w:rFonts w:ascii="Verdana" w:hAnsi="Verdana"/>
          <w:b/>
          <w:bCs/>
        </w:rPr>
        <w:t>) de (</w:t>
      </w:r>
      <w:r w:rsidRPr="00DE5A10">
        <w:rPr>
          <w:rFonts w:ascii="Verdana" w:hAnsi="Verdana"/>
          <w:b/>
          <w:bCs/>
          <w:iCs/>
        </w:rPr>
        <w:t>inserir o mês</w:t>
      </w:r>
      <w:r w:rsidRPr="00DE5A10">
        <w:rPr>
          <w:rFonts w:ascii="Verdana" w:hAnsi="Verdana"/>
          <w:b/>
          <w:bCs/>
        </w:rPr>
        <w:t>) de (</w:t>
      </w:r>
      <w:r w:rsidRPr="00DE5A10">
        <w:rPr>
          <w:rFonts w:ascii="Verdana" w:hAnsi="Verdana"/>
          <w:b/>
          <w:bCs/>
          <w:iCs/>
        </w:rPr>
        <w:t>inserir o ano</w:t>
      </w:r>
      <w:r w:rsidRPr="00DE5A10">
        <w:rPr>
          <w:rFonts w:ascii="Verdana" w:hAnsi="Verdana"/>
          <w:b/>
          <w:bCs/>
        </w:rPr>
        <w:t>).</w:t>
      </w: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proofErr w:type="gramStart"/>
      <w:r w:rsidRPr="00DE5A10">
        <w:rPr>
          <w:rFonts w:ascii="Verdana" w:hAnsi="Verdana"/>
          <w:b/>
        </w:rPr>
        <w:t>( nome</w:t>
      </w:r>
      <w:proofErr w:type="gramEnd"/>
      <w:r w:rsidRPr="00DE5A10">
        <w:rPr>
          <w:rFonts w:ascii="Verdana" w:hAnsi="Verdana"/>
          <w:b/>
        </w:rPr>
        <w:t>, RG, CPF e assinatura do representante legal).</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DE5A10">
        <w:rPr>
          <w:rFonts w:ascii="Verdana" w:hAnsi="Verdana"/>
          <w:b/>
        </w:rPr>
        <w:t>(carimbo CNPJ).</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br w:type="page"/>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lastRenderedPageBreak/>
        <w:t>ANEXO IV</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t>MODELO</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r w:rsidRPr="00DE5A10">
        <w:rPr>
          <w:rFonts w:ascii="Verdana" w:hAnsi="Verdana" w:cs="Arial-BoldMT"/>
          <w:b/>
          <w:bCs/>
        </w:rPr>
        <w:t>MODELO DE DECLARAÇÃO DE QUE A PROPONENTE CUMPRE OS REQUISITOS DE HABILITAÇÃO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
          <w:bCs/>
        </w:rPr>
        <w:t xml:space="preserve">Referente: </w:t>
      </w:r>
      <w:r w:rsidRPr="00DE5A10">
        <w:rPr>
          <w:rFonts w:ascii="Verdana" w:hAnsi="Verdana" w:cs="Arial-BoldMT"/>
          <w:bCs/>
        </w:rPr>
        <w:t xml:space="preserve">Edital de Pregão nº </w:t>
      </w:r>
      <w:r w:rsidR="00B12C13">
        <w:rPr>
          <w:rFonts w:ascii="Verdana" w:hAnsi="Verdana" w:cs="Arial-BoldMT"/>
          <w:bCs/>
        </w:rPr>
        <w:t>25/2020</w:t>
      </w:r>
      <w:r w:rsidR="009A5027" w:rsidRPr="00DE5A10">
        <w:rPr>
          <w:rFonts w:ascii="Verdana" w:hAnsi="Verdana" w:cs="Arial-BoldMT"/>
          <w:bCs/>
        </w:rPr>
        <w:t>*</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b/>
        </w:rPr>
        <w:t xml:space="preserve">Objeto: </w:t>
      </w:r>
      <w:r w:rsidR="005D7453" w:rsidRPr="00DE5A10">
        <w:rPr>
          <w:rFonts w:ascii="Verdana" w:hAnsi="Verdana"/>
          <w:b/>
        </w:rPr>
        <w:t>XXXXXXXXXXXXXXXXXXXXXXXXXXXXXXXX</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Senhor Pregoeiro: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r w:rsidRPr="00DE5A10">
        <w:rPr>
          <w:rFonts w:ascii="Verdana" w:hAnsi="Verdana" w:cs="ArialMT"/>
        </w:rPr>
        <w:t xml:space="preserve">Pela presente, declaro(amos) que, nos termos do art. 4º., inciso VII, da Lei nº. 10.520/2002, de 17/07/2002, a empresa </w:t>
      </w:r>
      <w:r w:rsidRPr="00DE5A10">
        <w:rPr>
          <w:rFonts w:ascii="Verdana" w:hAnsi="Verdana" w:cs="ArialMT"/>
          <w:b/>
          <w:bCs/>
        </w:rPr>
        <w:t>XXXXX</w:t>
      </w:r>
      <w:r w:rsidRPr="00DE5A10">
        <w:rPr>
          <w:rFonts w:ascii="Verdana" w:hAnsi="Verdana" w:cs="ArialMT"/>
        </w:rPr>
        <w:t xml:space="preserve"> cumpre plenamente os requisitos de habilitação para participação na presente licitação.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610144" w:rsidRPr="00DE5A10" w:rsidRDefault="00610144" w:rsidP="00610144">
      <w:pPr>
        <w:overflowPunct w:val="0"/>
        <w:autoSpaceDE w:val="0"/>
        <w:autoSpaceDN w:val="0"/>
        <w:adjustRightInd w:val="0"/>
        <w:spacing w:after="0" w:line="240" w:lineRule="auto"/>
        <w:jc w:val="both"/>
        <w:textAlignment w:val="baseline"/>
        <w:rPr>
          <w:rFonts w:ascii="Verdana" w:hAnsi="Verdana" w:cs="Arial-BoldMT"/>
          <w:b/>
          <w:bCs/>
        </w:rPr>
      </w:pPr>
      <w:r w:rsidRPr="00DE5A10">
        <w:rPr>
          <w:rFonts w:ascii="Verdana" w:hAnsi="Verdana" w:cs="Arial-BoldMT"/>
          <w:b/>
          <w:bCs/>
        </w:rPr>
        <w:t>Em razão de sermos microempresa ou empresa de pequeno porte, ressalvamos que a Certidão XXXXX, não está em conformidade com a Lei.</w:t>
      </w:r>
    </w:p>
    <w:p w:rsidR="00B83395" w:rsidRPr="00DE5A10" w:rsidRDefault="00610144" w:rsidP="00610144">
      <w:pPr>
        <w:overflowPunct w:val="0"/>
        <w:autoSpaceDE w:val="0"/>
        <w:autoSpaceDN w:val="0"/>
        <w:adjustRightInd w:val="0"/>
        <w:spacing w:after="0" w:line="288" w:lineRule="auto"/>
        <w:jc w:val="both"/>
        <w:textAlignment w:val="baseline"/>
        <w:rPr>
          <w:rFonts w:ascii="Verdana" w:hAnsi="Verdana" w:cs="Arial-BoldMT"/>
          <w:b/>
          <w:bCs/>
        </w:rPr>
      </w:pPr>
      <w:r w:rsidRPr="00DE5A10">
        <w:rPr>
          <w:rFonts w:ascii="Verdana" w:hAnsi="Verdana" w:cs="Arial"/>
        </w:rPr>
        <w:t>(Obs.: A ressalva da frase - "</w:t>
      </w:r>
      <w:r w:rsidRPr="00DE5A10">
        <w:rPr>
          <w:rFonts w:ascii="Verdana" w:hAnsi="Verdana" w:cs="Arial"/>
          <w:i/>
        </w:rPr>
        <w:t>Em razão de sermos microempresa ou empresa de pequeno porte, ressalvamos que a Certidão XXXXX, não está em conformidade com a Lei</w:t>
      </w:r>
      <w:r w:rsidRPr="00DE5A10">
        <w:rPr>
          <w:rFonts w:ascii="Verdana" w:hAnsi="Verdana" w:cs="Arial"/>
        </w:rPr>
        <w:t xml:space="preserve">" - poderá ser apresentada apenas por </w:t>
      </w:r>
      <w:r w:rsidRPr="00DE5A10">
        <w:rPr>
          <w:rFonts w:ascii="Verdana" w:hAnsi="Verdana"/>
        </w:rPr>
        <w:t>microempresas e empresas de pequeno porte</w:t>
      </w:r>
      <w:r w:rsidRPr="00DE5A10">
        <w:rPr>
          <w:rFonts w:ascii="Verdana" w:hAnsi="Verdana" w:cs="Arial"/>
        </w:rPr>
        <w:t xml:space="preserve"> que apresentem alguma restrição na documentação fiscal, de modo que a certidão irregular poderá ser regularizada dentro do prazo legal. Contudo, caso a </w:t>
      </w:r>
      <w:r w:rsidRPr="00DE5A10">
        <w:rPr>
          <w:rFonts w:ascii="Verdana" w:hAnsi="Verdana"/>
        </w:rPr>
        <w:t>microempresa ou empresa de pequeno porte</w:t>
      </w:r>
      <w:r w:rsidRPr="00DE5A10">
        <w:rPr>
          <w:rFonts w:ascii="Verdana" w:hAnsi="Verdana" w:cs="Arial"/>
        </w:rPr>
        <w:t xml:space="preserve"> esteja regular perante os órgãos fiscais, tal frase poderá ser excluída desta declaração. Afora isso, cumpre esclarecer que a apresentação desta declaração é indispensável para confirmar de que a </w:t>
      </w:r>
      <w:r w:rsidRPr="00DE5A10">
        <w:rPr>
          <w:rFonts w:ascii="Verdana" w:hAnsi="Verdana"/>
        </w:rPr>
        <w:t>microempresa ou empresa de pequeno porte</w:t>
      </w:r>
      <w:r w:rsidRPr="00DE5A10">
        <w:rPr>
          <w:rFonts w:ascii="Verdana" w:hAnsi="Verdana" w:cs="Arial"/>
        </w:rPr>
        <w:t xml:space="preserve"> cumpre os requisitos de habilitação).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rPr>
        <w:t>Por ser expressão da verdade, firmamos a presente.</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b/>
          <w:bCs/>
        </w:rPr>
      </w:pPr>
      <w:r w:rsidRPr="00DE5A10">
        <w:rPr>
          <w:rFonts w:ascii="Verdana" w:hAnsi="Verdana"/>
          <w:b/>
          <w:bCs/>
        </w:rPr>
        <w:t>(</w:t>
      </w:r>
      <w:r w:rsidRPr="00DE5A10">
        <w:rPr>
          <w:rFonts w:ascii="Verdana" w:hAnsi="Verdana"/>
          <w:b/>
          <w:bCs/>
          <w:iCs/>
        </w:rPr>
        <w:t>inserir o local</w:t>
      </w:r>
      <w:r w:rsidRPr="00DE5A10">
        <w:rPr>
          <w:rFonts w:ascii="Verdana" w:hAnsi="Verdana"/>
          <w:b/>
          <w:bCs/>
        </w:rPr>
        <w:t>), (</w:t>
      </w:r>
      <w:r w:rsidRPr="00DE5A10">
        <w:rPr>
          <w:rFonts w:ascii="Verdana" w:hAnsi="Verdana"/>
          <w:b/>
          <w:bCs/>
          <w:iCs/>
        </w:rPr>
        <w:t>inserir o dia</w:t>
      </w:r>
      <w:r w:rsidRPr="00DE5A10">
        <w:rPr>
          <w:rFonts w:ascii="Verdana" w:hAnsi="Verdana"/>
          <w:b/>
          <w:bCs/>
        </w:rPr>
        <w:t>) de (</w:t>
      </w:r>
      <w:r w:rsidRPr="00DE5A10">
        <w:rPr>
          <w:rFonts w:ascii="Verdana" w:hAnsi="Verdana"/>
          <w:b/>
          <w:bCs/>
          <w:iCs/>
        </w:rPr>
        <w:t>inserir o mês</w:t>
      </w:r>
      <w:r w:rsidRPr="00DE5A10">
        <w:rPr>
          <w:rFonts w:ascii="Verdana" w:hAnsi="Verdana"/>
          <w:b/>
          <w:bCs/>
        </w:rPr>
        <w:t>) de (</w:t>
      </w:r>
      <w:r w:rsidRPr="00DE5A10">
        <w:rPr>
          <w:rFonts w:ascii="Verdana" w:hAnsi="Verdana"/>
          <w:b/>
          <w:bCs/>
          <w:iCs/>
        </w:rPr>
        <w:t>inserir o ano</w:t>
      </w:r>
      <w:r w:rsidRPr="00DE5A10">
        <w:rPr>
          <w:rFonts w:ascii="Verdana" w:hAnsi="Verdana"/>
          <w:b/>
          <w:bCs/>
        </w:rPr>
        <w:t>).</w:t>
      </w: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DE5A10">
        <w:rPr>
          <w:rFonts w:ascii="Verdana" w:hAnsi="Verdana"/>
          <w:b/>
        </w:rPr>
        <w:t>(nome, RG, CPF e assinatura do representante legal).</w:t>
      </w: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rPr>
      </w:pPr>
      <w:r w:rsidRPr="00DE5A10">
        <w:rPr>
          <w:rFonts w:ascii="Verdana" w:hAnsi="Verdana"/>
          <w:b/>
        </w:rPr>
        <w:t>(carimbo CNPJ).</w:t>
      </w: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u w:val="single"/>
        </w:rPr>
      </w:pPr>
      <w:r w:rsidRPr="00DE5A10">
        <w:rPr>
          <w:rFonts w:ascii="Verdana" w:hAnsi="Verdana"/>
          <w:u w:val="single"/>
        </w:rPr>
        <w:t>ESTA DECLARAÇÃO DEVERÁ SER APRESENTADA FORA DOS ENVELOPES, JUNTO COM O CREDENCIAMENTO DO REPRESENTANTE DA EMPRESA LICITANTE. ITEM 4.2 DO EDITAL.</w:t>
      </w: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keepNext/>
        <w:spacing w:after="0" w:line="288" w:lineRule="auto"/>
        <w:jc w:val="center"/>
        <w:outlineLvl w:val="2"/>
        <w:rPr>
          <w:rFonts w:ascii="Verdana" w:eastAsia="MS Mincho" w:hAnsi="Verdana"/>
          <w:b/>
          <w:lang w:eastAsia="pt-BR"/>
        </w:rPr>
      </w:pPr>
      <w:r w:rsidRPr="00DE5A10">
        <w:rPr>
          <w:rFonts w:ascii="Verdana" w:eastAsia="MS Mincho" w:hAnsi="Verdana"/>
          <w:b/>
          <w:lang w:eastAsia="pt-BR"/>
        </w:rPr>
        <w:lastRenderedPageBreak/>
        <w:t>ANEXO V</w:t>
      </w:r>
    </w:p>
    <w:p w:rsidR="00B83395" w:rsidRPr="00DE5A10"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DE5A10">
        <w:rPr>
          <w:rFonts w:ascii="Verdana" w:eastAsia="MS Mincho" w:hAnsi="Verdana" w:cs="Arial"/>
          <w:b/>
          <w:bCs/>
          <w:lang w:eastAsia="pt-BR"/>
        </w:rPr>
        <w:t>MODELO</w:t>
      </w:r>
    </w:p>
    <w:p w:rsidR="00B83395" w:rsidRPr="00DE5A10"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p>
    <w:p w:rsidR="00B83395" w:rsidRPr="00DE5A10"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p>
    <w:p w:rsidR="00B83395" w:rsidRPr="00DE5A10"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DE5A10">
        <w:rPr>
          <w:rFonts w:ascii="Verdana" w:eastAsia="MS Mincho" w:hAnsi="Verdana" w:cs="Arial"/>
          <w:b/>
          <w:bCs/>
          <w:lang w:eastAsia="pt-BR"/>
        </w:rPr>
        <w:t>DECLARAÇÃO ART. 7º, INC. XXXIII DA CONSTITUIÇÃO DA REPÚBLICA</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
          <w:bCs/>
        </w:rPr>
        <w:t xml:space="preserve">Referente: </w:t>
      </w:r>
      <w:r w:rsidRPr="00DE5A10">
        <w:rPr>
          <w:rFonts w:ascii="Verdana" w:hAnsi="Verdana" w:cs="Arial-BoldMT"/>
          <w:bCs/>
        </w:rPr>
        <w:t xml:space="preserve">Edital de Pregão nº </w:t>
      </w:r>
      <w:r w:rsidR="00B12C13">
        <w:rPr>
          <w:rFonts w:ascii="Verdana" w:hAnsi="Verdana" w:cs="Arial-BoldMT"/>
          <w:bCs/>
        </w:rPr>
        <w:t>25/2020</w:t>
      </w:r>
      <w:r w:rsidR="009A5027" w:rsidRPr="00DE5A10">
        <w:rPr>
          <w:rFonts w:ascii="Verdana" w:hAnsi="Verdana" w:cs="Arial-BoldMT"/>
          <w:bCs/>
        </w:rPr>
        <w:t>*</w:t>
      </w:r>
      <w:r w:rsidRPr="00DE5A10">
        <w:rPr>
          <w:rFonts w:ascii="Verdana" w:hAnsi="Verdana" w:cs="Arial-BoldMT"/>
          <w:bCs/>
        </w:rPr>
        <w:t xml:space="preserve"> </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r w:rsidRPr="00DE5A10">
        <w:rPr>
          <w:rFonts w:ascii="Verdana" w:hAnsi="Verdana"/>
          <w:b/>
        </w:rPr>
        <w:t xml:space="preserve">Objeto: </w:t>
      </w:r>
      <w:r w:rsidR="005D7453" w:rsidRPr="00DE5A10">
        <w:rPr>
          <w:rFonts w:ascii="Verdana" w:hAnsi="Verdana"/>
          <w:b/>
        </w:rPr>
        <w:t>XXXXXXXXXXXXXXXXXXXXXXXXXXXXXXXX</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Senhor Pregoeiro: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DE5A10"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rPr>
      </w:pPr>
      <w:r w:rsidRPr="00DE5A10">
        <w:rPr>
          <w:rFonts w:ascii="Verdana" w:hAnsi="Verdana" w:cs="Arial"/>
          <w:b/>
          <w:bCs/>
          <w:snapToGrid w:val="0"/>
        </w:rPr>
        <w:t>DECLARAMOS</w:t>
      </w:r>
      <w:r w:rsidRPr="00DE5A10">
        <w:rPr>
          <w:rFonts w:ascii="Verdana" w:hAnsi="Verdana" w:cs="Arial"/>
          <w:snapToGrid w:val="0"/>
        </w:rPr>
        <w:t xml:space="preserve">, </w:t>
      </w:r>
      <w:r w:rsidRPr="00DE5A10">
        <w:rPr>
          <w:rFonts w:ascii="Verdana" w:hAnsi="Verdana"/>
        </w:rPr>
        <w:t xml:space="preserve">na qualidade de Proponente do procedimento de licitação, instaurado pelo Município de </w:t>
      </w:r>
      <w:r w:rsidR="004B4016" w:rsidRPr="00DE5A10">
        <w:rPr>
          <w:rFonts w:ascii="Verdana" w:hAnsi="Verdana"/>
        </w:rPr>
        <w:t>Nova América da Colina</w:t>
      </w:r>
      <w:r w:rsidRPr="00DE5A10">
        <w:rPr>
          <w:rFonts w:ascii="Verdana" w:hAnsi="Verdana" w:cs="Arial"/>
          <w:snapToGrid w:val="0"/>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b/>
          <w:bCs/>
        </w:rPr>
      </w:pPr>
      <w:r w:rsidRPr="00DE5A10">
        <w:rPr>
          <w:rFonts w:ascii="Verdana" w:hAnsi="Verdana"/>
          <w:b/>
          <w:bCs/>
        </w:rPr>
        <w:t>(</w:t>
      </w:r>
      <w:r w:rsidRPr="00DE5A10">
        <w:rPr>
          <w:rFonts w:ascii="Verdana" w:hAnsi="Verdana"/>
          <w:b/>
          <w:bCs/>
          <w:iCs/>
        </w:rPr>
        <w:t>inserir o local</w:t>
      </w:r>
      <w:r w:rsidRPr="00DE5A10">
        <w:rPr>
          <w:rFonts w:ascii="Verdana" w:hAnsi="Verdana"/>
          <w:b/>
          <w:bCs/>
        </w:rPr>
        <w:t>), (</w:t>
      </w:r>
      <w:r w:rsidRPr="00DE5A10">
        <w:rPr>
          <w:rFonts w:ascii="Verdana" w:hAnsi="Verdana"/>
          <w:b/>
          <w:bCs/>
          <w:iCs/>
        </w:rPr>
        <w:t>inserir o dia</w:t>
      </w:r>
      <w:r w:rsidRPr="00DE5A10">
        <w:rPr>
          <w:rFonts w:ascii="Verdana" w:hAnsi="Verdana"/>
          <w:b/>
          <w:bCs/>
        </w:rPr>
        <w:t>) de (</w:t>
      </w:r>
      <w:r w:rsidRPr="00DE5A10">
        <w:rPr>
          <w:rFonts w:ascii="Verdana" w:hAnsi="Verdana"/>
          <w:b/>
          <w:bCs/>
          <w:iCs/>
        </w:rPr>
        <w:t>inserir o mês</w:t>
      </w:r>
      <w:r w:rsidRPr="00DE5A10">
        <w:rPr>
          <w:rFonts w:ascii="Verdana" w:hAnsi="Verdana"/>
          <w:b/>
          <w:bCs/>
        </w:rPr>
        <w:t>) de (</w:t>
      </w:r>
      <w:r w:rsidRPr="00DE5A10">
        <w:rPr>
          <w:rFonts w:ascii="Verdana" w:hAnsi="Verdana"/>
          <w:b/>
          <w:bCs/>
          <w:iCs/>
        </w:rPr>
        <w:t>inserir o ano</w:t>
      </w:r>
      <w:r w:rsidRPr="00DE5A10">
        <w:rPr>
          <w:rFonts w:ascii="Verdana" w:hAnsi="Verdana"/>
          <w:b/>
          <w:bCs/>
        </w:rPr>
        <w:t>).</w:t>
      </w: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keepNext/>
        <w:overflowPunct w:val="0"/>
        <w:autoSpaceDE w:val="0"/>
        <w:autoSpaceDN w:val="0"/>
        <w:adjustRightInd w:val="0"/>
        <w:spacing w:after="0" w:line="288" w:lineRule="auto"/>
        <w:jc w:val="right"/>
        <w:textAlignment w:val="baseline"/>
        <w:outlineLvl w:val="3"/>
        <w:rPr>
          <w:rFonts w:ascii="Verdana" w:hAnsi="Verdana"/>
          <w:b/>
        </w:rPr>
      </w:pPr>
      <w:r w:rsidRPr="00DE5A10">
        <w:rPr>
          <w:rFonts w:ascii="Verdana" w:hAnsi="Verdana"/>
          <w:b/>
        </w:rPr>
        <w:t>(nome, RG, CPF e assinatura do representante legal).</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cs="Arial-BoldMT"/>
          <w:b/>
          <w:bCs/>
        </w:rPr>
      </w:pPr>
      <w:r w:rsidRPr="00DE5A10">
        <w:rPr>
          <w:rFonts w:ascii="Verdana" w:hAnsi="Verdana"/>
          <w:b/>
        </w:rPr>
        <w:t>(carimbo CNPJ).</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cs="Arial-BoldMT"/>
          <w:b/>
          <w:bCs/>
        </w:rPr>
      </w:pPr>
    </w:p>
    <w:p w:rsidR="00B83395" w:rsidRPr="00DE5A10" w:rsidRDefault="00B83395" w:rsidP="00B83395">
      <w:pPr>
        <w:keepNext/>
        <w:spacing w:after="0" w:line="288" w:lineRule="auto"/>
        <w:jc w:val="center"/>
        <w:outlineLvl w:val="2"/>
        <w:rPr>
          <w:rFonts w:ascii="Verdana" w:eastAsia="MS Mincho" w:hAnsi="Verdana"/>
          <w:b/>
          <w:lang w:eastAsia="pt-BR"/>
        </w:rPr>
      </w:pPr>
      <w:r w:rsidRPr="00DE5A10">
        <w:rPr>
          <w:rFonts w:ascii="Verdana" w:eastAsia="MS Mincho" w:hAnsi="Verdana"/>
          <w:b/>
          <w:lang w:eastAsia="pt-BR"/>
        </w:rPr>
        <w:br w:type="page"/>
      </w:r>
    </w:p>
    <w:p w:rsidR="00B83395" w:rsidRPr="00DE5A10" w:rsidRDefault="00B83395" w:rsidP="00B83395">
      <w:pPr>
        <w:keepNext/>
        <w:spacing w:after="0" w:line="288" w:lineRule="auto"/>
        <w:jc w:val="center"/>
        <w:outlineLvl w:val="2"/>
        <w:rPr>
          <w:rFonts w:ascii="Verdana" w:eastAsia="MS Mincho" w:hAnsi="Verdana"/>
          <w:b/>
          <w:lang w:eastAsia="pt-BR"/>
        </w:rPr>
      </w:pPr>
      <w:r w:rsidRPr="00DE5A10">
        <w:rPr>
          <w:rFonts w:ascii="Verdana" w:eastAsia="MS Mincho" w:hAnsi="Verdana"/>
          <w:b/>
          <w:lang w:eastAsia="pt-BR"/>
        </w:rPr>
        <w:lastRenderedPageBreak/>
        <w:t>ANEXO VI</w:t>
      </w:r>
    </w:p>
    <w:p w:rsidR="00B83395" w:rsidRPr="00DE5A10" w:rsidRDefault="00B83395" w:rsidP="00B83395">
      <w:pPr>
        <w:tabs>
          <w:tab w:val="left" w:pos="425"/>
          <w:tab w:val="left" w:pos="709"/>
          <w:tab w:val="left" w:pos="992"/>
        </w:tabs>
        <w:spacing w:after="0" w:line="288" w:lineRule="auto"/>
        <w:jc w:val="center"/>
        <w:rPr>
          <w:rFonts w:ascii="Verdana" w:eastAsia="MS Mincho" w:hAnsi="Verdana" w:cs="Arial"/>
          <w:b/>
          <w:bCs/>
          <w:lang w:eastAsia="pt-BR"/>
        </w:rPr>
      </w:pPr>
      <w:r w:rsidRPr="00DE5A10">
        <w:rPr>
          <w:rFonts w:ascii="Verdana" w:eastAsia="MS Mincho" w:hAnsi="Verdana" w:cs="Arial"/>
          <w:b/>
          <w:bCs/>
          <w:lang w:eastAsia="pt-BR"/>
        </w:rPr>
        <w:t>MODELO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suppressAutoHyphens/>
        <w:autoSpaceDE w:val="0"/>
        <w:spacing w:after="0" w:line="288" w:lineRule="auto"/>
        <w:jc w:val="center"/>
        <w:rPr>
          <w:rFonts w:ascii="Verdana" w:hAnsi="Verdana" w:cs="Arial"/>
          <w:b/>
          <w:bCs/>
          <w:u w:val="single"/>
          <w:lang w:eastAsia="ar-SA"/>
        </w:rPr>
      </w:pPr>
      <w:r w:rsidRPr="00DE5A10">
        <w:rPr>
          <w:rFonts w:ascii="Verdana" w:hAnsi="Verdana" w:cs="Arial"/>
          <w:b/>
          <w:bCs/>
          <w:u w:val="single"/>
          <w:lang w:eastAsia="ar-SA"/>
        </w:rPr>
        <w:t>MODELO DE DECLARAÇÃO PARA MICROEMPRESA E EMPRESA DE PEQUENO PORTE</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
          <w:bCs/>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cs="Arial-BoldMT"/>
          <w:bCs/>
        </w:rPr>
      </w:pPr>
      <w:r w:rsidRPr="00DE5A10">
        <w:rPr>
          <w:rFonts w:ascii="Verdana" w:hAnsi="Verdana" w:cs="Arial-BoldMT"/>
          <w:b/>
          <w:bCs/>
        </w:rPr>
        <w:t xml:space="preserve">Referente: </w:t>
      </w:r>
      <w:r w:rsidRPr="00DE5A10">
        <w:rPr>
          <w:rFonts w:ascii="Verdana" w:hAnsi="Verdana" w:cs="Arial-BoldMT"/>
          <w:bCs/>
        </w:rPr>
        <w:t xml:space="preserve">Edital de Pregão nº </w:t>
      </w:r>
      <w:r w:rsidR="00B12C13">
        <w:rPr>
          <w:rFonts w:ascii="Verdana" w:hAnsi="Verdana" w:cs="Arial-BoldMT"/>
          <w:bCs/>
        </w:rPr>
        <w:t>25/2020</w:t>
      </w:r>
      <w:r w:rsidR="009A5027" w:rsidRPr="00DE5A10">
        <w:rPr>
          <w:rFonts w:ascii="Verdana" w:hAnsi="Verdana" w:cs="Arial-BoldMT"/>
          <w:bCs/>
        </w:rPr>
        <w:t>*</w:t>
      </w:r>
      <w:r w:rsidRPr="00DE5A10">
        <w:rPr>
          <w:rFonts w:ascii="Verdana" w:hAnsi="Verdana" w:cs="Arial-BoldMT"/>
          <w:bCs/>
        </w:rPr>
        <w:t xml:space="preserve"> </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 xml:space="preserve">Objeto: </w:t>
      </w:r>
      <w:r w:rsidR="005D7453" w:rsidRPr="00DE5A10">
        <w:rPr>
          <w:rFonts w:ascii="Verdana" w:hAnsi="Verdana"/>
          <w:b/>
        </w:rPr>
        <w:t>XXXXXXXXXXXXXXXXXXXXXXXXXXXXXXXX</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r w:rsidRPr="00DE5A10">
        <w:rPr>
          <w:rFonts w:ascii="Verdana" w:hAnsi="Verdana"/>
          <w:b/>
        </w:rPr>
        <w:t>Senhor Pregoeiro:</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b/>
        </w:rPr>
      </w:pPr>
    </w:p>
    <w:p w:rsidR="00B83395" w:rsidRPr="00DE5A10" w:rsidRDefault="00B83395" w:rsidP="00B83395">
      <w:pPr>
        <w:suppressAutoHyphens/>
        <w:autoSpaceDE w:val="0"/>
        <w:spacing w:after="0" w:line="288" w:lineRule="auto"/>
        <w:jc w:val="both"/>
        <w:rPr>
          <w:rFonts w:ascii="Verdana" w:hAnsi="Verdana" w:cs="Arial"/>
          <w:lang w:eastAsia="ar-SA"/>
        </w:rPr>
      </w:pPr>
      <w:r w:rsidRPr="00DE5A10">
        <w:rPr>
          <w:rFonts w:ascii="Verdana" w:hAnsi="Verdana" w:cs="Arial"/>
          <w:lang w:eastAsia="ar-SA"/>
        </w:rPr>
        <w:t>XXXXX, portador do RG XXXXX, abaixo assinado, na qualidade de responsável legal da proponente, XXXXX CNPJ XXXXX DECLARA expressamente, sob as sanções administrativas cabíveis e sob as penas da lei, ser (*</w:t>
      </w:r>
      <w:r w:rsidRPr="00DE5A10">
        <w:rPr>
          <w:rFonts w:ascii="Verdana" w:hAnsi="Verdana" w:cs="Arial"/>
          <w:u w:val="single"/>
          <w:lang w:eastAsia="ar-SA"/>
        </w:rPr>
        <w:t>microempresa ou empresa de pequeno porte</w:t>
      </w:r>
      <w:r w:rsidRPr="00DE5A10">
        <w:rPr>
          <w:rFonts w:ascii="Verdana" w:hAnsi="Verdana" w:cs="Arial"/>
          <w:lang w:eastAsia="ar-SA"/>
        </w:rPr>
        <w:t>) nos termos da legislação vigente, não possuindo nenhum dos impedimentos previstos no parágrafo 4º do artigo 3º da Lei Complementar nº 123/2006.</w:t>
      </w:r>
    </w:p>
    <w:p w:rsidR="00B83395" w:rsidRPr="00DE5A10" w:rsidRDefault="00B83395" w:rsidP="00B83395">
      <w:pPr>
        <w:overflowPunct w:val="0"/>
        <w:autoSpaceDE w:val="0"/>
        <w:autoSpaceDN w:val="0"/>
        <w:adjustRightInd w:val="0"/>
        <w:spacing w:after="0" w:line="288" w:lineRule="auto"/>
        <w:jc w:val="both"/>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b/>
          <w:bCs/>
        </w:rPr>
      </w:pPr>
      <w:r w:rsidRPr="00DE5A10">
        <w:rPr>
          <w:rFonts w:ascii="Verdana" w:hAnsi="Verdana"/>
          <w:b/>
          <w:bCs/>
        </w:rPr>
        <w:t>(</w:t>
      </w:r>
      <w:r w:rsidRPr="00DE5A10">
        <w:rPr>
          <w:rFonts w:ascii="Verdana" w:hAnsi="Verdana"/>
          <w:b/>
          <w:bCs/>
          <w:iCs/>
        </w:rPr>
        <w:t>inserir o local</w:t>
      </w:r>
      <w:r w:rsidRPr="00DE5A10">
        <w:rPr>
          <w:rFonts w:ascii="Verdana" w:hAnsi="Verdana"/>
          <w:b/>
          <w:bCs/>
        </w:rPr>
        <w:t>), (</w:t>
      </w:r>
      <w:r w:rsidRPr="00DE5A10">
        <w:rPr>
          <w:rFonts w:ascii="Verdana" w:hAnsi="Verdana"/>
          <w:b/>
          <w:bCs/>
          <w:iCs/>
        </w:rPr>
        <w:t>inserir o dia</w:t>
      </w:r>
      <w:r w:rsidRPr="00DE5A10">
        <w:rPr>
          <w:rFonts w:ascii="Verdana" w:hAnsi="Verdana"/>
          <w:b/>
          <w:bCs/>
        </w:rPr>
        <w:t>) de (</w:t>
      </w:r>
      <w:r w:rsidRPr="00DE5A10">
        <w:rPr>
          <w:rFonts w:ascii="Verdana" w:hAnsi="Verdana"/>
          <w:b/>
          <w:bCs/>
          <w:iCs/>
        </w:rPr>
        <w:t>inserir o mês</w:t>
      </w:r>
      <w:r w:rsidRPr="00DE5A10">
        <w:rPr>
          <w:rFonts w:ascii="Verdana" w:hAnsi="Verdana"/>
          <w:b/>
          <w:bCs/>
        </w:rPr>
        <w:t>) de (</w:t>
      </w:r>
      <w:r w:rsidRPr="00DE5A10">
        <w:rPr>
          <w:rFonts w:ascii="Verdana" w:hAnsi="Verdana"/>
          <w:b/>
          <w:bCs/>
          <w:iCs/>
        </w:rPr>
        <w:t>inserir o ano</w:t>
      </w:r>
      <w:r w:rsidRPr="00DE5A10">
        <w:rPr>
          <w:rFonts w:ascii="Verdana" w:hAnsi="Verdana"/>
          <w:b/>
          <w:bCs/>
        </w:rPr>
        <w:t>).</w:t>
      </w: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rPr>
      </w:pPr>
    </w:p>
    <w:p w:rsidR="00B83395" w:rsidRPr="00DE5A10" w:rsidRDefault="00B83395" w:rsidP="00B83395">
      <w:pPr>
        <w:keepNext/>
        <w:overflowPunct w:val="0"/>
        <w:autoSpaceDE w:val="0"/>
        <w:autoSpaceDN w:val="0"/>
        <w:adjustRightInd w:val="0"/>
        <w:spacing w:after="0" w:line="288" w:lineRule="auto"/>
        <w:jc w:val="right"/>
        <w:textAlignment w:val="baseline"/>
        <w:outlineLvl w:val="3"/>
        <w:rPr>
          <w:rFonts w:ascii="Verdana" w:hAnsi="Verdana"/>
        </w:rPr>
      </w:pPr>
      <w:proofErr w:type="gramStart"/>
      <w:r w:rsidRPr="00DE5A10">
        <w:rPr>
          <w:rFonts w:ascii="Verdana" w:hAnsi="Verdana"/>
          <w:b/>
        </w:rPr>
        <w:t>( nome</w:t>
      </w:r>
      <w:proofErr w:type="gramEnd"/>
      <w:r w:rsidRPr="00DE5A10">
        <w:rPr>
          <w:rFonts w:ascii="Verdana" w:hAnsi="Verdana"/>
          <w:b/>
        </w:rPr>
        <w:t>, RG, CPF e assinatura do representante legal).</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right"/>
        <w:textAlignment w:val="baseline"/>
        <w:rPr>
          <w:rFonts w:ascii="Verdana" w:hAnsi="Verdana"/>
        </w:rPr>
      </w:pPr>
      <w:r w:rsidRPr="00DE5A10">
        <w:rPr>
          <w:rFonts w:ascii="Verdana" w:hAnsi="Verdana"/>
          <w:b/>
        </w:rPr>
        <w:t>(carimbo CNPJ).</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40" w:lineRule="auto"/>
        <w:textAlignment w:val="baseline"/>
        <w:rPr>
          <w:rFonts w:ascii="Verdana" w:hAnsi="Verdana"/>
          <w:u w:val="single"/>
        </w:rPr>
      </w:pPr>
      <w:r w:rsidRPr="00DE5A10">
        <w:rPr>
          <w:rFonts w:ascii="Verdana" w:hAnsi="Verdana"/>
          <w:u w:val="single"/>
        </w:rPr>
        <w:t>*Especificar em qual sua empresa se enquadra, se ME ou EPP.</w:t>
      </w: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spacing w:after="0" w:line="288" w:lineRule="auto"/>
        <w:jc w:val="center"/>
        <w:textAlignment w:val="baseline"/>
        <w:rPr>
          <w:rFonts w:ascii="Verdana" w:hAnsi="Verdana"/>
        </w:rPr>
      </w:pPr>
    </w:p>
    <w:p w:rsidR="00B83395" w:rsidRPr="00DE5A10" w:rsidRDefault="00B83395" w:rsidP="00B83395">
      <w:pPr>
        <w:overflowPunct w:val="0"/>
        <w:autoSpaceDE w:val="0"/>
        <w:autoSpaceDN w:val="0"/>
        <w:adjustRightInd w:val="0"/>
        <w:jc w:val="center"/>
        <w:textAlignment w:val="baseline"/>
        <w:rPr>
          <w:rFonts w:ascii="Verdana" w:hAnsi="Verdana"/>
          <w:b/>
        </w:rPr>
      </w:pPr>
      <w:r w:rsidRPr="00DE5A10">
        <w:rPr>
          <w:rFonts w:ascii="Verdana" w:hAnsi="Verdana"/>
          <w:b/>
        </w:rPr>
        <w:lastRenderedPageBreak/>
        <w:t>ANEXO VII</w:t>
      </w:r>
    </w:p>
    <w:p w:rsidR="00B83395" w:rsidRPr="00DE5A10" w:rsidRDefault="00B83395" w:rsidP="00B83395">
      <w:pPr>
        <w:overflowPunct w:val="0"/>
        <w:autoSpaceDE w:val="0"/>
        <w:autoSpaceDN w:val="0"/>
        <w:adjustRightInd w:val="0"/>
        <w:jc w:val="center"/>
        <w:textAlignment w:val="baseline"/>
        <w:rPr>
          <w:rFonts w:ascii="Verdana" w:hAnsi="Verdana" w:cs="Arial"/>
          <w:b/>
          <w:bCs/>
        </w:rPr>
      </w:pPr>
      <w:r w:rsidRPr="00DE5A10">
        <w:rPr>
          <w:rFonts w:ascii="Verdana" w:hAnsi="Verdana" w:cs="Arial"/>
          <w:b/>
          <w:bCs/>
        </w:rPr>
        <w:t>MINUTA ATA DE REGISTRO DE PREÇOS Nº XXX/</w:t>
      </w:r>
      <w:r w:rsidR="00EF58DC">
        <w:rPr>
          <w:rFonts w:ascii="Verdana" w:hAnsi="Verdana" w:cs="Arial"/>
          <w:b/>
          <w:bCs/>
        </w:rPr>
        <w:t>2020</w:t>
      </w:r>
    </w:p>
    <w:p w:rsidR="00B83395" w:rsidRPr="00DE5A10" w:rsidRDefault="00B83395" w:rsidP="00B83395">
      <w:pPr>
        <w:keepNext/>
        <w:overflowPunct w:val="0"/>
        <w:autoSpaceDE w:val="0"/>
        <w:autoSpaceDN w:val="0"/>
        <w:adjustRightInd w:val="0"/>
        <w:jc w:val="center"/>
        <w:textAlignment w:val="baseline"/>
        <w:outlineLvl w:val="8"/>
        <w:rPr>
          <w:rFonts w:ascii="Verdana" w:eastAsia="MS Mincho" w:hAnsi="Verdana" w:cs="Arial"/>
          <w:b/>
          <w:lang w:eastAsia="pt-BR"/>
        </w:rPr>
      </w:pPr>
      <w:r w:rsidRPr="00DE5A10">
        <w:rPr>
          <w:rFonts w:ascii="Verdana" w:eastAsia="MS Mincho" w:hAnsi="Verdana" w:cs="Arial"/>
          <w:b/>
          <w:lang w:eastAsia="pt-BR"/>
        </w:rPr>
        <w:t xml:space="preserve">PREGÃO PRESENCIAL Nº. </w:t>
      </w:r>
      <w:r w:rsidR="00B12C13">
        <w:rPr>
          <w:rFonts w:ascii="Verdana" w:hAnsi="Verdana"/>
          <w:b/>
        </w:rPr>
        <w:t>25/2020</w:t>
      </w:r>
      <w:r w:rsidR="009A5027" w:rsidRPr="00DE5A10">
        <w:rPr>
          <w:rFonts w:ascii="Verdana" w:hAnsi="Verdana"/>
          <w:b/>
        </w:rPr>
        <w:t>*</w:t>
      </w:r>
      <w:r w:rsidRPr="00DE5A10">
        <w:rPr>
          <w:rFonts w:ascii="Verdana" w:eastAsia="MS Mincho" w:hAnsi="Verdana" w:cs="Arial"/>
          <w:b/>
          <w:lang w:eastAsia="pt-BR"/>
        </w:rPr>
        <w:t>- REGISTRO DE PREÇOS</w:t>
      </w:r>
    </w:p>
    <w:p w:rsidR="00B83395" w:rsidRPr="00DE5A10" w:rsidRDefault="00B83395" w:rsidP="00B83395">
      <w:pPr>
        <w:overflowPunct w:val="0"/>
        <w:autoSpaceDE w:val="0"/>
        <w:autoSpaceDN w:val="0"/>
        <w:adjustRightInd w:val="0"/>
        <w:jc w:val="center"/>
        <w:textAlignment w:val="baseline"/>
        <w:rPr>
          <w:rFonts w:ascii="Verdana" w:hAnsi="Verdana" w:cs="Arial"/>
          <w:b/>
          <w:bCs/>
        </w:rPr>
      </w:pPr>
      <w:r w:rsidRPr="00DE5A10">
        <w:rPr>
          <w:rFonts w:ascii="Verdana" w:hAnsi="Verdana" w:cs="Arial"/>
          <w:b/>
          <w:bCs/>
        </w:rPr>
        <w:t>VALIDADE: 12 meses</w:t>
      </w:r>
    </w:p>
    <w:p w:rsidR="00C77F3B" w:rsidRPr="00DE5A10" w:rsidRDefault="00C77F3B" w:rsidP="00C77F3B">
      <w:pPr>
        <w:overflowPunct w:val="0"/>
        <w:autoSpaceDE w:val="0"/>
        <w:autoSpaceDN w:val="0"/>
        <w:adjustRightInd w:val="0"/>
        <w:jc w:val="both"/>
        <w:textAlignment w:val="baseline"/>
        <w:rPr>
          <w:rFonts w:ascii="Verdana" w:hAnsi="Verdana" w:cs="Arial"/>
        </w:rPr>
      </w:pPr>
      <w:r w:rsidRPr="00DE5A10">
        <w:rPr>
          <w:rFonts w:ascii="Verdana" w:eastAsia="MS Mincho" w:hAnsi="Verdana" w:cs="Arial"/>
          <w:lang w:eastAsia="pt-BR"/>
        </w:rPr>
        <w:t xml:space="preserve">O MUNICÍPIO DE NOVA AMÉRICA DA COLINA, pessoa jurídica de direito público interno, inscrita no CNPJ nº. 75.827.204/0001-08, com sede na Avenida Paraná, 276, nesta cidade de Nova América da Colina – Paraná, neste ato representado pelo seu Prefeito, Ernesto Alexandre Basso, portador da Cédula de Identidade RG nº 6.745.804-4 SSP/PR, inscrito no CPF/MF sob o nº 878.814.469-00, considerando o julgamento da licitação modalidade Pregão nº </w:t>
      </w:r>
      <w:r w:rsidR="00B12C13">
        <w:rPr>
          <w:rFonts w:ascii="Verdana" w:hAnsi="Verdana"/>
          <w:b/>
        </w:rPr>
        <w:t>25/2020</w:t>
      </w:r>
      <w:r w:rsidRPr="00DE5A10">
        <w:rPr>
          <w:rFonts w:ascii="Verdana" w:hAnsi="Verdana"/>
          <w:b/>
        </w:rPr>
        <w:t>*</w:t>
      </w:r>
      <w:r w:rsidRPr="00DE5A10">
        <w:rPr>
          <w:rFonts w:ascii="Verdana" w:eastAsia="MS Mincho" w:hAnsi="Verdana" w:cs="Arial"/>
          <w:lang w:eastAsia="pt-BR"/>
        </w:rPr>
        <w:t xml:space="preserve">, resolve registrar os preços das empresas indicadas e </w:t>
      </w:r>
      <w:r w:rsidRPr="00DE5A10">
        <w:rPr>
          <w:rFonts w:ascii="Verdana" w:hAnsi="Verdana" w:cs="Arial"/>
        </w:rPr>
        <w:t>qualificadas nesta ATA, de acordo com a classificação por elas alcançada e nas quantidades cotadas, atendendo as condições previstas no edital, sujeitando-se as partes as normas constantes na Lei Federal nº 8.666/93, de 21 de junho de 1993 e alterações posteriores, Decreto Federal nº 7.892 de 23 de Janeiro de 2013, Decreto Municipal nº 94/2006, e a Lei 10.520 de 17 de julho de 2002 e suas alterações posteriores em conformidade com as disposições a seguir:</w:t>
      </w:r>
    </w:p>
    <w:p w:rsidR="00B83395" w:rsidRPr="00DE5A10" w:rsidRDefault="00B83395" w:rsidP="00B83395">
      <w:pPr>
        <w:overflowPunct w:val="0"/>
        <w:autoSpaceDE w:val="0"/>
        <w:autoSpaceDN w:val="0"/>
        <w:adjustRightInd w:val="0"/>
        <w:jc w:val="both"/>
        <w:textAlignment w:val="baseline"/>
        <w:rPr>
          <w:rFonts w:ascii="Verdana" w:eastAsia="MS Mincho" w:hAnsi="Verdana" w:cs="Arial"/>
          <w:lang w:eastAsia="pt-BR"/>
        </w:rPr>
      </w:pPr>
      <w:r w:rsidRPr="00DE5A10">
        <w:rPr>
          <w:rFonts w:ascii="Verdana" w:eastAsia="MS Mincho" w:hAnsi="Verdana" w:cs="Arial"/>
          <w:b/>
          <w:bCs/>
          <w:lang w:eastAsia="pt-BR"/>
        </w:rPr>
        <w:t>1 – DO OBJETO:</w:t>
      </w:r>
      <w:r w:rsidRPr="00DE5A10">
        <w:rPr>
          <w:rFonts w:ascii="Verdana" w:eastAsia="MS Mincho" w:hAnsi="Verdana" w:cs="Arial"/>
          <w:bCs/>
          <w:lang w:eastAsia="pt-BR"/>
        </w:rPr>
        <w:t xml:space="preserve"> A presente Ata tem por objeto o </w:t>
      </w:r>
      <w:r w:rsidR="00D8579C" w:rsidRPr="00DE5A10">
        <w:rPr>
          <w:rFonts w:ascii="Verdana" w:eastAsia="MS Mincho" w:hAnsi="Verdana" w:cs="Arial"/>
          <w:bCs/>
          <w:lang w:eastAsia="pt-BR"/>
        </w:rPr>
        <w:t xml:space="preserve">Registro de Preços visando à </w:t>
      </w:r>
      <w:r w:rsidR="005D7453" w:rsidRPr="00DE5A10">
        <w:rPr>
          <w:rFonts w:ascii="Verdana" w:hAnsi="Verdana"/>
          <w:b/>
        </w:rPr>
        <w:t>XXXXXXXXXXXXXXXXXXXXXXXXXXXXXXXX</w:t>
      </w:r>
      <w:r w:rsidRPr="00DE5A10">
        <w:rPr>
          <w:rFonts w:ascii="Verdana" w:eastAsia="MS Mincho" w:hAnsi="Verdana" w:cs="Arial"/>
          <w:bCs/>
          <w:lang w:eastAsia="pt-BR"/>
        </w:rPr>
        <w:t xml:space="preserve">, conforme especificações contidas no edital de </w:t>
      </w:r>
      <w:r w:rsidRPr="00DE5A10">
        <w:rPr>
          <w:rFonts w:ascii="Verdana" w:eastAsia="MS Mincho" w:hAnsi="Verdana" w:cs="Arial"/>
          <w:b/>
          <w:bCs/>
          <w:lang w:eastAsia="pt-BR"/>
        </w:rPr>
        <w:t>Pregão nº</w:t>
      </w:r>
      <w:r w:rsidRPr="00DE5A10">
        <w:rPr>
          <w:rFonts w:ascii="Verdana" w:eastAsia="MS Mincho" w:hAnsi="Verdana" w:cs="Arial"/>
          <w:bCs/>
          <w:lang w:eastAsia="pt-BR"/>
        </w:rPr>
        <w:t xml:space="preserve"> </w:t>
      </w:r>
      <w:r w:rsidR="00B12C13">
        <w:rPr>
          <w:rFonts w:ascii="Verdana" w:hAnsi="Verdana"/>
          <w:b/>
        </w:rPr>
        <w:t>25/2020</w:t>
      </w:r>
      <w:r w:rsidR="009A5027" w:rsidRPr="00DE5A10">
        <w:rPr>
          <w:rFonts w:ascii="Verdana" w:hAnsi="Verdana"/>
          <w:b/>
        </w:rPr>
        <w:t>*</w:t>
      </w:r>
      <w:r w:rsidRPr="00DE5A10">
        <w:rPr>
          <w:rFonts w:ascii="Verdana" w:eastAsia="MS Mincho" w:hAnsi="Verdana" w:cs="Arial"/>
          <w:bCs/>
          <w:lang w:eastAsia="pt-BR"/>
        </w:rPr>
        <w:t>, que é parte integrante desta Ata, assim como a proposta vencedora, independentemente de transcrição.</w:t>
      </w:r>
    </w:p>
    <w:p w:rsidR="00B83395" w:rsidRPr="00DE5A10" w:rsidRDefault="00B83395" w:rsidP="00B83395">
      <w:pPr>
        <w:keepNext/>
        <w:overflowPunct w:val="0"/>
        <w:autoSpaceDE w:val="0"/>
        <w:autoSpaceDN w:val="0"/>
        <w:adjustRightInd w:val="0"/>
        <w:jc w:val="both"/>
        <w:textAlignment w:val="baseline"/>
        <w:outlineLvl w:val="8"/>
        <w:rPr>
          <w:rFonts w:ascii="Verdana" w:hAnsi="Verdana" w:cs="Arial"/>
        </w:rPr>
      </w:pPr>
      <w:r w:rsidRPr="00DE5A10">
        <w:rPr>
          <w:rFonts w:ascii="Verdana" w:eastAsia="MS Mincho" w:hAnsi="Verdana" w:cs="Arial"/>
          <w:b/>
          <w:bCs/>
          <w:lang w:eastAsia="pt-BR"/>
        </w:rPr>
        <w:t xml:space="preserve">2 – DO PREÇO REGISTRADO: </w:t>
      </w:r>
      <w:r w:rsidRPr="00DE5A10">
        <w:rPr>
          <w:rFonts w:ascii="Verdana" w:hAnsi="Verdana" w:cs="Arial"/>
        </w:rPr>
        <w:t>Ficam registrados os seguintes preços, observada a ordem de classificação, da empresa</w:t>
      </w:r>
      <w:r w:rsidRPr="00DE5A10">
        <w:rPr>
          <w:rFonts w:ascii="Verdana" w:hAnsi="Verdana" w:cs="Arial"/>
          <w:b/>
        </w:rPr>
        <w:t xml:space="preserve"> XXXXX</w:t>
      </w:r>
      <w:r w:rsidRPr="00DE5A10">
        <w:rPr>
          <w:rFonts w:ascii="Verdana" w:hAnsi="Verdana" w:cs="Arial"/>
        </w:rPr>
        <w:t xml:space="preserve">, inscrita no CNPJ sob nº </w:t>
      </w:r>
      <w:r w:rsidRPr="00DE5A10">
        <w:rPr>
          <w:rFonts w:ascii="Verdana" w:hAnsi="Verdana" w:cs="Arial"/>
          <w:b/>
        </w:rPr>
        <w:t>XXXXX</w:t>
      </w:r>
      <w:r w:rsidRPr="00DE5A10">
        <w:rPr>
          <w:rFonts w:ascii="Verdana" w:hAnsi="Verdana" w:cs="Arial"/>
        </w:rPr>
        <w:t xml:space="preserve">, com sede na cidade de </w:t>
      </w:r>
      <w:r w:rsidRPr="00DE5A10">
        <w:rPr>
          <w:rFonts w:ascii="Verdana" w:hAnsi="Verdana" w:cs="Arial"/>
          <w:b/>
        </w:rPr>
        <w:t>XXXXX</w:t>
      </w:r>
      <w:r w:rsidRPr="00DE5A10">
        <w:rPr>
          <w:rFonts w:ascii="Verdana" w:hAnsi="Verdana" w:cs="Arial"/>
        </w:rPr>
        <w:t xml:space="preserve">, Estado do Paraná, à Rua </w:t>
      </w:r>
      <w:r w:rsidRPr="00DE5A10">
        <w:rPr>
          <w:rFonts w:ascii="Verdana" w:hAnsi="Verdana" w:cs="Arial"/>
          <w:b/>
        </w:rPr>
        <w:t>XXXXX</w:t>
      </w:r>
      <w:r w:rsidRPr="00DE5A10">
        <w:rPr>
          <w:rFonts w:ascii="Verdana" w:hAnsi="Verdana" w:cs="Arial"/>
        </w:rPr>
        <w:t xml:space="preserve">, CEP </w:t>
      </w:r>
      <w:r w:rsidRPr="00DE5A10">
        <w:rPr>
          <w:rFonts w:ascii="Verdana" w:hAnsi="Verdana" w:cs="Arial"/>
          <w:b/>
        </w:rPr>
        <w:t>XXXXX</w:t>
      </w:r>
      <w:r w:rsidRPr="00DE5A10">
        <w:rPr>
          <w:rFonts w:ascii="Verdana" w:hAnsi="Verdana" w:cs="Arial"/>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17"/>
        <w:gridCol w:w="1958"/>
        <w:gridCol w:w="2429"/>
        <w:gridCol w:w="917"/>
      </w:tblGrid>
      <w:tr w:rsidR="004B07EB" w:rsidRPr="00DE5A10" w:rsidTr="00785043">
        <w:trPr>
          <w:trHeight w:val="309"/>
          <w:jc w:val="center"/>
        </w:trPr>
        <w:tc>
          <w:tcPr>
            <w:tcW w:w="812" w:type="dxa"/>
            <w:shd w:val="clear" w:color="auto" w:fill="auto"/>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b/>
                <w:bCs/>
              </w:rPr>
            </w:pPr>
            <w:r w:rsidRPr="00DE5A10">
              <w:rPr>
                <w:rFonts w:ascii="Verdana" w:hAnsi="Verdana" w:cs="Arial"/>
                <w:b/>
                <w:bCs/>
              </w:rPr>
              <w:t>Item</w:t>
            </w:r>
          </w:p>
        </w:tc>
        <w:tc>
          <w:tcPr>
            <w:tcW w:w="728" w:type="dxa"/>
            <w:shd w:val="clear" w:color="auto" w:fill="auto"/>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b/>
                <w:bCs/>
              </w:rPr>
            </w:pPr>
            <w:proofErr w:type="spellStart"/>
            <w:r w:rsidRPr="00DE5A10">
              <w:rPr>
                <w:rFonts w:ascii="Verdana" w:eastAsia="Arial Unicode MS" w:hAnsi="Verdana" w:cs="Arial"/>
                <w:b/>
                <w:bCs/>
              </w:rPr>
              <w:t>Qtde</w:t>
            </w:r>
            <w:proofErr w:type="spellEnd"/>
          </w:p>
        </w:tc>
        <w:tc>
          <w:tcPr>
            <w:tcW w:w="2386" w:type="dxa"/>
            <w:shd w:val="clear" w:color="auto" w:fill="auto"/>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b/>
                <w:bCs/>
              </w:rPr>
            </w:pPr>
            <w:r w:rsidRPr="00DE5A10">
              <w:rPr>
                <w:rFonts w:ascii="Verdana" w:hAnsi="Verdana" w:cs="Arial"/>
                <w:b/>
                <w:bCs/>
              </w:rPr>
              <w:t>Especificações</w:t>
            </w:r>
          </w:p>
        </w:tc>
        <w:tc>
          <w:tcPr>
            <w:tcW w:w="1958" w:type="dxa"/>
            <w:shd w:val="clear" w:color="auto" w:fill="auto"/>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b/>
                <w:bCs/>
              </w:rPr>
            </w:pPr>
            <w:r w:rsidRPr="00DE5A10">
              <w:rPr>
                <w:rFonts w:ascii="Verdana" w:hAnsi="Verdana" w:cs="Arial"/>
                <w:b/>
                <w:bCs/>
              </w:rPr>
              <w:t>Empresa</w:t>
            </w:r>
          </w:p>
        </w:tc>
        <w:tc>
          <w:tcPr>
            <w:tcW w:w="2789" w:type="dxa"/>
            <w:shd w:val="clear" w:color="auto" w:fill="auto"/>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b/>
                <w:bCs/>
              </w:rPr>
            </w:pPr>
            <w:r w:rsidRPr="00DE5A10">
              <w:rPr>
                <w:rFonts w:ascii="Verdana" w:hAnsi="Verdana" w:cs="Arial"/>
                <w:b/>
                <w:bCs/>
              </w:rPr>
              <w:t>Valor unitário registrado</w:t>
            </w:r>
          </w:p>
        </w:tc>
        <w:tc>
          <w:tcPr>
            <w:tcW w:w="985" w:type="dxa"/>
            <w:shd w:val="clear" w:color="auto" w:fill="auto"/>
            <w:vAlign w:val="center"/>
          </w:tcPr>
          <w:p w:rsidR="00B83395" w:rsidRPr="00DE5A10" w:rsidRDefault="00B83395" w:rsidP="00785043">
            <w:pPr>
              <w:overflowPunct w:val="0"/>
              <w:autoSpaceDE w:val="0"/>
              <w:autoSpaceDN w:val="0"/>
              <w:adjustRightInd w:val="0"/>
              <w:jc w:val="both"/>
              <w:textAlignment w:val="baseline"/>
              <w:rPr>
                <w:rFonts w:ascii="Verdana" w:hAnsi="Verdana" w:cs="Arial"/>
                <w:b/>
                <w:bCs/>
              </w:rPr>
            </w:pPr>
            <w:r w:rsidRPr="00DE5A10">
              <w:rPr>
                <w:rFonts w:ascii="Verdana" w:hAnsi="Verdana" w:cs="Arial"/>
                <w:b/>
                <w:bCs/>
              </w:rPr>
              <w:t>Marca</w:t>
            </w:r>
          </w:p>
        </w:tc>
      </w:tr>
      <w:tr w:rsidR="00B83395" w:rsidRPr="00DE5A10"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c>
          <w:tcPr>
            <w:tcW w:w="728" w:type="dxa"/>
            <w:shd w:val="clear" w:color="auto" w:fill="auto"/>
            <w:noWrap/>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c>
          <w:tcPr>
            <w:tcW w:w="2386" w:type="dxa"/>
            <w:shd w:val="clear" w:color="auto" w:fill="auto"/>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c>
          <w:tcPr>
            <w:tcW w:w="1958" w:type="dxa"/>
            <w:shd w:val="clear" w:color="auto" w:fill="auto"/>
            <w:noWrap/>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c>
          <w:tcPr>
            <w:tcW w:w="2789" w:type="dxa"/>
            <w:shd w:val="clear" w:color="auto" w:fill="auto"/>
            <w:tcMar>
              <w:top w:w="15" w:type="dxa"/>
              <w:left w:w="15" w:type="dxa"/>
              <w:bottom w:w="0" w:type="dxa"/>
              <w:right w:w="15" w:type="dxa"/>
            </w:tcMar>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c>
          <w:tcPr>
            <w:tcW w:w="985" w:type="dxa"/>
            <w:shd w:val="clear" w:color="auto" w:fill="auto"/>
            <w:vAlign w:val="center"/>
          </w:tcPr>
          <w:p w:rsidR="00B83395" w:rsidRPr="00DE5A10" w:rsidRDefault="00B83395" w:rsidP="00785043">
            <w:pPr>
              <w:overflowPunct w:val="0"/>
              <w:autoSpaceDE w:val="0"/>
              <w:autoSpaceDN w:val="0"/>
              <w:adjustRightInd w:val="0"/>
              <w:jc w:val="both"/>
              <w:textAlignment w:val="baseline"/>
              <w:rPr>
                <w:rFonts w:ascii="Verdana" w:eastAsia="Arial Unicode MS" w:hAnsi="Verdana" w:cs="Arial"/>
              </w:rPr>
            </w:pPr>
          </w:p>
        </w:tc>
      </w:tr>
    </w:tbl>
    <w:p w:rsidR="00B83395" w:rsidRPr="00DE5A10" w:rsidRDefault="00B83395" w:rsidP="00B83395">
      <w:pPr>
        <w:keepNext/>
        <w:overflowPunct w:val="0"/>
        <w:autoSpaceDE w:val="0"/>
        <w:autoSpaceDN w:val="0"/>
        <w:adjustRightInd w:val="0"/>
        <w:jc w:val="both"/>
        <w:textAlignment w:val="baseline"/>
        <w:outlineLvl w:val="8"/>
        <w:rPr>
          <w:rFonts w:ascii="Verdana" w:eastAsia="MS Mincho" w:hAnsi="Verdana" w:cs="Arial"/>
          <w:b/>
          <w:bCs/>
          <w:lang w:eastAsia="pt-BR"/>
        </w:rPr>
      </w:pPr>
    </w:p>
    <w:p w:rsidR="00B83395" w:rsidRPr="00DE5A10" w:rsidRDefault="00B83395" w:rsidP="00B83395">
      <w:pPr>
        <w:keepNext/>
        <w:overflowPunct w:val="0"/>
        <w:autoSpaceDE w:val="0"/>
        <w:autoSpaceDN w:val="0"/>
        <w:adjustRightInd w:val="0"/>
        <w:jc w:val="both"/>
        <w:textAlignment w:val="baseline"/>
        <w:outlineLvl w:val="8"/>
        <w:rPr>
          <w:rFonts w:ascii="Verdana" w:eastAsia="MS Mincho" w:hAnsi="Verdana" w:cs="Arial"/>
          <w:lang w:eastAsia="pt-BR"/>
        </w:rPr>
      </w:pPr>
      <w:r w:rsidRPr="00DE5A10">
        <w:rPr>
          <w:rFonts w:ascii="Verdana" w:eastAsia="MS Mincho" w:hAnsi="Verdana" w:cs="Arial"/>
          <w:b/>
          <w:bCs/>
          <w:lang w:eastAsia="pt-BR"/>
        </w:rPr>
        <w:t xml:space="preserve">3 – DA EXPECTATIVA DE FORNECIMENTO: </w:t>
      </w:r>
      <w:r w:rsidRPr="00DE5A10">
        <w:rPr>
          <w:rFonts w:ascii="Verdana" w:eastAsia="MS Mincho" w:hAnsi="Verdana" w:cs="Arial"/>
          <w:bCs/>
          <w:lang w:eastAsia="pt-BR"/>
        </w:rPr>
        <w:t xml:space="preserve">O ajuste com o fornecedor registrado será formalizado pelo Município de </w:t>
      </w:r>
      <w:r w:rsidR="004B4016" w:rsidRPr="00DE5A10">
        <w:rPr>
          <w:rFonts w:ascii="Verdana" w:eastAsia="MS Mincho" w:hAnsi="Verdana" w:cs="Arial"/>
          <w:bCs/>
          <w:lang w:eastAsia="pt-BR"/>
        </w:rPr>
        <w:t>Nova América da Colina</w:t>
      </w:r>
      <w:r w:rsidRPr="00DE5A10">
        <w:rPr>
          <w:rFonts w:ascii="Verdana" w:eastAsia="MS Mincho" w:hAnsi="Verdana" w:cs="Arial"/>
          <w:bCs/>
          <w:lang w:eastAsia="pt-BR"/>
        </w:rPr>
        <w:t xml:space="preserve"> mediante assinatura de contrato, observada as disposições contidas no Edital do </w:t>
      </w:r>
      <w:r w:rsidRPr="00DE5A10">
        <w:rPr>
          <w:rFonts w:ascii="Verdana" w:eastAsia="MS Mincho" w:hAnsi="Verdana" w:cs="Arial"/>
          <w:b/>
          <w:bCs/>
          <w:lang w:eastAsia="pt-BR"/>
        </w:rPr>
        <w:t>Pregão</w:t>
      </w:r>
      <w:r w:rsidRPr="00DE5A10">
        <w:rPr>
          <w:rFonts w:ascii="Verdana" w:eastAsia="MS Mincho" w:hAnsi="Verdana" w:cs="Arial"/>
          <w:bCs/>
          <w:lang w:eastAsia="pt-BR"/>
        </w:rPr>
        <w:t xml:space="preserve"> </w:t>
      </w:r>
      <w:r w:rsidR="00B12C13">
        <w:rPr>
          <w:rFonts w:ascii="Verdana" w:hAnsi="Verdana"/>
          <w:b/>
        </w:rPr>
        <w:t>25/2020</w:t>
      </w:r>
      <w:r w:rsidR="009A5027" w:rsidRPr="00DE5A10">
        <w:rPr>
          <w:rFonts w:ascii="Verdana" w:hAnsi="Verdana"/>
          <w:b/>
        </w:rPr>
        <w:t>*</w:t>
      </w:r>
      <w:r w:rsidRPr="00DE5A10">
        <w:rPr>
          <w:rFonts w:ascii="Verdana" w:eastAsia="MS Mincho" w:hAnsi="Verdana" w:cs="Arial"/>
          <w:bCs/>
          <w:lang w:eastAsia="pt-BR"/>
        </w:rPr>
        <w:t>.</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3.1</w:t>
      </w:r>
      <w:r w:rsidRPr="00DE5A10">
        <w:rPr>
          <w:rFonts w:ascii="Verdana" w:hAnsi="Verdana"/>
          <w:b/>
        </w:rPr>
        <w:t xml:space="preserve"> –</w:t>
      </w:r>
      <w:r w:rsidRPr="00DE5A10">
        <w:rPr>
          <w:rFonts w:ascii="Verdana" w:hAnsi="Verdana"/>
        </w:rPr>
        <w:t xml:space="preserve"> O compromisso de entrega/prestação de serviços só estará caracterizado mediante assinatura do contrato decorrente desta Ata de Registro de Preços e Edital do </w:t>
      </w:r>
      <w:r w:rsidRPr="00DE5A10">
        <w:rPr>
          <w:rFonts w:ascii="Verdana" w:hAnsi="Verdana"/>
          <w:b/>
        </w:rPr>
        <w:t>Pregão</w:t>
      </w:r>
      <w:r w:rsidRPr="00DE5A10">
        <w:rPr>
          <w:rFonts w:ascii="Verdana" w:hAnsi="Verdana"/>
        </w:rPr>
        <w:t xml:space="preserve"> </w:t>
      </w:r>
      <w:r w:rsidR="00B12C13">
        <w:rPr>
          <w:rFonts w:ascii="Verdana" w:hAnsi="Verdana"/>
          <w:b/>
        </w:rPr>
        <w:t>25/2020</w:t>
      </w:r>
      <w:r w:rsidR="009A5027" w:rsidRPr="00DE5A10">
        <w:rPr>
          <w:rFonts w:ascii="Verdana" w:hAnsi="Verdana"/>
          <w:b/>
        </w:rPr>
        <w:t>*</w:t>
      </w:r>
      <w:r w:rsidRPr="00DE5A10">
        <w:rPr>
          <w:rFonts w:ascii="Verdana" w:hAnsi="Verdana"/>
        </w:rPr>
        <w:t>.</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3.2</w:t>
      </w:r>
      <w:r w:rsidRPr="00DE5A10">
        <w:rPr>
          <w:rFonts w:ascii="Verdana" w:hAnsi="Verdana"/>
          <w:b/>
        </w:rPr>
        <w:t xml:space="preserve"> –</w:t>
      </w:r>
      <w:r w:rsidRPr="00DE5A10">
        <w:rPr>
          <w:rFonts w:ascii="Verdana" w:hAnsi="Verdana"/>
        </w:rPr>
        <w:t xml:space="preserve"> O fornecedor registrado, dentro dos quantitativos estimados, fica obrigado a atender todos os pedidos efetuados durante a validade desta Ata de Registro de Preços.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b/>
        </w:rPr>
        <w:t>4 – DO CONTROLE DOS PREÇOS REGISTRADOS:</w:t>
      </w:r>
      <w:r w:rsidRPr="00DE5A10">
        <w:rPr>
          <w:rFonts w:ascii="Verdana" w:hAnsi="Verdana"/>
        </w:rPr>
        <w:t xml:space="preserve"> O Município de </w:t>
      </w:r>
      <w:r w:rsidR="004B4016" w:rsidRPr="00DE5A10">
        <w:rPr>
          <w:rFonts w:ascii="Verdana" w:hAnsi="Verdana"/>
        </w:rPr>
        <w:t>Nova América da Colina</w:t>
      </w:r>
      <w:r w:rsidRPr="00DE5A10">
        <w:rPr>
          <w:rFonts w:ascii="Verdana" w:hAnsi="Verdana"/>
        </w:rPr>
        <w:t xml:space="preserve"> adotará todos os atos necessários ao controle e administração da presente Ata.</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lastRenderedPageBreak/>
        <w:t>4.1</w:t>
      </w:r>
      <w:r w:rsidRPr="00DE5A10">
        <w:rPr>
          <w:rFonts w:ascii="Verdana" w:hAnsi="Verdana"/>
          <w:b/>
        </w:rPr>
        <w:t xml:space="preserve"> –</w:t>
      </w:r>
      <w:r w:rsidRPr="00DE5A10">
        <w:rPr>
          <w:rFonts w:ascii="Verdana" w:hAnsi="Verdana"/>
        </w:rPr>
        <w:t xml:space="preserve"> Os preços registrados e a indicação dos respectivos fornecedores detentores da Ata serão divulgados através do Órgão Oficial do Município de </w:t>
      </w:r>
      <w:r w:rsidR="004B4016" w:rsidRPr="00DE5A10">
        <w:rPr>
          <w:rFonts w:ascii="Verdana" w:hAnsi="Verdana"/>
        </w:rPr>
        <w:t>Nova América da Colina</w:t>
      </w:r>
      <w:r w:rsidRPr="00DE5A10">
        <w:rPr>
          <w:rFonts w:ascii="Verdana" w:hAnsi="Verdana"/>
        </w:rPr>
        <w:t>.</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b/>
        </w:rPr>
        <w:t>5 – DA VALIDADE DA ATA DE REGISTRO DE PREÇOS:</w:t>
      </w:r>
      <w:r w:rsidRPr="00DE5A10">
        <w:rPr>
          <w:rFonts w:ascii="Verdana" w:hAnsi="Verdana"/>
        </w:rPr>
        <w:t xml:space="preserve"> A presente ata terá validade de </w:t>
      </w:r>
      <w:r w:rsidRPr="00DE5A10">
        <w:rPr>
          <w:rFonts w:ascii="Verdana" w:hAnsi="Verdana"/>
          <w:b/>
        </w:rPr>
        <w:t>12 meses</w:t>
      </w:r>
      <w:r w:rsidRPr="00DE5A10">
        <w:rPr>
          <w:rFonts w:ascii="Verdana" w:hAnsi="Verdana"/>
        </w:rPr>
        <w:t>, contados a partir da sua assinatura, não podendo ser prorrogada.</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5.1 – Fica vedada qualquer alteração tanto no prazo, quanto nos quantitativos fixados nesta ata de registro de preços, inclusive o acréscimo de que trata o §1º do Art. 65 da Lei 8.666/93.</w:t>
      </w:r>
    </w:p>
    <w:p w:rsidR="00B83395" w:rsidRPr="00DE5A10" w:rsidRDefault="00B83395" w:rsidP="00B83395">
      <w:pPr>
        <w:overflowPunct w:val="0"/>
        <w:autoSpaceDE w:val="0"/>
        <w:autoSpaceDN w:val="0"/>
        <w:adjustRightInd w:val="0"/>
        <w:jc w:val="both"/>
        <w:textAlignment w:val="baseline"/>
        <w:rPr>
          <w:rFonts w:ascii="Verdana" w:hAnsi="Verdana" w:cs="Arial"/>
        </w:rPr>
      </w:pPr>
      <w:r w:rsidRPr="00DE5A10">
        <w:rPr>
          <w:rFonts w:ascii="Verdana" w:hAnsi="Verdana"/>
          <w:b/>
        </w:rPr>
        <w:t>6 – DAS REVISÕES:</w:t>
      </w:r>
      <w:r w:rsidRPr="00DE5A10">
        <w:rPr>
          <w:rFonts w:ascii="Verdana" w:hAnsi="Verdana"/>
        </w:rPr>
        <w:t xml:space="preserve"> Durante a validade desta Ata os preços permanecerão fixos e irreajustáveis. Excepcionalmente, nos termos do artigo 65, inciso II, alínea “d”, da Lei 8.666/93, o</w:t>
      </w:r>
      <w:r w:rsidRPr="00DE5A10">
        <w:rPr>
          <w:rFonts w:ascii="Verdana" w:hAnsi="Verdana" w:cs="Arial"/>
        </w:rPr>
        <w:t xml:space="preserve">s preços registrados poderão ser revistos em decorrência de eventual redução dos preços praticados no mercado, ou de fato que eleve o custo </w:t>
      </w:r>
      <w:r w:rsidR="0009258A" w:rsidRPr="00DE5A10">
        <w:rPr>
          <w:rFonts w:ascii="Verdana" w:hAnsi="Verdana" w:cs="Arial"/>
        </w:rPr>
        <w:t>do produto</w:t>
      </w:r>
      <w:r w:rsidRPr="00DE5A10">
        <w:rPr>
          <w:rFonts w:ascii="Verdana" w:hAnsi="Verdana" w:cs="Arial"/>
        </w:rPr>
        <w:t xml:space="preserve"> ou bens registrados, cabendo ao órgão gerenciador promover as negociações junto aos fornecedores.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6.1</w:t>
      </w:r>
      <w:r w:rsidRPr="00DE5A10">
        <w:rPr>
          <w:rFonts w:ascii="Verdana" w:hAnsi="Verdana"/>
          <w:b/>
        </w:rPr>
        <w:t xml:space="preserve"> – </w:t>
      </w:r>
      <w:r w:rsidRPr="00DE5A10">
        <w:rPr>
          <w:rFonts w:ascii="Verdana" w:hAnsi="Verdana"/>
        </w:rPr>
        <w:t xml:space="preserve">Caso o fornecedor se recuse a baixar os preços registrados, o Município de </w:t>
      </w:r>
      <w:r w:rsidR="004B4016" w:rsidRPr="00DE5A10">
        <w:rPr>
          <w:rFonts w:ascii="Verdana" w:hAnsi="Verdana"/>
        </w:rPr>
        <w:t>Nova América da Colina</w:t>
      </w:r>
      <w:r w:rsidRPr="00DE5A10">
        <w:rPr>
          <w:rFonts w:ascii="Verdana" w:hAnsi="Verdana"/>
        </w:rPr>
        <w:t xml:space="preserve"> poderá cancelar o registro.</w:t>
      </w:r>
    </w:p>
    <w:p w:rsidR="00B83395" w:rsidRPr="00DE5A10" w:rsidRDefault="00B83395" w:rsidP="00B83395">
      <w:pPr>
        <w:overflowPunct w:val="0"/>
        <w:autoSpaceDE w:val="0"/>
        <w:autoSpaceDN w:val="0"/>
        <w:adjustRightInd w:val="0"/>
        <w:jc w:val="both"/>
        <w:textAlignment w:val="baseline"/>
        <w:rPr>
          <w:rFonts w:ascii="Verdana" w:hAnsi="Verdana"/>
          <w:b/>
        </w:rPr>
      </w:pPr>
      <w:r w:rsidRPr="00DE5A10">
        <w:rPr>
          <w:rFonts w:ascii="Verdana" w:hAnsi="Verdana"/>
        </w:rPr>
        <w:t>6.2</w:t>
      </w:r>
      <w:r w:rsidRPr="00DE5A10">
        <w:rPr>
          <w:rFonts w:ascii="Verdana" w:hAnsi="Verdana"/>
          <w:b/>
        </w:rPr>
        <w:t xml:space="preserve"> – </w:t>
      </w:r>
      <w:r w:rsidRPr="00DE5A10">
        <w:rPr>
          <w:rFonts w:ascii="Verdana" w:hAnsi="Verdana"/>
        </w:rPr>
        <w:t xml:space="preserve">Caso o preço de mercado torne-se superior aos preços registrados e o fornecedor não puder cumprir o compromisso, o Município de </w:t>
      </w:r>
      <w:r w:rsidR="004B4016" w:rsidRPr="00DE5A10">
        <w:rPr>
          <w:rFonts w:ascii="Verdana" w:hAnsi="Verdana"/>
        </w:rPr>
        <w:t>Nova América da Colina</w:t>
      </w:r>
      <w:r w:rsidRPr="00DE5A10">
        <w:rPr>
          <w:rFonts w:ascii="Verdana" w:hAnsi="Verdana"/>
        </w:rPr>
        <w:t xml:space="preserve"> poderá liberar o fornecedor do compromisso, mediante solicitação com justificativa.</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b/>
        </w:rPr>
        <w:t>7 – DO CANCELAMENTO DO REGISTRO:</w:t>
      </w:r>
      <w:r w:rsidRPr="00DE5A10">
        <w:rPr>
          <w:rFonts w:ascii="Verdana" w:hAnsi="Verdana"/>
        </w:rPr>
        <w:t xml:space="preserve"> O fornecedor terá seu registro cancelado quando: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7.1 – </w:t>
      </w:r>
      <w:proofErr w:type="gramStart"/>
      <w:r w:rsidRPr="00DE5A10">
        <w:rPr>
          <w:rFonts w:ascii="Verdana" w:hAnsi="Verdana"/>
        </w:rPr>
        <w:t>descumprir</w:t>
      </w:r>
      <w:proofErr w:type="gramEnd"/>
      <w:r w:rsidRPr="00DE5A10">
        <w:rPr>
          <w:rFonts w:ascii="Verdana" w:hAnsi="Verdana"/>
        </w:rPr>
        <w:t xml:space="preserve"> as condições da Ata de Registro de Preços;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7.2 – </w:t>
      </w:r>
      <w:proofErr w:type="gramStart"/>
      <w:r w:rsidRPr="00DE5A10">
        <w:rPr>
          <w:rFonts w:ascii="Verdana" w:hAnsi="Verdana"/>
        </w:rPr>
        <w:t>não</w:t>
      </w:r>
      <w:proofErr w:type="gramEnd"/>
      <w:r w:rsidRPr="00DE5A10">
        <w:rPr>
          <w:rFonts w:ascii="Verdana" w:hAnsi="Verdana"/>
        </w:rPr>
        <w:t xml:space="preserve"> assinar o respectivo contrato ou não retirar a respectiva nota de empenho ou instrumento equivalente, no prazo estabelecido pela Administração, sem justificativa aceitável;</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7.3 – </w:t>
      </w:r>
      <w:proofErr w:type="gramStart"/>
      <w:r w:rsidRPr="00DE5A10">
        <w:rPr>
          <w:rFonts w:ascii="Verdana" w:hAnsi="Verdana"/>
        </w:rPr>
        <w:t>não</w:t>
      </w:r>
      <w:proofErr w:type="gramEnd"/>
      <w:r w:rsidRPr="00DE5A10">
        <w:rPr>
          <w:rFonts w:ascii="Verdana" w:hAnsi="Verdana"/>
        </w:rPr>
        <w:t xml:space="preserve"> aceita reduzir o seu preço registrado, na hipótese de este se tornar superior àqueles praticados no mercado;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7.4 – sofrer sanção prevista nos </w:t>
      </w:r>
      <w:hyperlink r:id="rId12" w:anchor="art87iii" w:history="1">
        <w:r w:rsidRPr="00DE5A10">
          <w:rPr>
            <w:rFonts w:ascii="Verdana" w:hAnsi="Verdana"/>
          </w:rPr>
          <w:t>incisos III ou IV do caput do art. 87 da Lei nº 8.666, de 1993</w:t>
        </w:r>
      </w:hyperlink>
      <w:r w:rsidRPr="00DE5A10">
        <w:rPr>
          <w:rFonts w:ascii="Verdana" w:hAnsi="Verdana"/>
        </w:rPr>
        <w:t xml:space="preserve">, ou no </w:t>
      </w:r>
      <w:hyperlink r:id="rId13" w:anchor="art7" w:history="1">
        <w:r w:rsidRPr="00DE5A10">
          <w:rPr>
            <w:rFonts w:ascii="Verdana" w:hAnsi="Verdana"/>
          </w:rPr>
          <w:t>art. 7º da Lei nº 10.520, de 2002</w:t>
        </w:r>
      </w:hyperlink>
      <w:r w:rsidRPr="00DE5A10">
        <w:rPr>
          <w:rFonts w:ascii="Verdana" w:hAnsi="Verdana"/>
        </w:rPr>
        <w:t>;</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7.5 – </w:t>
      </w:r>
      <w:proofErr w:type="gramStart"/>
      <w:r w:rsidRPr="00DE5A10">
        <w:rPr>
          <w:rFonts w:ascii="Verdana" w:hAnsi="Verdana"/>
        </w:rPr>
        <w:t>tiver</w:t>
      </w:r>
      <w:proofErr w:type="gramEnd"/>
      <w:r w:rsidRPr="00DE5A10">
        <w:rPr>
          <w:rFonts w:ascii="Verdana" w:hAnsi="Verdana"/>
        </w:rPr>
        <w:t xml:space="preserve"> presentes razões de interesse público.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7.6 – </w:t>
      </w:r>
      <w:proofErr w:type="gramStart"/>
      <w:r w:rsidRPr="00DE5A10">
        <w:rPr>
          <w:rFonts w:ascii="Verdana" w:hAnsi="Verdana"/>
        </w:rPr>
        <w:t>o</w:t>
      </w:r>
      <w:proofErr w:type="gramEnd"/>
      <w:r w:rsidRPr="00DE5A10">
        <w:rPr>
          <w:rFonts w:ascii="Verdana" w:hAnsi="Verdana"/>
        </w:rPr>
        <w:t xml:space="preserve"> cancelamento do registro, nas hipóteses previstas, assegurados o contraditório e a ampla defesa, será formalizado por despacho da autoridade competente.</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7.7 – </w:t>
      </w:r>
      <w:proofErr w:type="gramStart"/>
      <w:r w:rsidRPr="00DE5A10">
        <w:rPr>
          <w:rFonts w:ascii="Verdana" w:hAnsi="Verdana"/>
        </w:rPr>
        <w:t>o</w:t>
      </w:r>
      <w:proofErr w:type="gramEnd"/>
      <w:r w:rsidRPr="00DE5A10">
        <w:rPr>
          <w:rFonts w:ascii="Verdana" w:hAnsi="Verdana"/>
        </w:rPr>
        <w:t xml:space="preserve"> fornecedor poderá solicitar o cancelamento do seu registro de preço na ocorrência de fato superveniente que venha a comprometer a perfeita execução contratual, decorrentes de caso fortuito ou de força maior, devidamente comprovado.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Para firmeza e validade do pactuado, a presente Ata foi lavrada em 02 (duas) vias de igual teor, que, depois de lida e achada em ordem, vai assinada pelas partes.</w:t>
      </w:r>
    </w:p>
    <w:p w:rsidR="00B83395" w:rsidRPr="00DE5A10" w:rsidRDefault="004B4016" w:rsidP="00B83395">
      <w:pPr>
        <w:overflowPunct w:val="0"/>
        <w:autoSpaceDE w:val="0"/>
        <w:autoSpaceDN w:val="0"/>
        <w:adjustRightInd w:val="0"/>
        <w:jc w:val="both"/>
        <w:textAlignment w:val="baseline"/>
        <w:rPr>
          <w:rFonts w:ascii="Verdana" w:hAnsi="Verdana" w:cs="Arial"/>
        </w:rPr>
      </w:pPr>
      <w:r w:rsidRPr="00DE5A10">
        <w:rPr>
          <w:rFonts w:ascii="Verdana" w:hAnsi="Verdana"/>
        </w:rPr>
        <w:t>Nova América da Colina</w:t>
      </w:r>
      <w:r w:rsidR="00B83395" w:rsidRPr="00DE5A10">
        <w:rPr>
          <w:rFonts w:ascii="Verdana" w:hAnsi="Verdana"/>
        </w:rPr>
        <w:t xml:space="preserve">, XX de XXXXXXX de </w:t>
      </w:r>
      <w:r w:rsidR="00EF58DC">
        <w:rPr>
          <w:rFonts w:ascii="Verdana" w:hAnsi="Verdana"/>
        </w:rPr>
        <w:t>2020</w:t>
      </w:r>
      <w:r w:rsidR="00B83395" w:rsidRPr="00DE5A10">
        <w:rPr>
          <w:rFonts w:ascii="Verdana" w:hAnsi="Verdana"/>
        </w:rPr>
        <w:t>.</w:t>
      </w:r>
    </w:p>
    <w:p w:rsidR="00B83395" w:rsidRPr="00DE5A10" w:rsidRDefault="00B83395" w:rsidP="00B83395">
      <w:pPr>
        <w:overflowPunct w:val="0"/>
        <w:autoSpaceDE w:val="0"/>
        <w:autoSpaceDN w:val="0"/>
        <w:adjustRightInd w:val="0"/>
        <w:spacing w:after="0" w:line="360" w:lineRule="auto"/>
        <w:jc w:val="both"/>
        <w:textAlignment w:val="baseline"/>
        <w:rPr>
          <w:rFonts w:ascii="Verdana" w:hAnsi="Verdana" w:cs="Arial"/>
        </w:rPr>
      </w:pPr>
    </w:p>
    <w:tbl>
      <w:tblPr>
        <w:tblW w:w="0" w:type="auto"/>
        <w:jc w:val="center"/>
        <w:tblLook w:val="04A0" w:firstRow="1" w:lastRow="0" w:firstColumn="1" w:lastColumn="0" w:noHBand="0" w:noVBand="1"/>
      </w:tblPr>
      <w:tblGrid>
        <w:gridCol w:w="4039"/>
        <w:gridCol w:w="709"/>
        <w:gridCol w:w="3896"/>
      </w:tblGrid>
      <w:tr w:rsidR="004B07EB" w:rsidRPr="00DE5A10" w:rsidTr="00785043">
        <w:trPr>
          <w:jc w:val="center"/>
        </w:trPr>
        <w:tc>
          <w:tcPr>
            <w:tcW w:w="4039" w:type="dxa"/>
          </w:tcPr>
          <w:p w:rsidR="00B83395" w:rsidRPr="00DE5A10"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Ernesto Alexandre Basso</w:t>
            </w: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Prefeito</w:t>
            </w:r>
          </w:p>
        </w:tc>
        <w:tc>
          <w:tcPr>
            <w:tcW w:w="709" w:type="dxa"/>
          </w:tcPr>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tc>
        <w:tc>
          <w:tcPr>
            <w:tcW w:w="3896" w:type="dxa"/>
          </w:tcPr>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roofErr w:type="spellStart"/>
            <w:r w:rsidRPr="00DE5A10">
              <w:rPr>
                <w:rFonts w:ascii="Verdana" w:hAnsi="Verdana" w:cs="Arial"/>
              </w:rPr>
              <w:t>Xxxxxxx</w:t>
            </w:r>
            <w:proofErr w:type="spellEnd"/>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Fornecedor</w:t>
            </w:r>
          </w:p>
        </w:tc>
      </w:tr>
      <w:tr w:rsidR="00B83395" w:rsidRPr="00DE5A10" w:rsidTr="00785043">
        <w:trPr>
          <w:trHeight w:val="80"/>
          <w:jc w:val="center"/>
        </w:trPr>
        <w:tc>
          <w:tcPr>
            <w:tcW w:w="4039" w:type="dxa"/>
          </w:tcPr>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Testemunha:</w:t>
            </w: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RG:</w:t>
            </w: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CPF:</w:t>
            </w:r>
          </w:p>
        </w:tc>
        <w:tc>
          <w:tcPr>
            <w:tcW w:w="709" w:type="dxa"/>
          </w:tcPr>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tc>
        <w:tc>
          <w:tcPr>
            <w:tcW w:w="3896" w:type="dxa"/>
          </w:tcPr>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Testemunha:</w:t>
            </w: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RG:</w:t>
            </w:r>
          </w:p>
          <w:p w:rsidR="00B83395" w:rsidRPr="00DE5A10"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rPr>
            </w:pPr>
            <w:r w:rsidRPr="00DE5A10">
              <w:rPr>
                <w:rFonts w:ascii="Verdana" w:hAnsi="Verdana" w:cs="Arial"/>
              </w:rPr>
              <w:t>CPF:</w:t>
            </w:r>
          </w:p>
        </w:tc>
      </w:tr>
    </w:tbl>
    <w:p w:rsidR="00B83395" w:rsidRPr="00DE5A10" w:rsidRDefault="00B83395" w:rsidP="00B83395">
      <w:pPr>
        <w:overflowPunct w:val="0"/>
        <w:autoSpaceDE w:val="0"/>
        <w:autoSpaceDN w:val="0"/>
        <w:adjustRightInd w:val="0"/>
        <w:spacing w:after="0" w:line="360" w:lineRule="auto"/>
        <w:jc w:val="center"/>
        <w:textAlignment w:val="baseline"/>
        <w:rPr>
          <w:rFonts w:ascii="Verdana" w:hAnsi="Verdana"/>
          <w:b/>
        </w:rPr>
      </w:pPr>
    </w:p>
    <w:p w:rsidR="00B83395" w:rsidRPr="00DE5A10" w:rsidRDefault="00B83395" w:rsidP="00B83395">
      <w:pPr>
        <w:overflowPunct w:val="0"/>
        <w:autoSpaceDE w:val="0"/>
        <w:autoSpaceDN w:val="0"/>
        <w:adjustRightInd w:val="0"/>
        <w:spacing w:after="0" w:line="360" w:lineRule="auto"/>
        <w:jc w:val="center"/>
        <w:textAlignment w:val="baseline"/>
        <w:rPr>
          <w:rFonts w:ascii="Verdana" w:hAnsi="Verdana"/>
          <w:b/>
        </w:rPr>
      </w:pPr>
      <w:r w:rsidRPr="00DE5A10">
        <w:rPr>
          <w:rFonts w:ascii="Verdana" w:hAnsi="Verdana"/>
          <w:b/>
        </w:rPr>
        <w:br w:type="page"/>
      </w:r>
      <w:r w:rsidRPr="00DE5A10">
        <w:rPr>
          <w:rFonts w:ascii="Verdana" w:hAnsi="Verdana"/>
          <w:b/>
        </w:rPr>
        <w:lastRenderedPageBreak/>
        <w:t>ANEXO VIII</w:t>
      </w:r>
    </w:p>
    <w:p w:rsidR="00B83395" w:rsidRPr="00DE5A10" w:rsidRDefault="00B83395" w:rsidP="00B83395">
      <w:pPr>
        <w:keepNext/>
        <w:overflowPunct w:val="0"/>
        <w:autoSpaceDE w:val="0"/>
        <w:autoSpaceDN w:val="0"/>
        <w:adjustRightInd w:val="0"/>
        <w:jc w:val="center"/>
        <w:textAlignment w:val="baseline"/>
        <w:outlineLvl w:val="4"/>
        <w:rPr>
          <w:rFonts w:ascii="Verdana" w:eastAsia="MS Mincho" w:hAnsi="Verdana"/>
          <w:b/>
          <w:u w:val="single"/>
          <w:lang w:eastAsia="pt-BR"/>
        </w:rPr>
      </w:pPr>
      <w:r w:rsidRPr="00DE5A10">
        <w:rPr>
          <w:rFonts w:ascii="Verdana" w:eastAsia="MS Mincho" w:hAnsi="Verdana"/>
          <w:b/>
          <w:u w:val="single"/>
          <w:lang w:eastAsia="pt-BR"/>
        </w:rPr>
        <w:t xml:space="preserve">MINUTA - CONTRATO Nº </w:t>
      </w:r>
      <w:proofErr w:type="spellStart"/>
      <w:r w:rsidRPr="00DE5A10">
        <w:rPr>
          <w:rFonts w:ascii="Verdana" w:eastAsia="MS Mincho" w:hAnsi="Verdana"/>
          <w:b/>
          <w:u w:val="single"/>
          <w:lang w:eastAsia="pt-BR"/>
        </w:rPr>
        <w:t>xxx</w:t>
      </w:r>
      <w:proofErr w:type="spellEnd"/>
      <w:r w:rsidRPr="00DE5A10">
        <w:rPr>
          <w:rFonts w:ascii="Verdana" w:eastAsia="MS Mincho" w:hAnsi="Verdana"/>
          <w:b/>
          <w:u w:val="single"/>
          <w:lang w:eastAsia="pt-BR"/>
        </w:rPr>
        <w:t>/</w:t>
      </w:r>
      <w:r w:rsidR="00EF58DC">
        <w:rPr>
          <w:rFonts w:ascii="Verdana" w:eastAsia="MS Mincho" w:hAnsi="Verdana"/>
          <w:b/>
          <w:u w:val="single"/>
          <w:lang w:eastAsia="pt-BR"/>
        </w:rPr>
        <w:t>2020</w:t>
      </w:r>
      <w:r w:rsidRPr="00DE5A10">
        <w:rPr>
          <w:rFonts w:ascii="Verdana" w:eastAsia="MS Mincho" w:hAnsi="Verdana"/>
          <w:b/>
          <w:u w:val="single"/>
          <w:lang w:eastAsia="pt-BR"/>
        </w:rPr>
        <w:t xml:space="preserve"> – LCT/PM</w:t>
      </w:r>
      <w:r w:rsidR="00117FCB" w:rsidRPr="00DE5A10">
        <w:rPr>
          <w:rFonts w:ascii="Verdana" w:eastAsia="MS Mincho" w:hAnsi="Verdana"/>
          <w:b/>
          <w:u w:val="single"/>
          <w:lang w:eastAsia="pt-BR"/>
        </w:rPr>
        <w:t>NAC</w:t>
      </w:r>
    </w:p>
    <w:p w:rsidR="00B83395" w:rsidRPr="00DE5A10" w:rsidRDefault="00B83395" w:rsidP="00183541">
      <w:pPr>
        <w:overflowPunct w:val="0"/>
        <w:autoSpaceDE w:val="0"/>
        <w:autoSpaceDN w:val="0"/>
        <w:adjustRightInd w:val="0"/>
        <w:ind w:left="4395"/>
        <w:jc w:val="both"/>
        <w:textAlignment w:val="baseline"/>
        <w:rPr>
          <w:rFonts w:ascii="Verdana" w:eastAsia="MS Mincho" w:hAnsi="Verdana"/>
          <w:snapToGrid w:val="0"/>
          <w:lang w:eastAsia="pt-BR"/>
        </w:rPr>
      </w:pPr>
      <w:r w:rsidRPr="00DE5A10">
        <w:rPr>
          <w:rFonts w:ascii="Verdana" w:eastAsia="MS Mincho" w:hAnsi="Verdana"/>
          <w:lang w:eastAsia="pt-BR"/>
        </w:rPr>
        <w:t xml:space="preserve">TERMO DE CONTRATO QUE ENTRE SI CELEBRAM O </w:t>
      </w:r>
      <w:r w:rsidRPr="00DE5A10">
        <w:rPr>
          <w:rFonts w:ascii="Verdana" w:eastAsia="MS Mincho" w:hAnsi="Verdana"/>
          <w:b/>
          <w:lang w:eastAsia="pt-BR"/>
        </w:rPr>
        <w:t xml:space="preserve">MUNICÍPIO DE </w:t>
      </w:r>
      <w:r w:rsidR="004B4016" w:rsidRPr="00DE5A10">
        <w:rPr>
          <w:rFonts w:ascii="Verdana" w:eastAsia="MS Mincho" w:hAnsi="Verdana"/>
          <w:b/>
          <w:lang w:eastAsia="pt-BR"/>
        </w:rPr>
        <w:t>NOVA AMÉRICA DA COLINA</w:t>
      </w:r>
      <w:r w:rsidRPr="00DE5A10">
        <w:rPr>
          <w:rFonts w:ascii="Verdana" w:eastAsia="MS Mincho" w:hAnsi="Verdana"/>
          <w:b/>
          <w:lang w:eastAsia="pt-BR"/>
        </w:rPr>
        <w:t xml:space="preserve"> </w:t>
      </w:r>
      <w:r w:rsidRPr="00DE5A10">
        <w:rPr>
          <w:rFonts w:ascii="Verdana" w:eastAsia="MS Mincho" w:hAnsi="Verdana"/>
          <w:lang w:eastAsia="pt-BR"/>
        </w:rPr>
        <w:t xml:space="preserve">– ESTADO DO PARANÁ E A EMPRESA </w:t>
      </w:r>
      <w:r w:rsidRPr="00DE5A10">
        <w:rPr>
          <w:rFonts w:ascii="Verdana" w:eastAsia="MS Mincho" w:hAnsi="Verdana"/>
          <w:b/>
          <w:bCs/>
          <w:lang w:eastAsia="pt-BR"/>
        </w:rPr>
        <w:t>XXXXX.</w:t>
      </w:r>
      <w:r w:rsidRPr="00DE5A10">
        <w:rPr>
          <w:rFonts w:ascii="Verdana" w:eastAsia="MS Mincho" w:hAnsi="Verdana"/>
          <w:lang w:eastAsia="pt-BR"/>
        </w:rPr>
        <w:t xml:space="preserve"> PARA </w:t>
      </w:r>
      <w:r w:rsidRPr="00DE5A10">
        <w:rPr>
          <w:rFonts w:ascii="Verdana" w:eastAsia="MS Mincho" w:hAnsi="Verdana"/>
          <w:b/>
          <w:lang w:eastAsia="pt-BR"/>
        </w:rPr>
        <w:t>XXXXX.</w:t>
      </w:r>
    </w:p>
    <w:p w:rsidR="00B83395" w:rsidRPr="00DE5A10" w:rsidRDefault="00B83395" w:rsidP="00B83395">
      <w:pPr>
        <w:overflowPunct w:val="0"/>
        <w:autoSpaceDE w:val="0"/>
        <w:autoSpaceDN w:val="0"/>
        <w:adjustRightInd w:val="0"/>
        <w:jc w:val="both"/>
        <w:textAlignment w:val="baseline"/>
        <w:rPr>
          <w:rFonts w:ascii="Verdana" w:hAnsi="Verdana"/>
          <w:b/>
        </w:rPr>
      </w:pPr>
      <w:r w:rsidRPr="00DE5A10">
        <w:rPr>
          <w:rFonts w:ascii="Verdana" w:hAnsi="Verdana"/>
          <w:b/>
        </w:rPr>
        <w:t>CONTRATANTE:</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b/>
        </w:rPr>
        <w:t xml:space="preserve">MUNICÍPIO DE </w:t>
      </w:r>
      <w:r w:rsidR="004B4016" w:rsidRPr="00DE5A10">
        <w:rPr>
          <w:rFonts w:ascii="Verdana" w:hAnsi="Verdana"/>
          <w:b/>
        </w:rPr>
        <w:t>NOVA AMÉRICA DA COLINA</w:t>
      </w:r>
      <w:r w:rsidRPr="00DE5A10">
        <w:rPr>
          <w:rFonts w:ascii="Verdana" w:hAnsi="Verdana"/>
        </w:rPr>
        <w:t xml:space="preserve">, Estado do Paraná, Pessoa Jurídica de direito Público com sede </w:t>
      </w:r>
      <w:r w:rsidR="004B4016" w:rsidRPr="00DE5A10">
        <w:rPr>
          <w:rFonts w:ascii="Verdana" w:hAnsi="Verdana"/>
        </w:rPr>
        <w:t>na Avenida Paraná,</w:t>
      </w:r>
      <w:r w:rsidRPr="00DE5A10">
        <w:rPr>
          <w:rFonts w:ascii="Verdana" w:hAnsi="Verdana"/>
        </w:rPr>
        <w:t xml:space="preserve"> n° </w:t>
      </w:r>
      <w:r w:rsidR="005D7453" w:rsidRPr="00DE5A10">
        <w:rPr>
          <w:rFonts w:ascii="Verdana" w:hAnsi="Verdana"/>
        </w:rPr>
        <w:t xml:space="preserve">276, </w:t>
      </w:r>
      <w:r w:rsidR="00117FCB" w:rsidRPr="00DE5A10">
        <w:rPr>
          <w:rFonts w:ascii="Verdana" w:hAnsi="Verdana"/>
        </w:rPr>
        <w:t>Centro</w:t>
      </w:r>
      <w:r w:rsidRPr="00DE5A10">
        <w:rPr>
          <w:rFonts w:ascii="Verdana" w:hAnsi="Verdana"/>
        </w:rPr>
        <w:t>, inscrita no CNPJ/MF n</w:t>
      </w:r>
      <w:r w:rsidRPr="00DE5A10">
        <w:rPr>
          <w:rFonts w:ascii="Verdana" w:hAnsi="Verdana"/>
          <w:u w:val="single"/>
          <w:vertAlign w:val="superscript"/>
        </w:rPr>
        <w:t>o</w:t>
      </w:r>
      <w:r w:rsidRPr="00DE5A10">
        <w:rPr>
          <w:rFonts w:ascii="Verdana" w:hAnsi="Verdana"/>
        </w:rPr>
        <w:t xml:space="preserve"> </w:t>
      </w:r>
      <w:r w:rsidR="005D7453" w:rsidRPr="00DE5A10">
        <w:rPr>
          <w:rFonts w:ascii="Verdana" w:hAnsi="Verdana"/>
        </w:rPr>
        <w:t>75.827.204/0001-08</w:t>
      </w:r>
      <w:r w:rsidRPr="00DE5A10">
        <w:rPr>
          <w:rFonts w:ascii="Verdana" w:hAnsi="Verdana"/>
        </w:rPr>
        <w:t xml:space="preserve">, neste ato representada pelo seu Prefeito, </w:t>
      </w:r>
      <w:r w:rsidRPr="00DE5A10">
        <w:rPr>
          <w:rFonts w:ascii="Verdana" w:hAnsi="Verdana"/>
          <w:b/>
        </w:rPr>
        <w:t xml:space="preserve">Sr. </w:t>
      </w:r>
      <w:r w:rsidR="004B4016" w:rsidRPr="00DE5A10">
        <w:rPr>
          <w:rFonts w:ascii="Verdana" w:hAnsi="Verdana"/>
          <w:b/>
        </w:rPr>
        <w:t>Ernesto Alexandre Basso</w:t>
      </w:r>
      <w:r w:rsidRPr="00DE5A10">
        <w:rPr>
          <w:rFonts w:ascii="Verdana" w:hAnsi="Verdana"/>
          <w:b/>
        </w:rPr>
        <w:t xml:space="preserve">, </w:t>
      </w:r>
      <w:r w:rsidRPr="00DE5A10">
        <w:rPr>
          <w:rFonts w:ascii="Verdana" w:hAnsi="Verdana"/>
        </w:rPr>
        <w:t>Portador da Cédula de Identidade RG n</w:t>
      </w:r>
      <w:r w:rsidRPr="00DE5A10">
        <w:rPr>
          <w:rFonts w:ascii="Verdana" w:hAnsi="Verdana"/>
          <w:u w:val="single"/>
          <w:vertAlign w:val="superscript"/>
        </w:rPr>
        <w:t>o</w:t>
      </w:r>
      <w:r w:rsidRPr="00DE5A10">
        <w:rPr>
          <w:rFonts w:ascii="Verdana" w:hAnsi="Verdana"/>
        </w:rPr>
        <w:t xml:space="preserve"> </w:t>
      </w:r>
      <w:proofErr w:type="spellStart"/>
      <w:r w:rsidR="005D7453" w:rsidRPr="00DE5A10">
        <w:rPr>
          <w:rFonts w:ascii="Verdana" w:hAnsi="Verdana"/>
        </w:rPr>
        <w:t>xxxxx</w:t>
      </w:r>
      <w:proofErr w:type="spellEnd"/>
      <w:r w:rsidRPr="00DE5A10">
        <w:rPr>
          <w:rFonts w:ascii="Verdana" w:hAnsi="Verdana"/>
        </w:rPr>
        <w:t xml:space="preserve"> SSP/PR, e do CPF no </w:t>
      </w:r>
      <w:proofErr w:type="spellStart"/>
      <w:r w:rsidR="005D7453" w:rsidRPr="00DE5A10">
        <w:rPr>
          <w:rFonts w:ascii="Verdana" w:hAnsi="Verdana"/>
        </w:rPr>
        <w:t>xxxxxxxx</w:t>
      </w:r>
      <w:proofErr w:type="spellEnd"/>
      <w:r w:rsidRPr="00DE5A10">
        <w:rPr>
          <w:rFonts w:ascii="Verdana" w:hAnsi="Verdana"/>
        </w:rPr>
        <w:t xml:space="preserve"> e</w:t>
      </w:r>
    </w:p>
    <w:p w:rsidR="00B83395" w:rsidRPr="00DE5A10" w:rsidRDefault="00B83395" w:rsidP="00B83395">
      <w:pPr>
        <w:overflowPunct w:val="0"/>
        <w:autoSpaceDE w:val="0"/>
        <w:autoSpaceDN w:val="0"/>
        <w:adjustRightInd w:val="0"/>
        <w:jc w:val="both"/>
        <w:textAlignment w:val="baseline"/>
        <w:rPr>
          <w:rFonts w:ascii="Verdana" w:hAnsi="Verdana"/>
          <w:b/>
        </w:rPr>
      </w:pPr>
      <w:r w:rsidRPr="00DE5A10">
        <w:rPr>
          <w:rFonts w:ascii="Verdana" w:hAnsi="Verdana"/>
          <w:b/>
        </w:rPr>
        <w:t>CONTRATADA:</w:t>
      </w:r>
    </w:p>
    <w:p w:rsidR="00B83395" w:rsidRPr="00DE5A10" w:rsidRDefault="00B83395" w:rsidP="00B83395">
      <w:pPr>
        <w:tabs>
          <w:tab w:val="left" w:pos="2268"/>
        </w:tabs>
        <w:overflowPunct w:val="0"/>
        <w:autoSpaceDE w:val="0"/>
        <w:autoSpaceDN w:val="0"/>
        <w:adjustRightInd w:val="0"/>
        <w:jc w:val="both"/>
        <w:textAlignment w:val="baseline"/>
        <w:rPr>
          <w:rFonts w:ascii="Verdana" w:hAnsi="Verdana"/>
        </w:rPr>
      </w:pPr>
      <w:r w:rsidRPr="00DE5A10">
        <w:rPr>
          <w:rFonts w:ascii="Verdana" w:hAnsi="Verdana"/>
          <w:b/>
        </w:rPr>
        <w:t>XXXXX</w:t>
      </w:r>
      <w:r w:rsidRPr="00DE5A10">
        <w:rPr>
          <w:rFonts w:ascii="Verdana" w:hAnsi="Verdana"/>
        </w:rPr>
        <w:t>, pessoa jurídica de direito privado, com sede à XXXXX, na cidade de XXXXXXX, inscrita no CNPJ/MF sob nº XXXXX, com inscrição estadual n. XXXXX e telefone (</w:t>
      </w:r>
      <w:proofErr w:type="spellStart"/>
      <w:r w:rsidRPr="00DE5A10">
        <w:rPr>
          <w:rFonts w:ascii="Verdana" w:hAnsi="Verdana"/>
        </w:rPr>
        <w:t>xx</w:t>
      </w:r>
      <w:proofErr w:type="spellEnd"/>
      <w:r w:rsidRPr="00DE5A10">
        <w:rPr>
          <w:rFonts w:ascii="Verdana" w:hAnsi="Verdana"/>
        </w:rPr>
        <w:t xml:space="preserve">) </w:t>
      </w:r>
      <w:proofErr w:type="spellStart"/>
      <w:r w:rsidRPr="00DE5A10">
        <w:rPr>
          <w:rFonts w:ascii="Verdana" w:hAnsi="Verdana"/>
        </w:rPr>
        <w:t>xxxx-xxxx</w:t>
      </w:r>
      <w:proofErr w:type="spellEnd"/>
      <w:r w:rsidRPr="00DE5A10">
        <w:rPr>
          <w:rFonts w:ascii="Verdana" w:hAnsi="Verdana"/>
        </w:rPr>
        <w:t xml:space="preserve">, neste ato representada pelo </w:t>
      </w:r>
      <w:r w:rsidRPr="00DE5A10">
        <w:rPr>
          <w:rFonts w:ascii="Verdana" w:hAnsi="Verdana"/>
          <w:b/>
        </w:rPr>
        <w:t xml:space="preserve">Sr. </w:t>
      </w:r>
      <w:r w:rsidRPr="00DE5A10">
        <w:rPr>
          <w:rFonts w:ascii="Verdana" w:hAnsi="Verdana"/>
          <w:b/>
          <w:bCs/>
        </w:rPr>
        <w:t>XXXXX</w:t>
      </w:r>
      <w:r w:rsidRPr="00DE5A10">
        <w:rPr>
          <w:rFonts w:ascii="Verdana" w:hAnsi="Verdana"/>
        </w:rPr>
        <w:t>, portador da Cédula de Identidade RG nº XXXXX e do CPF nº XXXXX, residente e domiciliado em XXXXX</w:t>
      </w:r>
    </w:p>
    <w:p w:rsidR="00B83395" w:rsidRPr="00DE5A10" w:rsidRDefault="00B83395" w:rsidP="00B83395">
      <w:pPr>
        <w:tabs>
          <w:tab w:val="left" w:pos="2268"/>
        </w:tabs>
        <w:overflowPunct w:val="0"/>
        <w:autoSpaceDE w:val="0"/>
        <w:autoSpaceDN w:val="0"/>
        <w:adjustRightInd w:val="0"/>
        <w:jc w:val="both"/>
        <w:textAlignment w:val="baseline"/>
        <w:rPr>
          <w:rFonts w:ascii="Verdana" w:hAnsi="Verdana"/>
        </w:rPr>
      </w:pPr>
      <w:r w:rsidRPr="00DE5A10">
        <w:rPr>
          <w:rFonts w:ascii="Verdana" w:hAnsi="Verdana"/>
        </w:rPr>
        <w:t>Por este instrumento e na melhor forma de direito, tem entre si, sujeitando-se às seguintes cláusulas e condições que reciprocamente outorgam e aceitam:</w:t>
      </w:r>
    </w:p>
    <w:p w:rsidR="00B83395" w:rsidRPr="00DE5A10" w:rsidRDefault="00B83395" w:rsidP="00B83395">
      <w:pPr>
        <w:keepNext/>
        <w:overflowPunct w:val="0"/>
        <w:autoSpaceDE w:val="0"/>
        <w:autoSpaceDN w:val="0"/>
        <w:adjustRightInd w:val="0"/>
        <w:jc w:val="both"/>
        <w:textAlignment w:val="baseline"/>
        <w:outlineLvl w:val="2"/>
        <w:rPr>
          <w:rFonts w:ascii="Verdana" w:eastAsia="MS Mincho" w:hAnsi="Verdana"/>
          <w:b/>
          <w:iCs/>
          <w:lang w:eastAsia="pt-BR"/>
        </w:rPr>
      </w:pPr>
      <w:r w:rsidRPr="00DE5A10">
        <w:rPr>
          <w:rFonts w:ascii="Verdana" w:eastAsia="MS Mincho" w:hAnsi="Verdana"/>
          <w:b/>
          <w:iCs/>
          <w:lang w:eastAsia="pt-BR"/>
        </w:rPr>
        <w:t>Cláusula Primeira: DO FUNDAMENTO LEGAL</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1.1 – Este contrato decorre do processo licitatório realizado pelo Contratante na modalidade de </w:t>
      </w:r>
      <w:r w:rsidRPr="00DE5A10">
        <w:rPr>
          <w:rFonts w:ascii="Verdana" w:hAnsi="Verdana"/>
          <w:b/>
          <w:bCs/>
        </w:rPr>
        <w:t xml:space="preserve">Pregão Presencial nº </w:t>
      </w:r>
      <w:r w:rsidR="00B12C13">
        <w:rPr>
          <w:rFonts w:ascii="Verdana" w:hAnsi="Verdana"/>
          <w:b/>
        </w:rPr>
        <w:t>25/2020</w:t>
      </w:r>
      <w:r w:rsidR="009A5027" w:rsidRPr="00DE5A10">
        <w:rPr>
          <w:rFonts w:ascii="Verdana" w:hAnsi="Verdana"/>
          <w:b/>
        </w:rPr>
        <w:t>*</w:t>
      </w:r>
      <w:r w:rsidRPr="00DE5A10">
        <w:rPr>
          <w:rFonts w:ascii="Verdana" w:hAnsi="Verdana"/>
        </w:rPr>
        <w:t xml:space="preserve">, do tipo menor preço, para formação de Registro de Preços, com base nas disposições aplicáveis da Lei Federal nº 8.666/1993 e suas posteriores alterações, e a Lei 10.520/2002 e Decreto Municipal </w:t>
      </w:r>
      <w:r w:rsidR="00B22177" w:rsidRPr="00DE5A10">
        <w:rPr>
          <w:rFonts w:ascii="Verdana" w:hAnsi="Verdana"/>
        </w:rPr>
        <w:t>94/2006</w:t>
      </w:r>
      <w:r w:rsidRPr="00DE5A10">
        <w:rPr>
          <w:rFonts w:ascii="Verdana" w:hAnsi="Verdana"/>
        </w:rPr>
        <w:t>.</w:t>
      </w:r>
    </w:p>
    <w:p w:rsidR="00B83395" w:rsidRPr="00DE5A10" w:rsidRDefault="00B83395" w:rsidP="00B83395">
      <w:pPr>
        <w:overflowPunct w:val="0"/>
        <w:autoSpaceDE w:val="0"/>
        <w:autoSpaceDN w:val="0"/>
        <w:adjustRightInd w:val="0"/>
        <w:jc w:val="both"/>
        <w:textAlignment w:val="baseline"/>
        <w:outlineLvl w:val="0"/>
        <w:rPr>
          <w:rFonts w:ascii="Verdana" w:hAnsi="Verdana"/>
          <w:b/>
        </w:rPr>
      </w:pPr>
      <w:r w:rsidRPr="00DE5A10">
        <w:rPr>
          <w:rFonts w:ascii="Verdana" w:hAnsi="Verdana"/>
          <w:b/>
        </w:rPr>
        <w:t>Cláusula Segunda: OBJETO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2.1 – </w:t>
      </w:r>
      <w:r w:rsidR="000A2C32" w:rsidRPr="00DE5A10">
        <w:rPr>
          <w:rFonts w:ascii="Verdana" w:hAnsi="Verdana"/>
        </w:rPr>
        <w:t xml:space="preserve">O objeto do presente termo é a </w:t>
      </w:r>
      <w:r w:rsidR="005D7453" w:rsidRPr="00DE5A10">
        <w:rPr>
          <w:rFonts w:ascii="Verdana" w:hAnsi="Verdana"/>
          <w:b/>
        </w:rPr>
        <w:t>XXXXXXXXXXXXXXXXXXXXXXXXXXXXXXXX</w:t>
      </w:r>
      <w:r w:rsidRPr="00DE5A10">
        <w:rPr>
          <w:rFonts w:ascii="Verdana" w:hAnsi="Verdana"/>
          <w:b/>
        </w:rPr>
        <w:t>. (descrever os itens)</w:t>
      </w:r>
      <w:r w:rsidRPr="00DE5A10">
        <w:rPr>
          <w:rFonts w:ascii="Verdana" w:hAnsi="Verdana"/>
        </w:rPr>
        <w:t>.</w:t>
      </w:r>
    </w:p>
    <w:p w:rsidR="004B07EB" w:rsidRPr="00DE5A10" w:rsidRDefault="004B07EB" w:rsidP="00B83395">
      <w:pPr>
        <w:overflowPunct w:val="0"/>
        <w:autoSpaceDE w:val="0"/>
        <w:autoSpaceDN w:val="0"/>
        <w:adjustRightInd w:val="0"/>
        <w:jc w:val="both"/>
        <w:textAlignment w:val="baseline"/>
        <w:rPr>
          <w:rFonts w:ascii="Verdana" w:hAnsi="Verdana"/>
        </w:rPr>
      </w:pPr>
      <w:r w:rsidRPr="00DE5A10">
        <w:rPr>
          <w:rFonts w:ascii="Verdana" w:hAnsi="Verdana"/>
        </w:rPr>
        <w:t>2.2 – Fazem parte integralmente do presente termo, as demais peças e documentos relevantes contidos no processo citado acima, independentemente de transcrição.</w:t>
      </w:r>
    </w:p>
    <w:p w:rsidR="00B83395" w:rsidRPr="00DE5A10" w:rsidRDefault="00B83395" w:rsidP="00B83395">
      <w:pPr>
        <w:overflowPunct w:val="0"/>
        <w:autoSpaceDE w:val="0"/>
        <w:autoSpaceDN w:val="0"/>
        <w:adjustRightInd w:val="0"/>
        <w:jc w:val="both"/>
        <w:textAlignment w:val="baseline"/>
        <w:outlineLvl w:val="0"/>
        <w:rPr>
          <w:rFonts w:ascii="Verdana" w:hAnsi="Verdana"/>
          <w:b/>
        </w:rPr>
      </w:pPr>
      <w:r w:rsidRPr="00DE5A10">
        <w:rPr>
          <w:rFonts w:ascii="Verdana" w:hAnsi="Verdana"/>
          <w:b/>
        </w:rPr>
        <w:t>Cláusula Terceira: DAS RESPONSABILIDADES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3.1 - Serão de responsabilidade do </w:t>
      </w:r>
      <w:r w:rsidRPr="00DE5A10">
        <w:rPr>
          <w:rFonts w:ascii="Verdana" w:hAnsi="Verdana"/>
          <w:b/>
        </w:rPr>
        <w:t>Contratado,</w:t>
      </w:r>
      <w:r w:rsidRPr="00DE5A10">
        <w:rPr>
          <w:rFonts w:ascii="Verdana" w:hAnsi="Verdana"/>
        </w:rPr>
        <w:t xml:space="preserve"> o fornecimento de pessoal técnico e </w:t>
      </w:r>
      <w:r w:rsidR="004B04BF" w:rsidRPr="00DE5A10">
        <w:rPr>
          <w:rFonts w:ascii="Verdana" w:hAnsi="Verdana"/>
        </w:rPr>
        <w:t xml:space="preserve">equipamentos </w:t>
      </w:r>
      <w:r w:rsidRPr="00DE5A10">
        <w:rPr>
          <w:rFonts w:ascii="Verdana" w:hAnsi="Verdana"/>
        </w:rPr>
        <w:t>necessários à fiel execução deste contrato.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3.3 - Pela própria essência deste contrato, o mesmo não gera, em nenhuma hipótese, qualquer vínculo de origem trabalhista.</w:t>
      </w:r>
    </w:p>
    <w:p w:rsidR="00A61520" w:rsidRPr="00DE5A10" w:rsidRDefault="00A61520" w:rsidP="00A61520">
      <w:pPr>
        <w:pStyle w:val="NormalWeb"/>
        <w:spacing w:after="0" w:afterAutospacing="0"/>
        <w:jc w:val="both"/>
        <w:rPr>
          <w:rFonts w:ascii="Verdana" w:eastAsia="Times New Roman" w:hAnsi="Verdana" w:cs="ArialMT"/>
          <w:sz w:val="20"/>
          <w:szCs w:val="20"/>
          <w:lang w:eastAsia="en-US"/>
        </w:rPr>
      </w:pPr>
      <w:r w:rsidRPr="00DE5A10">
        <w:rPr>
          <w:rFonts w:ascii="Verdana" w:eastAsia="Times New Roman" w:hAnsi="Verdana" w:cs="ArialMT"/>
          <w:sz w:val="20"/>
          <w:szCs w:val="20"/>
          <w:lang w:eastAsia="en-US"/>
        </w:rPr>
        <w:lastRenderedPageBreak/>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DE5A10" w:rsidRDefault="00A61520" w:rsidP="00A61520">
      <w:pPr>
        <w:pStyle w:val="NormalWeb"/>
        <w:spacing w:after="120" w:afterAutospacing="0"/>
        <w:jc w:val="both"/>
        <w:rPr>
          <w:rFonts w:ascii="Verdana" w:eastAsia="Times New Roman" w:hAnsi="Verdana" w:cs="ArialMT"/>
          <w:sz w:val="20"/>
          <w:szCs w:val="20"/>
          <w:lang w:eastAsia="en-US"/>
        </w:rPr>
      </w:pPr>
      <w:r w:rsidRPr="00DE5A10">
        <w:rPr>
          <w:rFonts w:ascii="Verdana" w:eastAsia="Times New Roman" w:hAnsi="Verdana" w:cs="ArialMT"/>
          <w:sz w:val="20"/>
          <w:szCs w:val="20"/>
          <w:lang w:eastAsia="en-US"/>
        </w:rPr>
        <w:t xml:space="preserve">3.4.1 - Caso for constatado alguma anomalia entre o serviço contratado e o que está sendo prestado, o mesmo será obrigatoriamente rejeitado, e ainda, a contratada </w:t>
      </w:r>
      <w:r w:rsidRPr="00DE5A10">
        <w:rPr>
          <w:rFonts w:ascii="Verdana" w:hAnsi="Verdana" w:cs="ArialMT"/>
          <w:sz w:val="20"/>
          <w:szCs w:val="20"/>
        </w:rPr>
        <w:t>ficará obrigada, correndo por sua conta e risco, a refazê-lo, sendo-lhes aplicadas também as sanções previstas neste Contrato ou Edital do qual teve origem</w:t>
      </w:r>
      <w:r w:rsidRPr="00DE5A10">
        <w:rPr>
          <w:rFonts w:ascii="Verdana" w:eastAsia="Times New Roman" w:hAnsi="Verdana" w:cs="ArialMT"/>
          <w:sz w:val="20"/>
          <w:szCs w:val="20"/>
          <w:lang w:eastAsia="en-US"/>
        </w:rPr>
        <w:t>.</w:t>
      </w:r>
    </w:p>
    <w:p w:rsidR="00A61520" w:rsidRPr="00DE5A10" w:rsidRDefault="00A53ED9" w:rsidP="0009258A">
      <w:pPr>
        <w:overflowPunct w:val="0"/>
        <w:autoSpaceDE w:val="0"/>
        <w:autoSpaceDN w:val="0"/>
        <w:adjustRightInd w:val="0"/>
        <w:spacing w:after="0" w:line="240" w:lineRule="auto"/>
        <w:jc w:val="both"/>
        <w:textAlignment w:val="baseline"/>
        <w:rPr>
          <w:rFonts w:ascii="Verdana" w:eastAsia="Arial Unicode MS" w:hAnsi="Verdana" w:cs="ArialMT"/>
          <w:lang w:eastAsia="pt-BR"/>
        </w:rPr>
      </w:pPr>
      <w:r w:rsidRPr="00DE5A10">
        <w:rPr>
          <w:rFonts w:ascii="Verdana" w:hAnsi="Verdana" w:cs="ArialMT"/>
        </w:rPr>
        <w:t>3.</w:t>
      </w:r>
      <w:r w:rsidRPr="00DE5A10">
        <w:rPr>
          <w:rFonts w:ascii="Verdana" w:eastAsia="Arial Unicode MS" w:hAnsi="Verdana" w:cs="ArialMT"/>
          <w:lang w:eastAsia="pt-BR"/>
        </w:rPr>
        <w:t xml:space="preserve">5 </w:t>
      </w:r>
      <w:r w:rsidR="0009258A" w:rsidRPr="00DE5A10">
        <w:rPr>
          <w:rFonts w:ascii="Verdana" w:eastAsia="Arial Unicode MS" w:hAnsi="Verdana" w:cs="ArialMT"/>
          <w:lang w:eastAsia="pt-BR"/>
        </w:rPr>
        <w:t xml:space="preserve">– Os produtos deverão ser </w:t>
      </w:r>
      <w:proofErr w:type="gramStart"/>
      <w:r w:rsidR="0009258A" w:rsidRPr="00DE5A10">
        <w:rPr>
          <w:rFonts w:ascii="Verdana" w:eastAsia="Arial Unicode MS" w:hAnsi="Verdana" w:cs="ArialMT"/>
          <w:lang w:eastAsia="pt-BR"/>
        </w:rPr>
        <w:t>entregue</w:t>
      </w:r>
      <w:proofErr w:type="gramEnd"/>
      <w:r w:rsidR="0009258A" w:rsidRPr="00DE5A10">
        <w:rPr>
          <w:rFonts w:ascii="Verdana" w:eastAsia="Arial Unicode MS" w:hAnsi="Verdana" w:cs="ArialMT"/>
          <w:lang w:eastAsia="pt-BR"/>
        </w:rPr>
        <w:t xml:space="preserve"> imediato salvo quando for grande a demanda onde a contratante avisara dentre de 24 horas.</w:t>
      </w:r>
    </w:p>
    <w:p w:rsidR="008F1BEE" w:rsidRPr="00DE5A10" w:rsidRDefault="008F1BEE" w:rsidP="0085238F">
      <w:pPr>
        <w:overflowPunct w:val="0"/>
        <w:autoSpaceDE w:val="0"/>
        <w:autoSpaceDN w:val="0"/>
        <w:adjustRightInd w:val="0"/>
        <w:spacing w:after="0" w:line="240" w:lineRule="auto"/>
        <w:jc w:val="both"/>
        <w:textAlignment w:val="baseline"/>
        <w:rPr>
          <w:rFonts w:ascii="Verdana" w:hAnsi="Verdana" w:cs="ArialMT"/>
        </w:rPr>
      </w:pPr>
    </w:p>
    <w:p w:rsidR="008F1BEE" w:rsidRPr="00DE5A10"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rPr>
      </w:pPr>
      <w:r w:rsidRPr="00DE5A10">
        <w:rPr>
          <w:rFonts w:ascii="Verdana" w:hAnsi="Verdana" w:cs="Arial-ItalicMT"/>
          <w:iCs/>
        </w:rPr>
        <w:t xml:space="preserve">3.6 – A fiscalização pela execução do presente contrato será </w:t>
      </w:r>
      <w:proofErr w:type="gramStart"/>
      <w:r w:rsidRPr="00DE5A10">
        <w:rPr>
          <w:rFonts w:ascii="Verdana" w:hAnsi="Verdana" w:cs="Arial-ItalicMT"/>
          <w:iCs/>
        </w:rPr>
        <w:t>acompanhado</w:t>
      </w:r>
      <w:proofErr w:type="gramEnd"/>
      <w:r w:rsidRPr="00DE5A10">
        <w:rPr>
          <w:rFonts w:ascii="Verdana" w:hAnsi="Verdana" w:cs="Arial-ItalicMT"/>
          <w:iCs/>
        </w:rPr>
        <w:t xml:space="preserve">(a) pelo(a) servidor(a) </w:t>
      </w:r>
      <w:r w:rsidR="0009258A" w:rsidRPr="00DE5A10">
        <w:rPr>
          <w:rFonts w:ascii="Verdana" w:hAnsi="Verdana" w:cs="Arial-ItalicMT"/>
          <w:b/>
          <w:iCs/>
        </w:rPr>
        <w:t>Claudinei Costa</w:t>
      </w:r>
      <w:r w:rsidRPr="00DE5A10">
        <w:rPr>
          <w:rFonts w:ascii="Verdana" w:hAnsi="Verdana" w:cs="Arial-ItalicMT"/>
          <w:iCs/>
        </w:rPr>
        <w:t>.</w:t>
      </w:r>
    </w:p>
    <w:p w:rsidR="008F1BEE" w:rsidRPr="00DE5A10" w:rsidRDefault="008F1BEE" w:rsidP="00B83395">
      <w:pPr>
        <w:keepNext/>
        <w:overflowPunct w:val="0"/>
        <w:autoSpaceDE w:val="0"/>
        <w:autoSpaceDN w:val="0"/>
        <w:adjustRightInd w:val="0"/>
        <w:textAlignment w:val="baseline"/>
        <w:outlineLvl w:val="0"/>
        <w:rPr>
          <w:rFonts w:ascii="Verdana" w:eastAsia="MS Mincho" w:hAnsi="Verdana"/>
          <w:b/>
          <w:lang w:eastAsia="pt-BR"/>
        </w:rPr>
      </w:pPr>
    </w:p>
    <w:p w:rsidR="00B83395" w:rsidRPr="00DE5A10" w:rsidRDefault="00B83395" w:rsidP="00B83395">
      <w:pPr>
        <w:keepNext/>
        <w:overflowPunct w:val="0"/>
        <w:autoSpaceDE w:val="0"/>
        <w:autoSpaceDN w:val="0"/>
        <w:adjustRightInd w:val="0"/>
        <w:textAlignment w:val="baseline"/>
        <w:outlineLvl w:val="0"/>
        <w:rPr>
          <w:rFonts w:ascii="Verdana" w:eastAsia="MS Mincho" w:hAnsi="Verdana"/>
          <w:b/>
          <w:lang w:eastAsia="pt-BR"/>
        </w:rPr>
      </w:pPr>
      <w:r w:rsidRPr="00DE5A10">
        <w:rPr>
          <w:rFonts w:ascii="Verdana" w:eastAsia="MS Mincho" w:hAnsi="Verdana"/>
          <w:b/>
          <w:lang w:eastAsia="pt-BR"/>
        </w:rPr>
        <w:t>Cláusula Quarta: DO VALOR</w:t>
      </w:r>
    </w:p>
    <w:p w:rsidR="00B83395" w:rsidRPr="00DE5A10" w:rsidRDefault="00F26BBF" w:rsidP="00B83395">
      <w:pPr>
        <w:overflowPunct w:val="0"/>
        <w:autoSpaceDE w:val="0"/>
        <w:autoSpaceDN w:val="0"/>
        <w:adjustRightInd w:val="0"/>
        <w:jc w:val="both"/>
        <w:textAlignment w:val="baseline"/>
        <w:rPr>
          <w:rFonts w:ascii="Verdana" w:hAnsi="Verdana"/>
        </w:rPr>
      </w:pPr>
      <w:r w:rsidRPr="00DE5A10">
        <w:rPr>
          <w:rFonts w:ascii="Verdana" w:hAnsi="Verdana"/>
        </w:rPr>
        <w:t xml:space="preserve">4.1 – O valor a ser pago para a execução do objeto é de </w:t>
      </w:r>
      <w:r w:rsidRPr="00DE5A10">
        <w:rPr>
          <w:rFonts w:ascii="Verdana" w:hAnsi="Verdana"/>
          <w:b/>
          <w:bCs/>
        </w:rPr>
        <w:t xml:space="preserve">R$ </w:t>
      </w:r>
      <w:proofErr w:type="gramStart"/>
      <w:r w:rsidRPr="00DE5A10">
        <w:rPr>
          <w:rFonts w:ascii="Verdana" w:hAnsi="Verdana"/>
          <w:b/>
          <w:bCs/>
        </w:rPr>
        <w:t>XXX,XX</w:t>
      </w:r>
      <w:proofErr w:type="gramEnd"/>
      <w:r w:rsidRPr="00DE5A10">
        <w:rPr>
          <w:rFonts w:ascii="Verdana" w:hAnsi="Verdana"/>
        </w:rPr>
        <w:t xml:space="preserve"> (XXXXX).</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4.3 - </w:t>
      </w:r>
      <w:r w:rsidRPr="00DE5A10">
        <w:rPr>
          <w:rFonts w:ascii="Verdana" w:hAnsi="Verdana" w:cs="ArialMT"/>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DE5A10" w:rsidRDefault="00B83395" w:rsidP="00B83395">
      <w:pPr>
        <w:overflowPunct w:val="0"/>
        <w:autoSpaceDE w:val="0"/>
        <w:autoSpaceDN w:val="0"/>
        <w:adjustRightInd w:val="0"/>
        <w:jc w:val="both"/>
        <w:textAlignment w:val="baseline"/>
        <w:outlineLvl w:val="0"/>
        <w:rPr>
          <w:rFonts w:ascii="Verdana" w:hAnsi="Verdana"/>
          <w:b/>
        </w:rPr>
      </w:pPr>
      <w:r w:rsidRPr="00DE5A10">
        <w:rPr>
          <w:rFonts w:ascii="Verdana" w:hAnsi="Verdana"/>
          <w:b/>
        </w:rPr>
        <w:t>Cláusula Quinta: CONDIÇÕES DE PAGAMENTO</w:t>
      </w:r>
    </w:p>
    <w:p w:rsidR="00B83395" w:rsidRPr="00DE5A10" w:rsidRDefault="00B83395" w:rsidP="00B83395">
      <w:pPr>
        <w:overflowPunct w:val="0"/>
        <w:autoSpaceDE w:val="0"/>
        <w:autoSpaceDN w:val="0"/>
        <w:adjustRightInd w:val="0"/>
        <w:jc w:val="both"/>
        <w:textAlignment w:val="baseline"/>
        <w:rPr>
          <w:rFonts w:ascii="Verdana" w:hAnsi="Verdana" w:cs="Arial-BoldMT"/>
          <w:bCs/>
        </w:rPr>
      </w:pPr>
      <w:r w:rsidRPr="00DE5A10">
        <w:rPr>
          <w:rFonts w:ascii="Verdana" w:hAnsi="Verdana" w:cs="Arial-BoldMT"/>
          <w:bCs/>
        </w:rPr>
        <w:t xml:space="preserve">5.1 – </w:t>
      </w:r>
      <w:proofErr w:type="gramStart"/>
      <w:r w:rsidR="00FC2296" w:rsidRPr="00DE5A10">
        <w:rPr>
          <w:rFonts w:ascii="Verdana" w:hAnsi="Verdana" w:cs="Arial-BoldMT"/>
          <w:b/>
          <w:bCs/>
        </w:rPr>
        <w:t>Os</w:t>
      </w:r>
      <w:r w:rsidR="00003E1E" w:rsidRPr="00DE5A10">
        <w:rPr>
          <w:rFonts w:ascii="Verdana" w:hAnsi="Verdana" w:cs="Arial-BoldMT"/>
          <w:b/>
          <w:bCs/>
        </w:rPr>
        <w:t xml:space="preserve"> </w:t>
      </w:r>
      <w:r w:rsidR="00B97CA5" w:rsidRPr="00DE5A10">
        <w:rPr>
          <w:rFonts w:ascii="Verdana" w:hAnsi="Verdana" w:cs="Arial-BoldMT"/>
          <w:b/>
          <w:bCs/>
        </w:rPr>
        <w:t>fornecimento</w:t>
      </w:r>
      <w:proofErr w:type="gramEnd"/>
      <w:r w:rsidR="00003E1E" w:rsidRPr="00DE5A10">
        <w:rPr>
          <w:rFonts w:ascii="Verdana" w:hAnsi="Verdana" w:cs="Arial-BoldMT"/>
          <w:b/>
          <w:bCs/>
        </w:rPr>
        <w:t xml:space="preserve"> </w:t>
      </w:r>
      <w:r w:rsidR="00FC2296" w:rsidRPr="00DE5A10">
        <w:rPr>
          <w:rFonts w:ascii="Verdana" w:hAnsi="Verdana" w:cs="Arial-BoldMT"/>
          <w:b/>
          <w:bCs/>
        </w:rPr>
        <w:t xml:space="preserve">deverão ser executados conforme pedido formulado pelo órgão solicitante, </w:t>
      </w:r>
      <w:r w:rsidR="007463FD" w:rsidRPr="00DE5A10">
        <w:rPr>
          <w:rFonts w:ascii="Verdana" w:hAnsi="Verdana" w:cs="Arial-BoldMT"/>
          <w:b/>
          <w:bCs/>
        </w:rPr>
        <w:t>no prazo</w:t>
      </w:r>
      <w:r w:rsidR="00B97CA5" w:rsidRPr="00DE5A10">
        <w:rPr>
          <w:rFonts w:ascii="Verdana" w:hAnsi="Verdana" w:cs="Arial-BoldMT"/>
          <w:b/>
          <w:bCs/>
        </w:rPr>
        <w:t xml:space="preserve"> imediato</w:t>
      </w:r>
      <w:r w:rsidRPr="00DE5A10">
        <w:rPr>
          <w:rFonts w:ascii="Verdana" w:hAnsi="Verdana" w:cs="Arial-BoldMT"/>
          <w:bCs/>
        </w:rPr>
        <w:t>.</w:t>
      </w:r>
    </w:p>
    <w:p w:rsidR="00D8579C" w:rsidRPr="00DE5A10" w:rsidRDefault="00B83395" w:rsidP="00655546">
      <w:pPr>
        <w:jc w:val="both"/>
        <w:rPr>
          <w:rFonts w:ascii="Verdana" w:hAnsi="Verdana"/>
        </w:rPr>
      </w:pPr>
      <w:r w:rsidRPr="00DE5A10">
        <w:rPr>
          <w:rFonts w:ascii="Verdana" w:hAnsi="Verdana"/>
        </w:rPr>
        <w:t xml:space="preserve">5.2 – </w:t>
      </w:r>
      <w:r w:rsidR="007463FD" w:rsidRPr="00DE5A10">
        <w:rPr>
          <w:rFonts w:ascii="Verdana" w:hAnsi="Verdana" w:cs="Arial-ItalicMT"/>
          <w:iCs/>
        </w:rPr>
        <w:t xml:space="preserve">Os pagamentos serão efetuados até o 10º dia do mês subsequente </w:t>
      </w:r>
      <w:r w:rsidR="0009258A" w:rsidRPr="00DE5A10">
        <w:rPr>
          <w:rFonts w:ascii="Verdana" w:hAnsi="Verdana" w:cs="Arial-ItalicMT"/>
          <w:iCs/>
        </w:rPr>
        <w:t>ao fornecimento</w:t>
      </w:r>
      <w:r w:rsidR="00003E1E" w:rsidRPr="00DE5A10">
        <w:rPr>
          <w:rFonts w:ascii="Verdana" w:hAnsi="Verdana" w:cs="ArialMT"/>
        </w:rPr>
        <w:t xml:space="preserve">, com base nos preços unitários apresentados na proposta/lance, e ainda, </w:t>
      </w:r>
      <w:r w:rsidR="00003E1E" w:rsidRPr="00DE5A10">
        <w:rPr>
          <w:rFonts w:ascii="Verdana" w:hAnsi="Verdana" w:cs="Arial-BoldMT"/>
          <w:bCs/>
        </w:rPr>
        <w:t>mediante a verificação de regularidade ou apresentação dos seguintes documentos:</w:t>
      </w:r>
      <w:r w:rsidR="00003E1E" w:rsidRPr="00DE5A10">
        <w:rPr>
          <w:rFonts w:ascii="Verdana" w:hAnsi="Verdana" w:cs="ArialMT"/>
        </w:rPr>
        <w:t xml:space="preserve"> </w:t>
      </w:r>
      <w:r w:rsidR="00003E1E" w:rsidRPr="00DE5A10">
        <w:rPr>
          <w:rFonts w:ascii="Verdana" w:hAnsi="Verdana" w:cs="ArialMT"/>
          <w:b/>
        </w:rPr>
        <w:t>a)</w:t>
      </w:r>
      <w:r w:rsidR="00003E1E" w:rsidRPr="00DE5A10">
        <w:rPr>
          <w:rFonts w:ascii="Verdana" w:hAnsi="Verdana" w:cs="ArialMT"/>
        </w:rPr>
        <w:t xml:space="preserve"> negativas de FGTS; </w:t>
      </w:r>
      <w:r w:rsidR="00003E1E" w:rsidRPr="00DE5A10">
        <w:rPr>
          <w:rFonts w:ascii="Verdana" w:hAnsi="Verdana" w:cs="ArialMT"/>
          <w:b/>
        </w:rPr>
        <w:t>b)</w:t>
      </w:r>
      <w:r w:rsidR="00003E1E" w:rsidRPr="00DE5A10">
        <w:rPr>
          <w:rFonts w:ascii="Verdana" w:hAnsi="Verdana" w:cs="ArialMT"/>
        </w:rPr>
        <w:t xml:space="preserve"> </w:t>
      </w:r>
      <w:r w:rsidR="00003E1E" w:rsidRPr="00DE5A10">
        <w:rPr>
          <w:rFonts w:ascii="Verdana" w:hAnsi="Verdana"/>
        </w:rPr>
        <w:t xml:space="preserve">Certidão Conjunta Negativa de Débitos Relativos aos Tributos Federais e à Dívida Ativa da União; </w:t>
      </w:r>
      <w:r w:rsidR="00003E1E" w:rsidRPr="00DE5A10">
        <w:rPr>
          <w:rFonts w:ascii="Verdana" w:hAnsi="Verdana"/>
          <w:b/>
        </w:rPr>
        <w:t>c</w:t>
      </w:r>
      <w:r w:rsidR="00003E1E" w:rsidRPr="00DE5A10">
        <w:rPr>
          <w:rFonts w:ascii="Verdana" w:hAnsi="Verdana" w:cs="Arial-BoldMT"/>
          <w:b/>
          <w:bCs/>
        </w:rPr>
        <w:t>)</w:t>
      </w:r>
      <w:r w:rsidR="00003E1E" w:rsidRPr="00DE5A10">
        <w:rPr>
          <w:rFonts w:ascii="Verdana" w:hAnsi="Verdana" w:cs="ArialMT"/>
        </w:rPr>
        <w:t xml:space="preserve"> Certidão Negativa de Débitos Trabalhistas (CNDT)</w:t>
      </w:r>
      <w:r w:rsidR="00003E1E" w:rsidRPr="00DE5A10">
        <w:rPr>
          <w:rFonts w:ascii="Verdana" w:hAnsi="Verdana"/>
        </w:rPr>
        <w:t xml:space="preserve">; </w:t>
      </w:r>
      <w:r w:rsidR="00003E1E" w:rsidRPr="00DE5A10">
        <w:rPr>
          <w:rFonts w:ascii="Verdana" w:hAnsi="Verdana"/>
          <w:b/>
        </w:rPr>
        <w:t>d)</w:t>
      </w:r>
      <w:r w:rsidR="00003E1E" w:rsidRPr="00DE5A10">
        <w:rPr>
          <w:rFonts w:ascii="Verdana" w:hAnsi="Verdana"/>
        </w:rPr>
        <w:t xml:space="preserve"> Certidão Negativa de Débitos Municipais, e caso exista filial no Município de </w:t>
      </w:r>
      <w:r w:rsidR="004B4016" w:rsidRPr="00DE5A10">
        <w:rPr>
          <w:rFonts w:ascii="Verdana" w:hAnsi="Verdana"/>
        </w:rPr>
        <w:t>Nova América da Colina</w:t>
      </w:r>
      <w:r w:rsidR="00003E1E" w:rsidRPr="00DE5A10">
        <w:rPr>
          <w:rFonts w:ascii="Verdana" w:hAnsi="Verdana"/>
        </w:rPr>
        <w:t xml:space="preserve"> a Certidão Negativa desta também deverá ser apresentada; </w:t>
      </w:r>
      <w:r w:rsidR="00003E1E" w:rsidRPr="00DE5A10">
        <w:rPr>
          <w:rFonts w:ascii="Verdana" w:hAnsi="Verdana" w:cs="Arial-BoldMT"/>
          <w:b/>
          <w:bCs/>
        </w:rPr>
        <w:t xml:space="preserve">e) </w:t>
      </w:r>
      <w:r w:rsidR="00003E1E" w:rsidRPr="00DE5A10">
        <w:rPr>
          <w:rFonts w:ascii="Verdana" w:hAnsi="Verdana" w:cs="ArialMT"/>
        </w:rPr>
        <w:t xml:space="preserve">Situação perante o Cadastro Nacional de Pessoas Jurídicas do Ministério da Fazenda </w:t>
      </w:r>
      <w:r w:rsidR="00003E1E" w:rsidRPr="00DE5A10">
        <w:rPr>
          <w:rFonts w:ascii="Verdana" w:hAnsi="Verdana" w:cs="Arial-BoldMT"/>
          <w:b/>
          <w:bCs/>
        </w:rPr>
        <w:t>(Cartão CNPJ)</w:t>
      </w:r>
      <w:r w:rsidR="00655546" w:rsidRPr="00DE5A10">
        <w:rPr>
          <w:rFonts w:ascii="Verdana" w:hAnsi="Verdana"/>
        </w:rPr>
        <w:t>;</w:t>
      </w:r>
      <w:r w:rsidR="00655546" w:rsidRPr="00DE5A10">
        <w:rPr>
          <w:rFonts w:ascii="Verdana" w:hAnsi="Verdana"/>
          <w:b/>
        </w:rPr>
        <w:t xml:space="preserve"> f)</w:t>
      </w:r>
      <w:r w:rsidR="00655546" w:rsidRPr="00DE5A10">
        <w:rPr>
          <w:rFonts w:ascii="Verdana" w:hAnsi="Verdana"/>
        </w:rPr>
        <w:t xml:space="preserve"> Certidão Negativa de Débitos da </w:t>
      </w:r>
      <w:r w:rsidR="00655546" w:rsidRPr="00DE5A10">
        <w:rPr>
          <w:rFonts w:ascii="Verdana" w:hAnsi="Verdana"/>
          <w:b/>
        </w:rPr>
        <w:t xml:space="preserve">Fazenda Estadual </w:t>
      </w:r>
      <w:r w:rsidR="00655546" w:rsidRPr="00DE5A10">
        <w:rPr>
          <w:rFonts w:ascii="Verdana" w:hAnsi="Verdana"/>
        </w:rPr>
        <w:t>do domicílio da empresa.</w:t>
      </w:r>
    </w:p>
    <w:p w:rsidR="00231AE4" w:rsidRPr="00DE5A10"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rPr>
      </w:pPr>
      <w:r w:rsidRPr="00DE5A10">
        <w:rPr>
          <w:rFonts w:ascii="Verdana" w:hAnsi="Verdana"/>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DE5A10">
        <w:rPr>
          <w:rFonts w:ascii="Verdana" w:hAnsi="Verdana"/>
          <w:spacing w:val="-13"/>
        </w:rPr>
        <w:t xml:space="preserve"> </w:t>
      </w:r>
      <w:r w:rsidRPr="00DE5A10">
        <w:rPr>
          <w:rFonts w:ascii="Verdana" w:hAnsi="Verdana"/>
        </w:rPr>
        <w:t>parcela.</w:t>
      </w:r>
    </w:p>
    <w:p w:rsidR="00231AE4" w:rsidRPr="00DE5A10" w:rsidRDefault="00231AE4" w:rsidP="00231AE4">
      <w:pPr>
        <w:jc w:val="both"/>
        <w:rPr>
          <w:rFonts w:ascii="Verdana" w:hAnsi="Verdana"/>
        </w:rPr>
      </w:pPr>
      <w:r w:rsidRPr="00DE5A10">
        <w:rPr>
          <w:rFonts w:ascii="Verdana" w:hAnsi="Verdana"/>
        </w:rPr>
        <w:t>5.2.2 - Os encargos moratórios devidos em razão do atraso no pagamento poderão ser calculados com utilização da seguinte</w:t>
      </w:r>
      <w:r w:rsidRPr="00DE5A10">
        <w:rPr>
          <w:rFonts w:ascii="Verdana" w:hAnsi="Verdana"/>
          <w:spacing w:val="-15"/>
        </w:rPr>
        <w:t xml:space="preserve"> </w:t>
      </w:r>
      <w:r w:rsidRPr="00DE5A10">
        <w:rPr>
          <w:rFonts w:ascii="Verdana" w:hAnsi="Verdana"/>
        </w:rPr>
        <w:t xml:space="preserve">fórmula: EM = N x VP x I, Onde: EM = Encargos moratórios; N = Número de dias entre a data prevista para o pagamento e a do efetivo pagamento; VP = Valor da parcela a ser paga; I = Índice de compensação financeira, assim </w:t>
      </w:r>
      <w:r w:rsidRPr="00DE5A10">
        <w:rPr>
          <w:rFonts w:ascii="Verdana" w:hAnsi="Verdana"/>
        </w:rPr>
        <w:lastRenderedPageBreak/>
        <w:t>apurado: I = (TX/100)/365; TX = Percentual da taxa anual do IPCA – Índice de Preços ao Consumidor Ampliado, do IBGE.</w:t>
      </w:r>
    </w:p>
    <w:p w:rsidR="00B83395" w:rsidRPr="00DE5A10" w:rsidRDefault="00B83395" w:rsidP="00B83395">
      <w:pPr>
        <w:overflowPunct w:val="0"/>
        <w:autoSpaceDE w:val="0"/>
        <w:autoSpaceDN w:val="0"/>
        <w:adjustRightInd w:val="0"/>
        <w:jc w:val="both"/>
        <w:textAlignment w:val="baseline"/>
        <w:outlineLvl w:val="0"/>
        <w:rPr>
          <w:rFonts w:ascii="Verdana" w:hAnsi="Verdana"/>
          <w:b/>
        </w:rPr>
      </w:pPr>
      <w:r w:rsidRPr="00DE5A10">
        <w:rPr>
          <w:rFonts w:ascii="Verdana" w:hAnsi="Verdana"/>
          <w:b/>
        </w:rPr>
        <w:t>Cláusula Sexta: DA VIGÊNCIA E EXECUÇÃO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6.1 – O presente contrato terá prazo de </w:t>
      </w:r>
      <w:r w:rsidRPr="00DE5A10">
        <w:rPr>
          <w:rFonts w:ascii="Verdana" w:hAnsi="Verdana"/>
          <w:b/>
          <w:bCs/>
        </w:rPr>
        <w:t>execução</w:t>
      </w:r>
      <w:r w:rsidRPr="00DE5A10">
        <w:rPr>
          <w:rFonts w:ascii="Verdana" w:hAnsi="Verdana"/>
        </w:rPr>
        <w:t xml:space="preserve"> </w:t>
      </w:r>
      <w:r w:rsidR="00F314FE" w:rsidRPr="00DE5A10">
        <w:rPr>
          <w:rFonts w:ascii="Verdana" w:hAnsi="Verdana"/>
          <w:b/>
        </w:rPr>
        <w:t>de 12</w:t>
      </w:r>
      <w:r w:rsidRPr="00DE5A10">
        <w:rPr>
          <w:rFonts w:ascii="Verdana" w:hAnsi="Verdana"/>
          <w:b/>
        </w:rPr>
        <w:t xml:space="preserve"> meses</w:t>
      </w:r>
      <w:r w:rsidRPr="00DE5A10">
        <w:rPr>
          <w:rFonts w:ascii="Verdana" w:hAnsi="Verdana"/>
        </w:rPr>
        <w:t>, com início na data de assinatura deste contrato.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6.2 – O presente contrato terá prazo de </w:t>
      </w:r>
      <w:r w:rsidRPr="00DE5A10">
        <w:rPr>
          <w:rFonts w:ascii="Verdana" w:hAnsi="Verdana"/>
          <w:b/>
          <w:bCs/>
        </w:rPr>
        <w:t>vigência</w:t>
      </w:r>
      <w:r w:rsidRPr="00DE5A10">
        <w:rPr>
          <w:rFonts w:ascii="Verdana" w:hAnsi="Verdana"/>
        </w:rPr>
        <w:t xml:space="preserve"> </w:t>
      </w:r>
      <w:r w:rsidR="00F314FE" w:rsidRPr="00DE5A10">
        <w:rPr>
          <w:rFonts w:ascii="Verdana" w:hAnsi="Verdana"/>
          <w:b/>
        </w:rPr>
        <w:t>de 12</w:t>
      </w:r>
      <w:r w:rsidRPr="00DE5A10">
        <w:rPr>
          <w:rFonts w:ascii="Verdana" w:hAnsi="Verdana"/>
          <w:b/>
        </w:rPr>
        <w:t xml:space="preserve"> meses</w:t>
      </w:r>
      <w:r w:rsidRPr="00DE5A10">
        <w:rPr>
          <w:rFonts w:ascii="Verdana" w:hAnsi="Verdana"/>
        </w:rPr>
        <w:t>, com início na data de assinatura deste contrato.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6.3 – O prazo de vigência desta contratação, tratando-se de </w:t>
      </w:r>
      <w:r w:rsidR="0009258A" w:rsidRPr="00DE5A10">
        <w:rPr>
          <w:rFonts w:ascii="Verdana" w:hAnsi="Verdana"/>
        </w:rPr>
        <w:t>fornecimento</w:t>
      </w:r>
      <w:r w:rsidRPr="00DE5A10">
        <w:rPr>
          <w:rFonts w:ascii="Verdana" w:hAnsi="Verdana"/>
        </w:rPr>
        <w:t xml:space="preserve"> não contínuos, deve ficar adstrito à vigência do respectivo crédito orçamentário, nos termos do art. 57, caput da Lei nº 8.666/93.</w:t>
      </w:r>
    </w:p>
    <w:p w:rsidR="00B83395" w:rsidRPr="00DE5A10" w:rsidRDefault="00B83395" w:rsidP="00B83395">
      <w:pPr>
        <w:overflowPunct w:val="0"/>
        <w:autoSpaceDE w:val="0"/>
        <w:autoSpaceDN w:val="0"/>
        <w:adjustRightInd w:val="0"/>
        <w:jc w:val="both"/>
        <w:textAlignment w:val="baseline"/>
        <w:rPr>
          <w:rFonts w:ascii="Verdana" w:hAnsi="Verdana"/>
          <w:b/>
          <w:bCs/>
        </w:rPr>
      </w:pPr>
      <w:r w:rsidRPr="00DE5A10">
        <w:rPr>
          <w:rFonts w:ascii="Verdana" w:hAnsi="Verdana"/>
          <w:b/>
          <w:bCs/>
        </w:rPr>
        <w:t>Cláusula Sétima: DA RESCISÃO</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w:t>
      </w:r>
      <w:r w:rsidR="0009258A" w:rsidRPr="00DE5A10">
        <w:rPr>
          <w:rFonts w:ascii="Verdana" w:hAnsi="Verdana"/>
        </w:rPr>
        <w:t xml:space="preserve">fornecimentos </w:t>
      </w:r>
      <w:r w:rsidRPr="00DE5A10">
        <w:rPr>
          <w:rFonts w:ascii="Verdana" w:hAnsi="Verdana"/>
        </w:rPr>
        <w:t>pelo prazo de 30 (trinta) dias por parte da CONTRATADA sem justificativa aceita pelo CONTRATANTE; (d) quando houver inadimplência de Cláusulas ou condições contratuais por parte da CONTRATADA e desobediência da determinação da fiscalização; (e) da</w:t>
      </w:r>
      <w:r w:rsidRPr="00DE5A10">
        <w:rPr>
          <w:rFonts w:ascii="Verdana" w:hAnsi="Verdana" w:cs="Arial"/>
        </w:rPr>
        <w:t xml:space="preserve"> inexecução total ou parcial do contrato enseja a sua rescisão, com as consequências contratuais e as previstas em lei ou regulamento, mencionada no Art. 77 da Lei 8.666/93</w:t>
      </w:r>
      <w:r w:rsidRPr="00DE5A10">
        <w:rPr>
          <w:rFonts w:ascii="Verdana" w:hAnsi="Verdana"/>
        </w:rPr>
        <w:t xml:space="preserve"> e (f) demais hipóteses mencionadas no Art. 78 da Lei 8.666/93 e suas alterações posteriores.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7.3 - A rescisão do Contrato, quando motivada por qualquer dos itens acima relacionados, implicará a apuração de perdas e danos, sem embargos da aplicação das demais penalidades legais cabíveis.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7.4 - Declarada a rescisão do Contrato, que vigorará a partir da data da sua declaração, a CONTRATADA se obriga, expressamente, como ora o faz, a entregar os </w:t>
      </w:r>
      <w:r w:rsidR="0009258A" w:rsidRPr="00DE5A10">
        <w:rPr>
          <w:rFonts w:ascii="Verdana" w:hAnsi="Verdana"/>
        </w:rPr>
        <w:t>produtos</w:t>
      </w:r>
      <w:r w:rsidRPr="00DE5A10">
        <w:rPr>
          <w:rFonts w:ascii="Verdana" w:hAnsi="Verdana"/>
        </w:rPr>
        <w:t xml:space="preserve"> já concluídos, não criando dificuldades de qualquer natureza.</w:t>
      </w:r>
    </w:p>
    <w:p w:rsidR="006A5A9B" w:rsidRPr="00DE5A10" w:rsidRDefault="006A5A9B" w:rsidP="006A5A9B">
      <w:pPr>
        <w:overflowPunct w:val="0"/>
        <w:autoSpaceDE w:val="0"/>
        <w:autoSpaceDN w:val="0"/>
        <w:adjustRightInd w:val="0"/>
        <w:spacing w:after="0" w:line="240" w:lineRule="auto"/>
        <w:jc w:val="both"/>
        <w:textAlignment w:val="baseline"/>
        <w:outlineLvl w:val="0"/>
        <w:rPr>
          <w:rFonts w:ascii="Verdana" w:hAnsi="Verdana"/>
          <w:b/>
        </w:rPr>
      </w:pPr>
      <w:r w:rsidRPr="00DE5A10">
        <w:rPr>
          <w:rFonts w:ascii="Verdana" w:hAnsi="Verdana"/>
          <w:b/>
        </w:rPr>
        <w:t>Cláusula Oitava: DAS PENALIDADES</w:t>
      </w:r>
    </w:p>
    <w:p w:rsidR="006A5A9B" w:rsidRPr="00DE5A10" w:rsidRDefault="006A5A9B" w:rsidP="006A5A9B">
      <w:pPr>
        <w:overflowPunct w:val="0"/>
        <w:autoSpaceDE w:val="0"/>
        <w:autoSpaceDN w:val="0"/>
        <w:adjustRightInd w:val="0"/>
        <w:spacing w:after="0" w:line="240" w:lineRule="auto"/>
        <w:jc w:val="both"/>
        <w:textAlignment w:val="baseline"/>
        <w:outlineLvl w:val="0"/>
        <w:rPr>
          <w:rFonts w:ascii="Verdana" w:hAnsi="Verdana"/>
          <w:b/>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8.1 - Comete infração administrativa, nos termos da Lei nº. 10.520/2002, o licitante ou adjudicatório que: </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I –</w:t>
      </w:r>
      <w:r w:rsidRPr="00DE5A10">
        <w:rPr>
          <w:rFonts w:ascii="Verdana" w:hAnsi="Verdana"/>
        </w:rPr>
        <w:t xml:space="preserve"> </w:t>
      </w:r>
      <w:proofErr w:type="spellStart"/>
      <w:proofErr w:type="gramStart"/>
      <w:r w:rsidRPr="00DE5A10">
        <w:rPr>
          <w:rFonts w:ascii="Verdana" w:hAnsi="Verdana"/>
        </w:rPr>
        <w:t>inexecutar</w:t>
      </w:r>
      <w:proofErr w:type="spellEnd"/>
      <w:proofErr w:type="gramEnd"/>
      <w:r w:rsidRPr="00DE5A10">
        <w:rPr>
          <w:rFonts w:ascii="Verdana" w:hAnsi="Verdana"/>
        </w:rPr>
        <w:t xml:space="preserve"> total ou parcialmente qualquer das obrigações assumidas em decorrência da contratação</w:t>
      </w:r>
      <w:r w:rsidRPr="00DE5A10">
        <w:rPr>
          <w:rFonts w:ascii="Verdana" w:hAnsi="Verdana" w:cs="Arial-BoldMT"/>
          <w:bCs/>
        </w:rPr>
        <w:t>;</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II – </w:t>
      </w:r>
      <w:proofErr w:type="gramStart"/>
      <w:r w:rsidRPr="00DE5A10">
        <w:rPr>
          <w:rFonts w:ascii="Verdana" w:hAnsi="Verdana" w:cs="Arial-BoldMT"/>
          <w:bCs/>
        </w:rPr>
        <w:t>apresentar</w:t>
      </w:r>
      <w:proofErr w:type="gramEnd"/>
      <w:r w:rsidRPr="00DE5A10">
        <w:rPr>
          <w:rFonts w:ascii="Verdana" w:hAnsi="Verdana" w:cs="Arial-BoldMT"/>
          <w:bCs/>
        </w:rPr>
        <w:t xml:space="preserve"> documentação falsa;</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III – deixar de entregar os documentos exigidos no certame;</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IV – </w:t>
      </w:r>
      <w:proofErr w:type="gramStart"/>
      <w:r w:rsidRPr="00DE5A10">
        <w:rPr>
          <w:rFonts w:ascii="Verdana" w:hAnsi="Verdana" w:cs="Arial-BoldMT"/>
          <w:bCs/>
        </w:rPr>
        <w:t>ensejar</w:t>
      </w:r>
      <w:proofErr w:type="gramEnd"/>
      <w:r w:rsidRPr="00DE5A10">
        <w:rPr>
          <w:rFonts w:ascii="Verdana" w:hAnsi="Verdana" w:cs="Arial-BoldMT"/>
          <w:bCs/>
        </w:rPr>
        <w:t xml:space="preserve"> o retardamento da execução do objeto;</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lastRenderedPageBreak/>
        <w:t xml:space="preserve">V – </w:t>
      </w:r>
      <w:proofErr w:type="gramStart"/>
      <w:r w:rsidRPr="00DE5A10">
        <w:rPr>
          <w:rFonts w:ascii="Verdana" w:hAnsi="Verdana" w:cs="Arial-BoldMT"/>
          <w:bCs/>
        </w:rPr>
        <w:t>não</w:t>
      </w:r>
      <w:proofErr w:type="gramEnd"/>
      <w:r w:rsidRPr="00DE5A10">
        <w:rPr>
          <w:rFonts w:ascii="Verdana" w:hAnsi="Verdana" w:cs="Arial-BoldMT"/>
          <w:bCs/>
        </w:rPr>
        <w:t xml:space="preserve"> mantiver a proposta;</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VI – </w:t>
      </w:r>
      <w:proofErr w:type="gramStart"/>
      <w:r w:rsidRPr="00DE5A10">
        <w:rPr>
          <w:rFonts w:ascii="Verdana" w:hAnsi="Verdana" w:cs="Arial-BoldMT"/>
          <w:bCs/>
        </w:rPr>
        <w:t>cometer</w:t>
      </w:r>
      <w:proofErr w:type="gramEnd"/>
      <w:r w:rsidRPr="00DE5A10">
        <w:rPr>
          <w:rFonts w:ascii="Verdana" w:hAnsi="Verdana" w:cs="Arial-BoldMT"/>
          <w:bCs/>
        </w:rPr>
        <w:t xml:space="preserve"> fraude fiscal;</w:t>
      </w:r>
    </w:p>
    <w:p w:rsidR="00824C2D" w:rsidRPr="00DE5A10" w:rsidRDefault="00824C2D" w:rsidP="00824C2D">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VII – comportar-se de modo inidôneo;</w:t>
      </w:r>
    </w:p>
    <w:p w:rsidR="00824C2D" w:rsidRPr="00DE5A10" w:rsidRDefault="00824C2D" w:rsidP="00824C2D">
      <w:pPr>
        <w:spacing w:after="0" w:line="240" w:lineRule="auto"/>
        <w:jc w:val="both"/>
        <w:rPr>
          <w:rFonts w:ascii="Verdana" w:hAnsi="Verdana" w:cs="Arial"/>
        </w:rPr>
      </w:pPr>
      <w:r w:rsidRPr="00DE5A10">
        <w:rPr>
          <w:rFonts w:ascii="Verdana" w:hAnsi="Verdana" w:cs="Arial"/>
        </w:rPr>
        <w:t>VIII - falhar ou fraudar na execução do contrato.</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8.3 - O licitante ou adjudicatório que cometer qualquer das infrações discriminadas no subitem anterior ficará sujeito, sem prejuízo da responsabilidade civil e criminal, às seguintes sanções:</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 xml:space="preserve">I – </w:t>
      </w:r>
      <w:proofErr w:type="gramStart"/>
      <w:r w:rsidRPr="00DE5A10">
        <w:rPr>
          <w:rFonts w:ascii="Verdana" w:hAnsi="Verdana" w:cs="Arial-BoldMT"/>
          <w:bCs/>
        </w:rPr>
        <w:t>impedimento</w:t>
      </w:r>
      <w:proofErr w:type="gramEnd"/>
      <w:r w:rsidRPr="00DE5A10">
        <w:rPr>
          <w:rFonts w:ascii="Verdana" w:hAnsi="Verdana" w:cs="Arial-BoldMT"/>
          <w:bCs/>
        </w:rPr>
        <w:t xml:space="preserve"> de licitar e contratar com a Administração Pública e descredenciamento do Registro Cadastral de Fornecedores do Município, por </w:t>
      </w:r>
      <w:proofErr w:type="spellStart"/>
      <w:r w:rsidRPr="00DE5A10">
        <w:rPr>
          <w:rFonts w:ascii="Verdana" w:hAnsi="Verdana" w:cs="Arial-BoldMT"/>
          <w:bCs/>
        </w:rPr>
        <w:t>ate</w:t>
      </w:r>
      <w:proofErr w:type="spellEnd"/>
      <w:r w:rsidRPr="00DE5A10">
        <w:rPr>
          <w:rFonts w:ascii="Verdana" w:hAnsi="Verdana" w:cs="Arial-BoldMT"/>
          <w:bCs/>
        </w:rPr>
        <w:t xml:space="preserve"> cinco anos.</w:t>
      </w:r>
    </w:p>
    <w:p w:rsidR="006A5A9B" w:rsidRPr="00DE5A10" w:rsidRDefault="006A5A9B" w:rsidP="006A5A9B">
      <w:pPr>
        <w:pStyle w:val="PargrafodaLista"/>
        <w:spacing w:after="0" w:line="240" w:lineRule="auto"/>
        <w:ind w:left="0"/>
        <w:jc w:val="both"/>
        <w:rPr>
          <w:rFonts w:ascii="Verdana" w:hAnsi="Verdana"/>
        </w:rPr>
      </w:pPr>
      <w:r w:rsidRPr="00DE5A10">
        <w:rPr>
          <w:rFonts w:ascii="Verdana" w:hAnsi="Verdana"/>
        </w:rPr>
        <w:t xml:space="preserve">II – </w:t>
      </w:r>
      <w:proofErr w:type="gramStart"/>
      <w:r w:rsidRPr="00DE5A10">
        <w:rPr>
          <w:rFonts w:ascii="Verdana" w:hAnsi="Verdana"/>
        </w:rPr>
        <w:t>multa</w:t>
      </w:r>
      <w:proofErr w:type="gramEnd"/>
      <w:r w:rsidRPr="00DE5A10">
        <w:rPr>
          <w:rFonts w:ascii="Verdana" w:hAnsi="Verdana"/>
        </w:rPr>
        <w:t xml:space="preserve"> compensatória de 20% sobre o valor total do contrato, no caso de inexecução total do objeto;</w:t>
      </w:r>
    </w:p>
    <w:p w:rsidR="006A5A9B" w:rsidRPr="00DE5A10" w:rsidRDefault="006A5A9B" w:rsidP="006A5A9B">
      <w:pPr>
        <w:pStyle w:val="PargrafodaLista"/>
        <w:spacing w:after="0" w:line="240" w:lineRule="auto"/>
        <w:ind w:left="0"/>
        <w:jc w:val="both"/>
        <w:rPr>
          <w:rFonts w:ascii="Verdana" w:hAnsi="Verdana"/>
        </w:rPr>
      </w:pPr>
      <w:r w:rsidRPr="00DE5A10">
        <w:rPr>
          <w:rFonts w:ascii="Verdana" w:hAnsi="Verdana"/>
        </w:rPr>
        <w:t>III – multa compensatória de 10% sobre o valor total do contrato, no caso de inexecução parcial do objeto;</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8.4 - A penalidade de multa pode ser aplicada cumulativamente com a sanção de impedimento.</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8.5 - A aplicação de qualquer das penalidades previstas realizar-se-á em processo administrativo que assegurará o contraditório e a ampla defesa, ao licitante ou adjudicatório, observando-se o procedimento previsto na Lei 8.666/93.</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r w:rsidRPr="00DE5A10">
        <w:rPr>
          <w:rFonts w:ascii="Verdana" w:hAnsi="Verdana" w:cs="Arial-BoldMT"/>
          <w:bCs/>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BoldMT"/>
          <w:bCs/>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8.7</w:t>
      </w:r>
      <w:r w:rsidRPr="00DE5A10">
        <w:rPr>
          <w:rFonts w:ascii="Verdana" w:hAnsi="Verdana" w:cs="Arial-BoldMT"/>
          <w:b/>
          <w:bCs/>
        </w:rPr>
        <w:t xml:space="preserve"> - Pela recusa injustificada de</w:t>
      </w:r>
      <w:r w:rsidRPr="00DE5A10">
        <w:rPr>
          <w:rFonts w:ascii="Verdana" w:hAnsi="Verdana" w:cs="Arial-BoldMT"/>
        </w:rPr>
        <w:t xml:space="preserve"> </w:t>
      </w:r>
      <w:r w:rsidRPr="00DE5A10">
        <w:rPr>
          <w:rFonts w:ascii="Verdana" w:hAnsi="Verdana" w:cs="ArialMT"/>
        </w:rPr>
        <w:t>até 05 (cinco) dias consecutivos,</w:t>
      </w:r>
      <w:r w:rsidRPr="00DE5A10">
        <w:rPr>
          <w:rFonts w:ascii="Verdana" w:hAnsi="Verdana" w:cs="Arial-BoldMT"/>
          <w:b/>
          <w:bCs/>
        </w:rPr>
        <w:t xml:space="preserve"> </w:t>
      </w:r>
      <w:r w:rsidRPr="00DE5A10">
        <w:rPr>
          <w:rFonts w:ascii="Verdana" w:hAnsi="Verdana" w:cs="ArialMT"/>
        </w:rPr>
        <w:t xml:space="preserve">para a entrega dos itens ofertados, nos prazos previstos neste edital, será aplicada multa na razão de 10% (dez por cento) calculado sobre o valor total da proposta. </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8.8</w:t>
      </w:r>
      <w:r w:rsidRPr="00DE5A10">
        <w:rPr>
          <w:rFonts w:ascii="Verdana" w:hAnsi="Verdana" w:cs="Arial-BoldMT"/>
          <w:b/>
          <w:bCs/>
        </w:rPr>
        <w:t xml:space="preserve"> - Pelo atraso ou demora injustificados de </w:t>
      </w:r>
      <w:r w:rsidRPr="00DE5A10">
        <w:rPr>
          <w:rFonts w:ascii="Verdana" w:hAnsi="Verdana" w:cs="ArialMT"/>
        </w:rPr>
        <w:t xml:space="preserve">até 02 (dois) dias consecutivos de atraso ou de demora para a entrega dos itens ofertados, além dos prazos estipulados neste edital, aplicação de multa na razão de </w:t>
      </w:r>
      <w:r w:rsidRPr="00DE5A10">
        <w:rPr>
          <w:rFonts w:ascii="Verdana" w:hAnsi="Verdana" w:cs="Arial-ItalicMT"/>
          <w:iCs/>
        </w:rPr>
        <w:t>0,33 (zero</w:t>
      </w:r>
      <w:r w:rsidRPr="00DE5A10">
        <w:rPr>
          <w:rFonts w:ascii="Verdana" w:hAnsi="Verdana" w:cs="Courier"/>
        </w:rPr>
        <w:t xml:space="preserve"> </w:t>
      </w:r>
      <w:r w:rsidRPr="00DE5A10">
        <w:rPr>
          <w:rFonts w:ascii="Verdana" w:hAnsi="Verdana" w:cs="Arial-ItalicMT"/>
          <w:iCs/>
        </w:rPr>
        <w:t>vírgula trinta e três por cento</w:t>
      </w:r>
      <w:r w:rsidRPr="00DE5A10">
        <w:rPr>
          <w:rFonts w:ascii="Verdana" w:hAnsi="Verdana" w:cs="ArialMT"/>
        </w:rPr>
        <w:t xml:space="preserve">), por dia, de atraso ou de demora, calculado sobre o valor total da proposta. </w:t>
      </w:r>
    </w:p>
    <w:p w:rsidR="006A5A9B" w:rsidRPr="00DE5A10" w:rsidRDefault="006A5A9B" w:rsidP="006A5A9B">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0E7F38" w:rsidP="006A5A9B">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 xml:space="preserve">8.9 </w:t>
      </w:r>
      <w:r w:rsidRPr="00DE5A10">
        <w:rPr>
          <w:rFonts w:ascii="Verdana" w:hAnsi="Verdana" w:cs="Arial-BoldMT"/>
          <w:b/>
          <w:bCs/>
        </w:rPr>
        <w:t xml:space="preserve">- </w:t>
      </w:r>
      <w:proofErr w:type="gramStart"/>
      <w:r w:rsidRPr="00DE5A10">
        <w:rPr>
          <w:rFonts w:ascii="Verdana" w:hAnsi="Verdana" w:cs="Arial-BoldMT"/>
          <w:b/>
          <w:bCs/>
        </w:rPr>
        <w:t xml:space="preserve">Pela </w:t>
      </w:r>
      <w:r w:rsidR="0009258A" w:rsidRPr="00DE5A10">
        <w:rPr>
          <w:rFonts w:ascii="Verdana" w:hAnsi="Verdana" w:cs="Arial-BoldMT"/>
          <w:b/>
          <w:bCs/>
        </w:rPr>
        <w:t>fornecimento</w:t>
      </w:r>
      <w:proofErr w:type="gramEnd"/>
      <w:r w:rsidRPr="00DE5A10">
        <w:rPr>
          <w:rFonts w:ascii="Verdana" w:hAnsi="Verdana" w:cs="Arial-BoldMT"/>
          <w:b/>
          <w:bCs/>
        </w:rPr>
        <w:t xml:space="preserve"> em desacordo com o solicitado ou problemas na emissão da Nota Fiscal, aplicação </w:t>
      </w:r>
      <w:r w:rsidRPr="00DE5A10">
        <w:rPr>
          <w:rFonts w:ascii="Verdana" w:hAnsi="Verdana" w:cs="ArialMT"/>
        </w:rPr>
        <w:t>de multa na razão de 10% (dez por cento), sobre o valor total da proposta, por infração, com prazo de até 24 (vinte e quatro) horas para a efetiva adequação do serviço.</w:t>
      </w:r>
    </w:p>
    <w:p w:rsidR="00423C1C" w:rsidRPr="00DE5A10" w:rsidRDefault="00423C1C" w:rsidP="006A5A9B">
      <w:pPr>
        <w:overflowPunct w:val="0"/>
        <w:autoSpaceDE w:val="0"/>
        <w:autoSpaceDN w:val="0"/>
        <w:adjustRightInd w:val="0"/>
        <w:spacing w:after="0" w:line="240" w:lineRule="auto"/>
        <w:jc w:val="both"/>
        <w:textAlignment w:val="baseline"/>
        <w:rPr>
          <w:rFonts w:ascii="Verdana" w:hAnsi="Verdana" w:cs="ArialMT"/>
        </w:rPr>
      </w:pPr>
    </w:p>
    <w:p w:rsidR="00423C1C" w:rsidRPr="00DE5A10" w:rsidRDefault="00423C1C" w:rsidP="006A5A9B">
      <w:pPr>
        <w:overflowPunct w:val="0"/>
        <w:autoSpaceDE w:val="0"/>
        <w:autoSpaceDN w:val="0"/>
        <w:adjustRightInd w:val="0"/>
        <w:spacing w:after="0" w:line="240" w:lineRule="auto"/>
        <w:jc w:val="both"/>
        <w:textAlignment w:val="baseline"/>
        <w:rPr>
          <w:rFonts w:ascii="Verdana" w:hAnsi="Verdana" w:cs="ArialMT"/>
        </w:rPr>
      </w:pPr>
      <w:r w:rsidRPr="00DE5A10">
        <w:rPr>
          <w:rFonts w:ascii="Verdana" w:hAnsi="Verdana" w:cs="Arial-BoldMT"/>
          <w:bCs/>
        </w:rPr>
        <w:t xml:space="preserve">8.10 </w:t>
      </w:r>
      <w:r w:rsidRPr="00DE5A10">
        <w:rPr>
          <w:rFonts w:ascii="Verdana" w:hAnsi="Verdana" w:cs="Arial-BoldMT"/>
          <w:b/>
          <w:bCs/>
        </w:rPr>
        <w:t xml:space="preserve">- </w:t>
      </w:r>
      <w:r w:rsidRPr="00DE5A10">
        <w:rPr>
          <w:rFonts w:ascii="Verdana" w:hAnsi="Verdana" w:cs="ArialMT"/>
        </w:rPr>
        <w:t>Na eventual aplicação de alguma penalidade, poderá haver o registro no Cadastro do TCE de acordo com a Instrução Normativa nº 37/2009 do TCE/PR.</w:t>
      </w:r>
    </w:p>
    <w:p w:rsidR="00B83395" w:rsidRPr="00DE5A10" w:rsidRDefault="00B83395" w:rsidP="00B83395">
      <w:pPr>
        <w:overflowPunct w:val="0"/>
        <w:autoSpaceDE w:val="0"/>
        <w:autoSpaceDN w:val="0"/>
        <w:adjustRightInd w:val="0"/>
        <w:jc w:val="both"/>
        <w:textAlignment w:val="baseline"/>
        <w:outlineLvl w:val="0"/>
        <w:rPr>
          <w:rFonts w:ascii="Verdana" w:hAnsi="Verdana"/>
          <w:b/>
        </w:rPr>
      </w:pPr>
    </w:p>
    <w:p w:rsidR="00B83395" w:rsidRPr="00DE5A10" w:rsidRDefault="00B83395" w:rsidP="00B83395">
      <w:pPr>
        <w:overflowPunct w:val="0"/>
        <w:autoSpaceDE w:val="0"/>
        <w:autoSpaceDN w:val="0"/>
        <w:adjustRightInd w:val="0"/>
        <w:jc w:val="both"/>
        <w:textAlignment w:val="baseline"/>
        <w:outlineLvl w:val="0"/>
        <w:rPr>
          <w:rFonts w:ascii="Verdana" w:hAnsi="Verdana"/>
          <w:b/>
        </w:rPr>
      </w:pPr>
      <w:r w:rsidRPr="00DE5A10">
        <w:rPr>
          <w:rFonts w:ascii="Verdana" w:hAnsi="Verdana"/>
          <w:b/>
        </w:rPr>
        <w:t>Cláusula Nona: RECURSOS FINANCEIROS</w:t>
      </w:r>
    </w:p>
    <w:p w:rsidR="00B83395" w:rsidRPr="00DE5A10" w:rsidRDefault="00B83395" w:rsidP="00B83395">
      <w:pPr>
        <w:overflowPunct w:val="0"/>
        <w:autoSpaceDE w:val="0"/>
        <w:autoSpaceDN w:val="0"/>
        <w:adjustRightInd w:val="0"/>
        <w:jc w:val="both"/>
        <w:textAlignment w:val="baseline"/>
        <w:outlineLvl w:val="0"/>
        <w:rPr>
          <w:rFonts w:ascii="Verdana" w:hAnsi="Verdana"/>
        </w:rPr>
      </w:pPr>
      <w:r w:rsidRPr="00DE5A10">
        <w:rPr>
          <w:rFonts w:ascii="Verdana" w:hAnsi="Verdana"/>
        </w:rPr>
        <w:t>9.1 - As despesas oriundas da execução do presente contrato serão cobertas com receitas provenientes das seguintes dotações orçamentárias:</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9"/>
        <w:gridCol w:w="4576"/>
        <w:gridCol w:w="850"/>
        <w:gridCol w:w="1159"/>
      </w:tblGrid>
      <w:tr w:rsidR="007463FD" w:rsidRPr="00DE5A10" w:rsidTr="00117FCB">
        <w:trPr>
          <w:cantSplit/>
          <w:trHeight w:val="284"/>
          <w:jc w:val="center"/>
        </w:trPr>
        <w:tc>
          <w:tcPr>
            <w:tcW w:w="2649" w:type="dxa"/>
            <w:tcBorders>
              <w:top w:val="single" w:sz="4" w:space="0" w:color="auto"/>
              <w:left w:val="single" w:sz="4" w:space="0" w:color="auto"/>
              <w:bottom w:val="single" w:sz="4" w:space="0" w:color="auto"/>
              <w:right w:val="single" w:sz="4" w:space="0" w:color="auto"/>
            </w:tcBorders>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DE5A10">
              <w:rPr>
                <w:rFonts w:ascii="Verdana" w:hAnsi="Verdana" w:cs="Arial"/>
              </w:rPr>
              <w:lastRenderedPageBreak/>
              <w:t>Classificação Funcional Programática</w:t>
            </w:r>
          </w:p>
        </w:tc>
        <w:tc>
          <w:tcPr>
            <w:tcW w:w="4576" w:type="dxa"/>
            <w:tcBorders>
              <w:top w:val="single" w:sz="4" w:space="0" w:color="auto"/>
              <w:left w:val="single" w:sz="4" w:space="0" w:color="auto"/>
              <w:bottom w:val="single" w:sz="4" w:space="0" w:color="auto"/>
              <w:right w:val="single" w:sz="4" w:space="0" w:color="auto"/>
            </w:tcBorders>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DE5A10">
              <w:rPr>
                <w:rFonts w:ascii="Verdana" w:hAnsi="Verdana" w:cs="Arial"/>
              </w:rPr>
              <w:t>Atividade/Projeto/Elemento de Despesa</w:t>
            </w:r>
          </w:p>
        </w:tc>
        <w:tc>
          <w:tcPr>
            <w:tcW w:w="850" w:type="dxa"/>
            <w:tcBorders>
              <w:top w:val="single" w:sz="4" w:space="0" w:color="auto"/>
              <w:left w:val="single" w:sz="4" w:space="0" w:color="auto"/>
              <w:bottom w:val="single" w:sz="4" w:space="0" w:color="auto"/>
              <w:right w:val="single" w:sz="4" w:space="0" w:color="auto"/>
            </w:tcBorders>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DE5A10">
              <w:rPr>
                <w:rFonts w:ascii="Verdana" w:hAnsi="Verdana" w:cs="Arial"/>
              </w:rPr>
              <w:t>Fonte</w:t>
            </w:r>
          </w:p>
        </w:tc>
        <w:tc>
          <w:tcPr>
            <w:tcW w:w="1159" w:type="dxa"/>
            <w:tcBorders>
              <w:top w:val="single" w:sz="4" w:space="0" w:color="auto"/>
              <w:left w:val="single" w:sz="4" w:space="0" w:color="auto"/>
              <w:bottom w:val="single" w:sz="4" w:space="0" w:color="auto"/>
              <w:right w:val="single" w:sz="4" w:space="0" w:color="auto"/>
            </w:tcBorders>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r w:rsidRPr="00DE5A10">
              <w:rPr>
                <w:rFonts w:ascii="Verdana" w:hAnsi="Verdana" w:cs="Arial"/>
              </w:rPr>
              <w:t>Despesa</w:t>
            </w:r>
          </w:p>
        </w:tc>
      </w:tr>
      <w:tr w:rsidR="007463FD" w:rsidRPr="00DE5A10" w:rsidTr="00117FCB">
        <w:trPr>
          <w:cantSplit/>
          <w:trHeight w:val="284"/>
          <w:jc w:val="center"/>
        </w:trPr>
        <w:tc>
          <w:tcPr>
            <w:tcW w:w="264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4576"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p>
        </w:tc>
        <w:tc>
          <w:tcPr>
            <w:tcW w:w="1159" w:type="dxa"/>
            <w:tcBorders>
              <w:top w:val="single" w:sz="4" w:space="0" w:color="auto"/>
              <w:left w:val="single" w:sz="4" w:space="0" w:color="auto"/>
              <w:bottom w:val="single" w:sz="4" w:space="0" w:color="auto"/>
              <w:right w:val="single" w:sz="4" w:space="0" w:color="auto"/>
            </w:tcBorders>
            <w:shd w:val="clear" w:color="auto" w:fill="auto"/>
            <w:vAlign w:val="center"/>
          </w:tcPr>
          <w:p w:rsidR="007463FD" w:rsidRPr="00DE5A10" w:rsidRDefault="007463FD" w:rsidP="007463FD">
            <w:pPr>
              <w:overflowPunct w:val="0"/>
              <w:autoSpaceDE w:val="0"/>
              <w:autoSpaceDN w:val="0"/>
              <w:adjustRightInd w:val="0"/>
              <w:spacing w:after="0" w:line="240" w:lineRule="auto"/>
              <w:jc w:val="center"/>
              <w:textAlignment w:val="baseline"/>
              <w:rPr>
                <w:rFonts w:ascii="Verdana" w:hAnsi="Verdana" w:cs="Arial"/>
              </w:rPr>
            </w:pPr>
          </w:p>
        </w:tc>
      </w:tr>
    </w:tbl>
    <w:p w:rsidR="00EA2F70" w:rsidRPr="00DE5A10" w:rsidRDefault="00EA2F70" w:rsidP="00B83395">
      <w:pPr>
        <w:overflowPunct w:val="0"/>
        <w:autoSpaceDE w:val="0"/>
        <w:autoSpaceDN w:val="0"/>
        <w:adjustRightInd w:val="0"/>
        <w:jc w:val="both"/>
        <w:textAlignment w:val="baseline"/>
        <w:outlineLvl w:val="0"/>
        <w:rPr>
          <w:rFonts w:ascii="Verdana" w:hAnsi="Verdana"/>
          <w:bCs/>
        </w:rPr>
      </w:pPr>
    </w:p>
    <w:p w:rsidR="00B83395" w:rsidRPr="00DE5A10" w:rsidRDefault="00B83395" w:rsidP="00B83395">
      <w:pPr>
        <w:overflowPunct w:val="0"/>
        <w:autoSpaceDE w:val="0"/>
        <w:autoSpaceDN w:val="0"/>
        <w:adjustRightInd w:val="0"/>
        <w:jc w:val="both"/>
        <w:textAlignment w:val="baseline"/>
        <w:outlineLvl w:val="0"/>
        <w:rPr>
          <w:rFonts w:ascii="Verdana" w:hAnsi="Verdana"/>
          <w:bCs/>
        </w:rPr>
      </w:pPr>
      <w:r w:rsidRPr="00DE5A10">
        <w:rPr>
          <w:rFonts w:ascii="Verdana" w:hAnsi="Verdana"/>
          <w:bCs/>
        </w:rPr>
        <w:t>9.1.1 – As dotações aqui descritas poderão, eventualmente, ser substituídas por outras no decorrer da vigência do presente contrato, em virtude da votação da Lei Orçamentária pela Câmara de Vereadores.</w:t>
      </w:r>
    </w:p>
    <w:p w:rsidR="00B83395" w:rsidRPr="00DE5A10" w:rsidRDefault="00B83395" w:rsidP="00B83395">
      <w:pPr>
        <w:keepNext/>
        <w:overflowPunct w:val="0"/>
        <w:autoSpaceDE w:val="0"/>
        <w:autoSpaceDN w:val="0"/>
        <w:adjustRightInd w:val="0"/>
        <w:textAlignment w:val="baseline"/>
        <w:outlineLvl w:val="2"/>
        <w:rPr>
          <w:rFonts w:ascii="Verdana" w:eastAsia="MS Mincho" w:hAnsi="Verdana"/>
          <w:b/>
          <w:lang w:eastAsia="pt-BR"/>
        </w:rPr>
      </w:pPr>
      <w:r w:rsidRPr="00DE5A10">
        <w:rPr>
          <w:rFonts w:ascii="Verdana" w:eastAsia="MS Mincho" w:hAnsi="Verdana"/>
          <w:b/>
          <w:lang w:eastAsia="pt-BR"/>
        </w:rPr>
        <w:t>Cláusula Décima: DAS DISPOSIÇÕES FINAIS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 xml:space="preserve">10.1 – As alterações, prorrogações, rescisão, penalidades e multas, obedecerão aos artigos 57, 65, </w:t>
      </w:r>
      <w:smartTag w:uri="urn:schemas-microsoft-com:office:smarttags" w:element="metricconverter">
        <w:smartTagPr>
          <w:attr w:name="ProductID" w:val="77 a"/>
        </w:smartTagPr>
        <w:r w:rsidRPr="00DE5A10">
          <w:rPr>
            <w:rFonts w:ascii="Verdana" w:hAnsi="Verdana"/>
          </w:rPr>
          <w:t>77 a</w:t>
        </w:r>
      </w:smartTag>
      <w:r w:rsidRPr="00DE5A10">
        <w:rPr>
          <w:rFonts w:ascii="Verdana" w:hAnsi="Verdana"/>
        </w:rPr>
        <w:t xml:space="preserve"> 88 da Lei Federal nº 8.666/93 e alterações, e seguindo as seguintes considerações:</w:t>
      </w:r>
    </w:p>
    <w:p w:rsidR="00B83395" w:rsidRPr="00DE5A10" w:rsidRDefault="00B83395" w:rsidP="00B83395">
      <w:pPr>
        <w:overflowPunct w:val="0"/>
        <w:autoSpaceDE w:val="0"/>
        <w:autoSpaceDN w:val="0"/>
        <w:adjustRightInd w:val="0"/>
        <w:jc w:val="both"/>
        <w:textAlignment w:val="baseline"/>
        <w:rPr>
          <w:rFonts w:ascii="Verdana" w:hAnsi="Verdana"/>
        </w:rPr>
      </w:pPr>
      <w:r w:rsidRPr="00DE5A10">
        <w:rPr>
          <w:rFonts w:ascii="Verdana" w:hAnsi="Verdana"/>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10.2 – A Contratada declara ter pleno conhecimento das condições contratuais, pelo que reconhece ser perfeitamente viável o cumprimento integral e pontual dos encargos assumidos.</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cs="Arial"/>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cs="Arial"/>
        </w:rPr>
      </w:pPr>
      <w:r w:rsidRPr="00DE5A10">
        <w:rPr>
          <w:rFonts w:ascii="Verdana" w:hAnsi="Verdana" w:cs="Arial"/>
        </w:rPr>
        <w:t>10.3 – O presente termo de contrato poderá ser rescindido nas hipóteses previstas no art. 78 da Lei nº 8.666/93, com as consequências indicadas no art. 80 da mesma lei, sem prejuízo das sanções aplicáveis.</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 xml:space="preserve">10.5 - O Município de </w:t>
      </w:r>
      <w:r w:rsidR="004B4016" w:rsidRPr="00DE5A10">
        <w:rPr>
          <w:rFonts w:ascii="Verdana" w:hAnsi="Verdana"/>
        </w:rPr>
        <w:t>Nova América da Colina</w:t>
      </w:r>
      <w:r w:rsidRPr="00DE5A10">
        <w:rPr>
          <w:rFonts w:ascii="Verdana" w:hAnsi="Verdana"/>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0C62ED"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 xml:space="preserve">10.6 – O Município de </w:t>
      </w:r>
      <w:r w:rsidR="004B4016" w:rsidRPr="00DE5A10">
        <w:rPr>
          <w:rFonts w:ascii="Verdana" w:hAnsi="Verdana"/>
        </w:rPr>
        <w:t>Nova América da Colina</w:t>
      </w:r>
      <w:r w:rsidRPr="00DE5A10">
        <w:rPr>
          <w:rFonts w:ascii="Verdana" w:hAnsi="Verdana"/>
          <w:b/>
        </w:rPr>
        <w:t xml:space="preserve"> </w:t>
      </w:r>
      <w:r w:rsidRPr="00DE5A10">
        <w:rPr>
          <w:rFonts w:ascii="Verdana" w:hAnsi="Verdana"/>
        </w:rPr>
        <w:t>se reserva, ainda, o direito de recusar a execução do objeto que não atender as especificações contidas no Pregão descrito na cláusula 1.1, ou que sejam consideradas inadequadas pela fiscalização competente.</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lastRenderedPageBreak/>
        <w:t>10.9 – A execução do presente contrato, bem como, as hipóteses nele não previstas, será regida pela Lei Federal nº 8.666/93 e suas alterações, bem como demais diplomas legais aplicáveis à espécie.</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10.10 – O Contratado deverá manter durante a execução do contrato todas as condições de habilitação exigidas na licitação que deu origem ao presente instrumento (art. 55, XIII da Lei Federal nº 8.666/93 e suas alterações).</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10.11 – O presente instrumento de contrato está vinculado obrigatoriamente ao Edital de licitação descrito no item 1.1 e seus anexos.</w:t>
      </w:r>
    </w:p>
    <w:p w:rsidR="00117FCB" w:rsidRPr="00DE5A10" w:rsidRDefault="00117FCB" w:rsidP="00F314FE">
      <w:pPr>
        <w:overflowPunct w:val="0"/>
        <w:autoSpaceDE w:val="0"/>
        <w:autoSpaceDN w:val="0"/>
        <w:adjustRightInd w:val="0"/>
        <w:spacing w:after="0" w:line="240" w:lineRule="auto"/>
        <w:jc w:val="both"/>
        <w:textAlignment w:val="baseline"/>
        <w:outlineLvl w:val="0"/>
        <w:rPr>
          <w:rFonts w:ascii="Verdana" w:hAnsi="Verdana"/>
          <w:b/>
        </w:rPr>
      </w:pPr>
    </w:p>
    <w:p w:rsidR="00B83395" w:rsidRPr="00DE5A10" w:rsidRDefault="00B83395" w:rsidP="00F314FE">
      <w:pPr>
        <w:overflowPunct w:val="0"/>
        <w:autoSpaceDE w:val="0"/>
        <w:autoSpaceDN w:val="0"/>
        <w:adjustRightInd w:val="0"/>
        <w:spacing w:after="0" w:line="240" w:lineRule="auto"/>
        <w:jc w:val="both"/>
        <w:textAlignment w:val="baseline"/>
        <w:outlineLvl w:val="0"/>
        <w:rPr>
          <w:rFonts w:ascii="Verdana" w:hAnsi="Verdana"/>
          <w:b/>
        </w:rPr>
      </w:pPr>
      <w:r w:rsidRPr="00DE5A10">
        <w:rPr>
          <w:rFonts w:ascii="Verdana" w:hAnsi="Verdana"/>
          <w:b/>
        </w:rPr>
        <w:t>Cláusula Décima Primeira: DO FORO</w:t>
      </w: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 xml:space="preserve">11.1 - Fica eleito o Foro da Comarca de </w:t>
      </w:r>
      <w:r w:rsidR="005D7453" w:rsidRPr="00DE5A10">
        <w:rPr>
          <w:rFonts w:ascii="Verdana" w:hAnsi="Verdana"/>
        </w:rPr>
        <w:t>Assai</w:t>
      </w:r>
      <w:r w:rsidRPr="00DE5A10">
        <w:rPr>
          <w:rFonts w:ascii="Verdana" w:hAnsi="Verdana"/>
        </w:rPr>
        <w:t>, Estado do Paraná, para dirimir quaisquer dúvidas que possam surgir com referência ao presente Contrato.</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rPr>
        <w:t>E, por estarem assim, justos e contratados, declaram ambas as partes aceitarem todas as cláusulas e condições estabelecidas no presente contrato, firmado em 02 (duas) vias de igual teor e forma, perante as testemunhas infra-assinadas.</w:t>
      </w: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cs="ArialMT"/>
        </w:rPr>
      </w:pPr>
    </w:p>
    <w:p w:rsidR="00B83395" w:rsidRPr="00DE5A10" w:rsidRDefault="005D7453" w:rsidP="00F314FE">
      <w:pPr>
        <w:overflowPunct w:val="0"/>
        <w:autoSpaceDE w:val="0"/>
        <w:autoSpaceDN w:val="0"/>
        <w:adjustRightInd w:val="0"/>
        <w:spacing w:after="0" w:line="240" w:lineRule="auto"/>
        <w:jc w:val="both"/>
        <w:textAlignment w:val="baseline"/>
        <w:rPr>
          <w:rFonts w:ascii="Verdana" w:hAnsi="Verdana"/>
        </w:rPr>
      </w:pPr>
      <w:r w:rsidRPr="00DE5A10">
        <w:rPr>
          <w:rFonts w:ascii="Verdana" w:hAnsi="Verdana" w:cs="ArialMT"/>
        </w:rPr>
        <w:t>Nova América da Colina</w:t>
      </w:r>
      <w:r w:rsidR="00B83395" w:rsidRPr="00DE5A10">
        <w:rPr>
          <w:rFonts w:ascii="Verdana" w:hAnsi="Verdana"/>
        </w:rPr>
        <w:t xml:space="preserve">, em XX de XXXXX de </w:t>
      </w:r>
      <w:r w:rsidR="00EF58DC">
        <w:rPr>
          <w:rFonts w:ascii="Verdana" w:hAnsi="Verdana"/>
        </w:rPr>
        <w:t>2020</w:t>
      </w:r>
      <w:r w:rsidR="00B83395" w:rsidRPr="00DE5A10">
        <w:rPr>
          <w:rFonts w:ascii="Verdana" w:hAnsi="Verdana"/>
        </w:rPr>
        <w:t>.</w:t>
      </w:r>
    </w:p>
    <w:p w:rsidR="00B83395" w:rsidRPr="00DE5A10" w:rsidRDefault="00B83395" w:rsidP="00F314FE">
      <w:pPr>
        <w:overflowPunct w:val="0"/>
        <w:autoSpaceDE w:val="0"/>
        <w:autoSpaceDN w:val="0"/>
        <w:adjustRightInd w:val="0"/>
        <w:spacing w:after="0" w:line="240" w:lineRule="auto"/>
        <w:jc w:val="both"/>
        <w:textAlignment w:val="baseline"/>
        <w:rPr>
          <w:rFonts w:ascii="Verdana" w:hAnsi="Verdana"/>
        </w:rPr>
      </w:pP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117FCB" w:rsidRPr="00DE5A10" w:rsidRDefault="00117FCB" w:rsidP="00F314FE">
      <w:pPr>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rPr>
      </w:pPr>
    </w:p>
    <w:p w:rsidR="00B83395" w:rsidRPr="00DE5A10"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DE5A10">
        <w:rPr>
          <w:rFonts w:ascii="Verdana" w:hAnsi="Verdana"/>
        </w:rPr>
        <w:tab/>
      </w:r>
      <w:r w:rsidRPr="00DE5A10">
        <w:rPr>
          <w:rFonts w:ascii="Verdana" w:hAnsi="Verdana"/>
          <w:b/>
        </w:rPr>
        <w:t>________________________</w:t>
      </w:r>
      <w:r w:rsidRPr="00DE5A10">
        <w:rPr>
          <w:rFonts w:ascii="Verdana" w:hAnsi="Verdana"/>
          <w:b/>
        </w:rPr>
        <w:tab/>
        <w:t>_______________________</w:t>
      </w:r>
    </w:p>
    <w:p w:rsidR="00B83395" w:rsidRPr="00DE5A10"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ab/>
        <w:t>XXXXX</w:t>
      </w:r>
      <w:r w:rsidRPr="00DE5A10">
        <w:rPr>
          <w:rFonts w:ascii="Verdana" w:hAnsi="Verdana"/>
          <w:b/>
        </w:rPr>
        <w:tab/>
      </w:r>
      <w:r w:rsidR="004B4016" w:rsidRPr="00DE5A10">
        <w:rPr>
          <w:rFonts w:ascii="Verdana" w:hAnsi="Verdana"/>
          <w:b/>
        </w:rPr>
        <w:t>Ernesto Alexandre Basso</w:t>
      </w:r>
    </w:p>
    <w:p w:rsidR="00B83395" w:rsidRPr="00DE5A10"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rPr>
      </w:pPr>
      <w:r w:rsidRPr="00DE5A10">
        <w:rPr>
          <w:rFonts w:ascii="Verdana" w:hAnsi="Verdana"/>
          <w:b/>
        </w:rPr>
        <w:tab/>
        <w:t>XXXXX</w:t>
      </w:r>
      <w:r w:rsidRPr="00DE5A10">
        <w:rPr>
          <w:rFonts w:ascii="Verdana" w:hAnsi="Verdana"/>
          <w:b/>
        </w:rPr>
        <w:tab/>
        <w:t>Prefeito Municipal</w:t>
      </w:r>
    </w:p>
    <w:p w:rsidR="00B83395" w:rsidRPr="00DE5A10"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rPr>
      </w:pPr>
      <w:r w:rsidRPr="00DE5A10">
        <w:rPr>
          <w:rFonts w:ascii="Verdana" w:hAnsi="Verdana"/>
          <w:b/>
          <w:bCs/>
        </w:rPr>
        <w:tab/>
        <w:t>Contratada</w:t>
      </w:r>
      <w:r w:rsidRPr="00DE5A10">
        <w:rPr>
          <w:rFonts w:ascii="Verdana" w:hAnsi="Verdana"/>
          <w:b/>
          <w:bCs/>
        </w:rPr>
        <w:tab/>
        <w:t>Contratante</w:t>
      </w: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117FCB" w:rsidRPr="00DE5A10" w:rsidRDefault="00117FCB"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B83395" w:rsidRPr="00DE5A10" w:rsidRDefault="00B83395"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r w:rsidRPr="00DE5A10">
        <w:rPr>
          <w:rFonts w:ascii="Verdana" w:hAnsi="Verdana" w:cs="Arial"/>
          <w:b/>
        </w:rPr>
        <w:t>TESTEMUNHAS:</w:t>
      </w:r>
    </w:p>
    <w:p w:rsidR="00B83395" w:rsidRPr="00DE5A10" w:rsidRDefault="00B83395" w:rsidP="00117FCB">
      <w:pPr>
        <w:tabs>
          <w:tab w:val="center" w:pos="1985"/>
          <w:tab w:val="center" w:pos="7655"/>
        </w:tabs>
        <w:overflowPunct w:val="0"/>
        <w:autoSpaceDE w:val="0"/>
        <w:autoSpaceDN w:val="0"/>
        <w:adjustRightInd w:val="0"/>
        <w:spacing w:after="0" w:line="240" w:lineRule="auto"/>
        <w:textAlignment w:val="baseline"/>
        <w:rPr>
          <w:rFonts w:ascii="Verdana" w:hAnsi="Verdana" w:cs="Arial"/>
          <w:b/>
        </w:rPr>
      </w:pPr>
    </w:p>
    <w:p w:rsidR="00B83395" w:rsidRPr="00DE5A10" w:rsidRDefault="00B83395" w:rsidP="00117FCB">
      <w:pPr>
        <w:overflowPunct w:val="0"/>
        <w:autoSpaceDE w:val="0"/>
        <w:autoSpaceDN w:val="0"/>
        <w:adjustRightInd w:val="0"/>
        <w:spacing w:after="0" w:line="240" w:lineRule="auto"/>
        <w:textAlignment w:val="baseline"/>
        <w:rPr>
          <w:rFonts w:ascii="Verdana" w:hAnsi="Verdana"/>
          <w:b/>
        </w:rPr>
      </w:pPr>
      <w:r w:rsidRPr="00DE5A10">
        <w:rPr>
          <w:rFonts w:ascii="Verdana" w:hAnsi="Verdana" w:cs="Arial"/>
          <w:b/>
        </w:rPr>
        <w:tab/>
      </w:r>
      <w:r w:rsidRPr="00DE5A10">
        <w:rPr>
          <w:rFonts w:ascii="Verdana" w:hAnsi="Verdana" w:cs="Arial"/>
        </w:rPr>
        <w:t xml:space="preserve">__________________________    </w:t>
      </w:r>
      <w:r w:rsidRPr="00DE5A10">
        <w:rPr>
          <w:rFonts w:ascii="Verdana" w:hAnsi="Verdana" w:cs="Arial"/>
        </w:rPr>
        <w:tab/>
      </w:r>
      <w:r w:rsidRPr="00DE5A10">
        <w:rPr>
          <w:rFonts w:ascii="Verdana" w:hAnsi="Verdana" w:cs="Arial"/>
        </w:rPr>
        <w:tab/>
      </w:r>
      <w:r w:rsidRPr="00DE5A10">
        <w:rPr>
          <w:rFonts w:ascii="Verdana" w:hAnsi="Verdana" w:cs="Arial"/>
        </w:rPr>
        <w:tab/>
        <w:t>__________________________</w:t>
      </w:r>
    </w:p>
    <w:p w:rsidR="00B83395" w:rsidRPr="00DE5A10" w:rsidRDefault="00B83395" w:rsidP="00117FCB">
      <w:pPr>
        <w:spacing w:after="0" w:line="240" w:lineRule="auto"/>
        <w:rPr>
          <w:rFonts w:ascii="Verdana" w:hAnsi="Verdana"/>
        </w:rPr>
      </w:pPr>
    </w:p>
    <w:p w:rsidR="00F54A02" w:rsidRPr="00DE5A10" w:rsidRDefault="00F54A0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4B07EB">
      <w:pPr>
        <w:spacing w:after="0" w:line="240" w:lineRule="auto"/>
        <w:rPr>
          <w:rFonts w:ascii="Verdana" w:hAnsi="Verdana"/>
        </w:rPr>
      </w:pPr>
    </w:p>
    <w:p w:rsidR="00A73B22" w:rsidRPr="00DE5A10" w:rsidRDefault="00A73B22" w:rsidP="00A73B22">
      <w:pPr>
        <w:overflowPunct w:val="0"/>
        <w:autoSpaceDE w:val="0"/>
        <w:autoSpaceDN w:val="0"/>
        <w:adjustRightInd w:val="0"/>
        <w:spacing w:after="0" w:line="360" w:lineRule="auto"/>
        <w:jc w:val="center"/>
        <w:textAlignment w:val="baseline"/>
        <w:rPr>
          <w:rFonts w:ascii="Verdana" w:hAnsi="Verdana"/>
          <w:b/>
        </w:rPr>
      </w:pPr>
      <w:r w:rsidRPr="00DE5A10">
        <w:rPr>
          <w:rFonts w:ascii="Verdana" w:hAnsi="Verdana"/>
          <w:b/>
        </w:rPr>
        <w:lastRenderedPageBreak/>
        <w:t>ANEXO IX</w:t>
      </w:r>
    </w:p>
    <w:p w:rsidR="00753D62" w:rsidRPr="002E4DE4" w:rsidRDefault="00753D62" w:rsidP="00753D62">
      <w:pPr>
        <w:jc w:val="center"/>
        <w:rPr>
          <w:b/>
          <w:bCs/>
          <w:sz w:val="28"/>
          <w:szCs w:val="28"/>
        </w:rPr>
      </w:pPr>
      <w:r w:rsidRPr="002E4DE4">
        <w:rPr>
          <w:b/>
          <w:bCs/>
          <w:sz w:val="28"/>
          <w:szCs w:val="28"/>
        </w:rPr>
        <w:t>TERMO DE REFERÊNCIA</w:t>
      </w:r>
    </w:p>
    <w:p w:rsidR="00753D62" w:rsidRPr="00753D62" w:rsidRDefault="00753D62" w:rsidP="00753D62">
      <w:pPr>
        <w:pStyle w:val="SemEspaamento"/>
        <w:ind w:left="426"/>
        <w:rPr>
          <w:rFonts w:ascii="Verdana" w:hAnsi="Verdana" w:cs="Times New Roman"/>
        </w:rPr>
      </w:pPr>
      <w:r w:rsidRPr="00753D62">
        <w:rPr>
          <w:rFonts w:ascii="Verdana" w:hAnsi="Verdana" w:cs="Times New Roman"/>
          <w:b/>
          <w:bCs/>
        </w:rPr>
        <w:t>OBJETO:</w:t>
      </w:r>
      <w:r w:rsidRPr="00753D62">
        <w:rPr>
          <w:rFonts w:ascii="Verdana" w:hAnsi="Verdana" w:cs="Times New Roman"/>
        </w:rPr>
        <w:t xml:space="preserve"> Contratação de empresa para fornecimento de ferramentas para o setor rodoviário desta municipalidade, conforme especificações constantes do termo de referência.</w:t>
      </w:r>
    </w:p>
    <w:p w:rsidR="00753D62" w:rsidRPr="00753D62" w:rsidRDefault="00753D62" w:rsidP="00753D62">
      <w:pPr>
        <w:pStyle w:val="SemEspaamento"/>
        <w:numPr>
          <w:ilvl w:val="0"/>
          <w:numId w:val="0"/>
        </w:numPr>
        <w:ind w:left="720"/>
        <w:rPr>
          <w:rFonts w:ascii="Verdana" w:hAnsi="Verdana"/>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 xml:space="preserve">JUSTIFICATIVA: </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 xml:space="preserve">O município vem nestes últimos anos agindo em manutenções elétricas e hidráulicos e serviços essenciais para os munícipes, e construindo com recursos próprio uma escola municipal e considerando que as ferramentas são itens de extrema necessidade no auxílio da mão de obra, haja visto que utilização de uma ferramenta adequada faz com que se ganhe tempo e praticidade na manutenção. E foi verificado que no nosso departamento se faz necessário suplementar alguns itens para continuarmos com nossos trabalhos, faltam muitas destas ferramentas essenciais e necessitamos de auxilio de algumas delas a qual vai abaixo os itens a serem adquiridos </w:t>
      </w:r>
    </w:p>
    <w:p w:rsidR="00753D62" w:rsidRPr="00753D62" w:rsidRDefault="00753D62" w:rsidP="00753D62">
      <w:pPr>
        <w:pStyle w:val="SemEspaamento"/>
        <w:numPr>
          <w:ilvl w:val="0"/>
          <w:numId w:val="0"/>
        </w:numPr>
        <w:ind w:left="426"/>
        <w:rPr>
          <w:rFonts w:ascii="Verdana" w:hAnsi="Verdana"/>
        </w:rPr>
      </w:pPr>
    </w:p>
    <w:p w:rsidR="00753D62" w:rsidRPr="00753D62" w:rsidRDefault="00753D62" w:rsidP="00753D62">
      <w:pPr>
        <w:pStyle w:val="SemEspaamento"/>
        <w:numPr>
          <w:ilvl w:val="0"/>
          <w:numId w:val="0"/>
        </w:numPr>
        <w:ind w:left="426"/>
        <w:rPr>
          <w:rFonts w:ascii="Verdana" w:hAnsi="Verdana" w:cs="Times New Roman"/>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 xml:space="preserve">PRAZO DE ENTREGA: </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A(s) empresa(s) vencedora(s) da licitação terá(</w:t>
      </w:r>
      <w:proofErr w:type="spellStart"/>
      <w:r w:rsidRPr="00753D62">
        <w:rPr>
          <w:rFonts w:ascii="Verdana" w:hAnsi="Verdana"/>
          <w:b w:val="0"/>
          <w:bCs/>
          <w:sz w:val="20"/>
        </w:rPr>
        <w:t>ão</w:t>
      </w:r>
      <w:proofErr w:type="spellEnd"/>
      <w:r w:rsidRPr="00753D62">
        <w:rPr>
          <w:rFonts w:ascii="Verdana" w:hAnsi="Verdana"/>
          <w:b w:val="0"/>
          <w:bCs/>
          <w:sz w:val="20"/>
        </w:rPr>
        <w:t xml:space="preserve">) o prazo máximo de 07 (sete) dias corridos, para a entrega do material, contado a partir do dia imediatamente posterior ao recebimento pelo fornecedor da ordem de compra. </w:t>
      </w:r>
    </w:p>
    <w:p w:rsidR="00753D62" w:rsidRDefault="00753D62" w:rsidP="00753D62">
      <w:pPr>
        <w:spacing w:before="240" w:after="0"/>
        <w:ind w:left="426"/>
        <w:jc w:val="both"/>
        <w:outlineLvl w:val="0"/>
        <w:rPr>
          <w:rFonts w:ascii="Verdana" w:eastAsiaTheme="majorEastAsia" w:hAnsi="Verdana"/>
          <w:bCs/>
          <w:color w:val="000000" w:themeColor="text1"/>
        </w:rPr>
      </w:pPr>
    </w:p>
    <w:p w:rsidR="00753D62" w:rsidRPr="00753D62" w:rsidRDefault="00753D62" w:rsidP="00753D62">
      <w:pPr>
        <w:spacing w:before="240" w:after="0"/>
        <w:ind w:left="426"/>
        <w:jc w:val="both"/>
        <w:outlineLvl w:val="0"/>
        <w:rPr>
          <w:rFonts w:ascii="Verdana" w:eastAsiaTheme="majorEastAsia" w:hAnsi="Verdana"/>
          <w:bCs/>
          <w:vanish/>
          <w:color w:val="000000" w:themeColor="text1"/>
        </w:rPr>
      </w:pP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A(s) empresa(s) que não cumprirem o prazo acima estipulado ficará(</w:t>
      </w:r>
      <w:proofErr w:type="spellStart"/>
      <w:r w:rsidRPr="00753D62">
        <w:rPr>
          <w:rFonts w:ascii="Verdana" w:hAnsi="Verdana"/>
          <w:b w:val="0"/>
          <w:bCs/>
          <w:sz w:val="20"/>
        </w:rPr>
        <w:t>ão</w:t>
      </w:r>
      <w:proofErr w:type="spellEnd"/>
      <w:r w:rsidRPr="00753D62">
        <w:rPr>
          <w:rFonts w:ascii="Verdana" w:hAnsi="Verdana"/>
          <w:b w:val="0"/>
          <w:bCs/>
          <w:sz w:val="20"/>
        </w:rPr>
        <w:t>) sujeita(s) às sanções estabelecidas no edital.</w:t>
      </w:r>
    </w:p>
    <w:p w:rsidR="00753D62" w:rsidRPr="00753D62" w:rsidRDefault="00753D62" w:rsidP="00753D62">
      <w:pPr>
        <w:ind w:left="426"/>
        <w:jc w:val="both"/>
        <w:rPr>
          <w:rFonts w:ascii="Verdana" w:hAnsi="Verdana"/>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 xml:space="preserve">LOCAIS DE ENTREGA/HORA: </w:t>
      </w: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Os produtos deverão ser entregues no endereço abaixo:</w:t>
      </w: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Avenida Paraná, 276, Centro – CEP 86.230-000</w:t>
      </w: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Horaria da entrega 08:00 ao 12:00 ou 13:00 as 16:00</w:t>
      </w:r>
    </w:p>
    <w:p w:rsidR="00753D62" w:rsidRPr="00753D62" w:rsidRDefault="00753D62" w:rsidP="00753D62">
      <w:pPr>
        <w:pStyle w:val="SemEspaamento"/>
        <w:numPr>
          <w:ilvl w:val="0"/>
          <w:numId w:val="0"/>
        </w:numPr>
        <w:ind w:left="426"/>
        <w:rPr>
          <w:rFonts w:ascii="Verdana" w:hAnsi="Verdana" w:cs="Times New Roman"/>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 xml:space="preserve">DO PAGAMENTO: </w:t>
      </w: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O pagamento será feito em 30 (trinta) dias após a emissão da nota fiscal, de acordo com especificado no edital.</w:t>
      </w:r>
    </w:p>
    <w:p w:rsidR="00753D62" w:rsidRPr="00753D62" w:rsidRDefault="00753D62" w:rsidP="00753D62">
      <w:pPr>
        <w:pStyle w:val="SemEspaamento"/>
        <w:numPr>
          <w:ilvl w:val="0"/>
          <w:numId w:val="0"/>
        </w:numPr>
        <w:ind w:left="426"/>
        <w:rPr>
          <w:rFonts w:ascii="Verdana" w:hAnsi="Verdana" w:cs="Times New Roman"/>
        </w:rPr>
      </w:pP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A liberação do pagamento à contratada será feito após o recebimento definitivo do equipamento.</w:t>
      </w:r>
    </w:p>
    <w:p w:rsidR="00753D62" w:rsidRPr="00753D62" w:rsidRDefault="00753D62" w:rsidP="00753D62">
      <w:pPr>
        <w:pStyle w:val="SemEspaamento"/>
        <w:numPr>
          <w:ilvl w:val="0"/>
          <w:numId w:val="0"/>
        </w:numPr>
        <w:ind w:left="426" w:hanging="360"/>
        <w:rPr>
          <w:rFonts w:ascii="Verdana" w:hAnsi="Verdana" w:cs="Times New Roman"/>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ITENS E QUANTIDADES</w:t>
      </w:r>
    </w:p>
    <w:p w:rsidR="00753D62" w:rsidRPr="00753D62" w:rsidRDefault="00753D62" w:rsidP="00753D62">
      <w:pPr>
        <w:pStyle w:val="SemEspaamento"/>
        <w:numPr>
          <w:ilvl w:val="0"/>
          <w:numId w:val="0"/>
        </w:numPr>
        <w:ind w:left="426"/>
        <w:rPr>
          <w:rFonts w:ascii="Verdana" w:hAnsi="Verdana" w:cs="Times New Roman"/>
          <w:b/>
          <w:bCs/>
        </w:rPr>
      </w:pPr>
    </w:p>
    <w:tbl>
      <w:tblPr>
        <w:tblW w:w="5000" w:type="pct"/>
        <w:tblCellMar>
          <w:left w:w="70" w:type="dxa"/>
          <w:right w:w="70" w:type="dxa"/>
        </w:tblCellMar>
        <w:tblLook w:val="04A0" w:firstRow="1" w:lastRow="0" w:firstColumn="1" w:lastColumn="0" w:noHBand="0" w:noVBand="1"/>
      </w:tblPr>
      <w:tblGrid>
        <w:gridCol w:w="675"/>
        <w:gridCol w:w="707"/>
        <w:gridCol w:w="702"/>
        <w:gridCol w:w="3800"/>
        <w:gridCol w:w="1716"/>
        <w:gridCol w:w="1461"/>
      </w:tblGrid>
      <w:tr w:rsidR="00753D62" w:rsidRPr="00DB2099" w:rsidTr="00753D62">
        <w:trPr>
          <w:trHeight w:val="1075"/>
        </w:trPr>
        <w:tc>
          <w:tcPr>
            <w:tcW w:w="372" w:type="pct"/>
            <w:tcBorders>
              <w:top w:val="single" w:sz="4" w:space="0" w:color="auto"/>
              <w:left w:val="single" w:sz="4" w:space="0" w:color="auto"/>
              <w:bottom w:val="single" w:sz="4" w:space="0" w:color="auto"/>
              <w:right w:val="single" w:sz="4" w:space="0" w:color="auto"/>
            </w:tcBorders>
            <w:shd w:val="clear" w:color="000000" w:fill="A6A6A6"/>
            <w:noWrap/>
            <w:vAlign w:val="center"/>
            <w:hideMark/>
          </w:tcPr>
          <w:p w:rsidR="00753D62" w:rsidRPr="00DB2099" w:rsidRDefault="00753D62" w:rsidP="00753D62">
            <w:pPr>
              <w:spacing w:after="0" w:line="240" w:lineRule="auto"/>
              <w:jc w:val="center"/>
              <w:rPr>
                <w:b/>
                <w:bCs/>
                <w:color w:val="000000"/>
                <w:lang w:eastAsia="pt-BR"/>
              </w:rPr>
            </w:pPr>
            <w:r w:rsidRPr="00DB2099">
              <w:rPr>
                <w:b/>
                <w:bCs/>
                <w:color w:val="000000"/>
                <w:lang w:eastAsia="pt-BR"/>
              </w:rPr>
              <w:t>ITEM</w:t>
            </w:r>
          </w:p>
        </w:tc>
        <w:tc>
          <w:tcPr>
            <w:tcW w:w="390" w:type="pct"/>
            <w:tcBorders>
              <w:top w:val="single" w:sz="4" w:space="0" w:color="auto"/>
              <w:left w:val="single" w:sz="4" w:space="0" w:color="auto"/>
              <w:bottom w:val="single" w:sz="4" w:space="0" w:color="auto"/>
              <w:right w:val="single" w:sz="4" w:space="0" w:color="auto"/>
            </w:tcBorders>
            <w:shd w:val="clear" w:color="000000" w:fill="A6A6A6"/>
            <w:noWrap/>
            <w:vAlign w:val="center"/>
            <w:hideMark/>
          </w:tcPr>
          <w:p w:rsidR="00753D62" w:rsidRPr="00DB2099" w:rsidRDefault="00753D62" w:rsidP="00753D62">
            <w:pPr>
              <w:spacing w:after="0" w:line="240" w:lineRule="auto"/>
              <w:jc w:val="center"/>
              <w:rPr>
                <w:b/>
                <w:bCs/>
                <w:color w:val="000000"/>
                <w:lang w:eastAsia="pt-BR"/>
              </w:rPr>
            </w:pPr>
            <w:r w:rsidRPr="00DB2099">
              <w:rPr>
                <w:b/>
                <w:bCs/>
                <w:color w:val="000000"/>
                <w:lang w:eastAsia="pt-BR"/>
              </w:rPr>
              <w:t>QTDE</w:t>
            </w:r>
          </w:p>
        </w:tc>
        <w:tc>
          <w:tcPr>
            <w:tcW w:w="387" w:type="pct"/>
            <w:tcBorders>
              <w:top w:val="single" w:sz="4" w:space="0" w:color="auto"/>
              <w:left w:val="single" w:sz="4" w:space="0" w:color="auto"/>
              <w:bottom w:val="single" w:sz="4" w:space="0" w:color="auto"/>
              <w:right w:val="single" w:sz="4" w:space="0" w:color="auto"/>
            </w:tcBorders>
            <w:shd w:val="clear" w:color="000000" w:fill="A6A6A6"/>
            <w:vAlign w:val="center"/>
            <w:hideMark/>
          </w:tcPr>
          <w:p w:rsidR="00753D62" w:rsidRPr="00DB2099" w:rsidRDefault="00753D62" w:rsidP="00753D62">
            <w:pPr>
              <w:spacing w:after="0" w:line="240" w:lineRule="auto"/>
              <w:jc w:val="center"/>
              <w:rPr>
                <w:b/>
                <w:bCs/>
                <w:color w:val="000000"/>
                <w:lang w:eastAsia="pt-BR"/>
              </w:rPr>
            </w:pPr>
            <w:r w:rsidRPr="00DB2099">
              <w:rPr>
                <w:b/>
                <w:bCs/>
                <w:color w:val="000000"/>
                <w:lang w:eastAsia="pt-BR"/>
              </w:rPr>
              <w:t>UNID.</w:t>
            </w:r>
          </w:p>
        </w:tc>
        <w:tc>
          <w:tcPr>
            <w:tcW w:w="2097" w:type="pct"/>
            <w:tcBorders>
              <w:top w:val="single" w:sz="4" w:space="0" w:color="auto"/>
              <w:left w:val="single" w:sz="4" w:space="0" w:color="auto"/>
              <w:bottom w:val="single" w:sz="4" w:space="0" w:color="auto"/>
              <w:right w:val="single" w:sz="4" w:space="0" w:color="auto"/>
            </w:tcBorders>
            <w:shd w:val="clear" w:color="000000" w:fill="A6A6A6"/>
            <w:vAlign w:val="center"/>
            <w:hideMark/>
          </w:tcPr>
          <w:p w:rsidR="00753D62" w:rsidRPr="00DB2099" w:rsidRDefault="00753D62" w:rsidP="00753D62">
            <w:pPr>
              <w:spacing w:after="0" w:line="240" w:lineRule="auto"/>
              <w:jc w:val="center"/>
              <w:rPr>
                <w:b/>
                <w:bCs/>
                <w:color w:val="000000"/>
                <w:lang w:eastAsia="pt-BR"/>
              </w:rPr>
            </w:pPr>
            <w:r w:rsidRPr="00DB2099">
              <w:rPr>
                <w:b/>
                <w:bCs/>
                <w:color w:val="000000"/>
                <w:lang w:eastAsia="pt-BR"/>
              </w:rPr>
              <w:t>DESCRIÇÃO</w:t>
            </w:r>
          </w:p>
        </w:tc>
        <w:tc>
          <w:tcPr>
            <w:tcW w:w="947" w:type="pct"/>
            <w:tcBorders>
              <w:top w:val="single" w:sz="4" w:space="0" w:color="auto"/>
              <w:left w:val="nil"/>
              <w:right w:val="single" w:sz="4" w:space="0" w:color="auto"/>
            </w:tcBorders>
            <w:shd w:val="clear" w:color="auto" w:fill="A6A6A6" w:themeFill="background1" w:themeFillShade="A6"/>
            <w:vAlign w:val="center"/>
            <w:hideMark/>
          </w:tcPr>
          <w:p w:rsidR="00753D62" w:rsidRPr="00DB2099" w:rsidRDefault="00753D62" w:rsidP="00753D62">
            <w:pPr>
              <w:spacing w:after="0" w:line="240" w:lineRule="auto"/>
              <w:jc w:val="center"/>
              <w:rPr>
                <w:b/>
                <w:bCs/>
                <w:color w:val="000000"/>
                <w:lang w:eastAsia="pt-BR"/>
              </w:rPr>
            </w:pPr>
          </w:p>
          <w:p w:rsidR="00753D62" w:rsidRPr="00DB2099" w:rsidRDefault="00753D62" w:rsidP="00753D62">
            <w:pPr>
              <w:spacing w:after="0" w:line="240" w:lineRule="auto"/>
              <w:jc w:val="center"/>
              <w:rPr>
                <w:b/>
                <w:bCs/>
                <w:color w:val="000000"/>
                <w:lang w:eastAsia="pt-BR"/>
              </w:rPr>
            </w:pPr>
            <w:r w:rsidRPr="00DB2099">
              <w:rPr>
                <w:b/>
                <w:bCs/>
                <w:color w:val="000000"/>
                <w:lang w:eastAsia="pt-BR"/>
              </w:rPr>
              <w:t>VALOR MÉDIO UNITÁRIO</w:t>
            </w:r>
          </w:p>
        </w:tc>
        <w:tc>
          <w:tcPr>
            <w:tcW w:w="806" w:type="pct"/>
            <w:tcBorders>
              <w:top w:val="single" w:sz="4" w:space="0" w:color="auto"/>
              <w:left w:val="nil"/>
              <w:right w:val="single" w:sz="4" w:space="0" w:color="auto"/>
            </w:tcBorders>
            <w:shd w:val="clear" w:color="auto" w:fill="A6A6A6" w:themeFill="background1" w:themeFillShade="A6"/>
            <w:vAlign w:val="center"/>
            <w:hideMark/>
          </w:tcPr>
          <w:p w:rsidR="00753D62" w:rsidRPr="00DB2099" w:rsidRDefault="00753D62" w:rsidP="00753D62">
            <w:pPr>
              <w:spacing w:after="0" w:line="240" w:lineRule="auto"/>
              <w:jc w:val="center"/>
              <w:rPr>
                <w:b/>
                <w:bCs/>
                <w:color w:val="000000"/>
                <w:lang w:eastAsia="pt-BR"/>
              </w:rPr>
            </w:pPr>
          </w:p>
          <w:p w:rsidR="00753D62" w:rsidRPr="00DB2099" w:rsidRDefault="00753D62" w:rsidP="00753D62">
            <w:pPr>
              <w:spacing w:after="0" w:line="240" w:lineRule="auto"/>
              <w:jc w:val="center"/>
              <w:rPr>
                <w:b/>
                <w:bCs/>
                <w:color w:val="000000"/>
                <w:lang w:eastAsia="pt-BR"/>
              </w:rPr>
            </w:pPr>
            <w:r w:rsidRPr="00DB2099">
              <w:rPr>
                <w:b/>
                <w:bCs/>
                <w:color w:val="000000"/>
                <w:lang w:eastAsia="pt-BR"/>
              </w:rPr>
              <w:t>VALOR MÉDIO GLOBAL</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Carrinho Jerico roda de ferro, capacidade máxima em volume 65 litros (04-01-0142)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209</w:t>
            </w:r>
            <w:proofErr w:type="gramEnd"/>
            <w:r w:rsidRPr="00DB2099">
              <w:rPr>
                <w:b/>
                <w:bCs/>
                <w:color w:val="000000"/>
                <w:lang w:eastAsia="pt-BR"/>
              </w:rPr>
              <w:t xml:space="preserve">,67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2.516,00 </w:t>
            </w:r>
          </w:p>
        </w:tc>
      </w:tr>
      <w:tr w:rsidR="00753D62" w:rsidRPr="00DB2099" w:rsidTr="00753D62">
        <w:trPr>
          <w:trHeight w:val="474"/>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36</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Carriola, material caçamba chapa aço, material chassi tudo aço com luva para proteção das mãos, material pés chapa aço repuxada, material travessa chapa aço, quantidade roda 1, material da roda aço, tipo pneu com câmara, medida do pneu 3,25 x 8 </w:t>
            </w:r>
            <w:proofErr w:type="spellStart"/>
            <w:r w:rsidRPr="00DB2099">
              <w:rPr>
                <w:color w:val="000000"/>
                <w:lang w:eastAsia="pt-BR"/>
              </w:rPr>
              <w:lastRenderedPageBreak/>
              <w:t>pol</w:t>
            </w:r>
            <w:proofErr w:type="spellEnd"/>
            <w:r w:rsidRPr="00DB2099">
              <w:rPr>
                <w:color w:val="000000"/>
                <w:lang w:eastAsia="pt-BR"/>
              </w:rPr>
              <w:t>, capacidade mínima da caçamba 60 l. (04-04-0004)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lastRenderedPageBreak/>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123</w:t>
            </w:r>
            <w:proofErr w:type="gramEnd"/>
            <w:r w:rsidRPr="00DB2099">
              <w:rPr>
                <w:b/>
                <w:bCs/>
                <w:color w:val="000000"/>
                <w:lang w:eastAsia="pt-BR"/>
              </w:rPr>
              <w:t xml:space="preserve">,00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4.428,00 </w:t>
            </w:r>
          </w:p>
        </w:tc>
      </w:tr>
      <w:tr w:rsidR="00753D62" w:rsidRPr="00DB2099" w:rsidTr="00753D62">
        <w:trPr>
          <w:trHeight w:val="510"/>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Chave de Grifo 12 Fabricada em Aço Forjado, Chave de canos, Mordentes em aço liga, Medida:12" 04-04-0054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46,63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93,27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Chave Inglesa Comprimento em Polegadas 12 " 04-04-0055</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44,47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88,93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Jog.</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Chave </w:t>
            </w:r>
            <w:proofErr w:type="spellStart"/>
            <w:r w:rsidRPr="00DB2099">
              <w:rPr>
                <w:color w:val="000000"/>
                <w:lang w:eastAsia="pt-BR"/>
              </w:rPr>
              <w:t>tork</w:t>
            </w:r>
            <w:proofErr w:type="spellEnd"/>
            <w:r w:rsidRPr="00DB2099">
              <w:rPr>
                <w:color w:val="000000"/>
                <w:lang w:eastAsia="pt-BR"/>
              </w:rPr>
              <w:t xml:space="preserve"> longa t9 a t50 com 10 peças (04-04-0032)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40,83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81,67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Colher de Pedreiro 10 Pol. Com Cabo de Madeira (04-04-0020)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21,63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432,67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8</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Desempenadeira de Grafitado (04-03-0029)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15,40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123,20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Desempenadeira Lisa de Madeira 190x290mm (04-04-0026)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18,17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545,00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40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Disco de corte de 7 pol. Para aço inox (04-04-0022)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9,13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365,33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50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Disco de corte para aço inox de 4.1/2 pol. (04-04-0023)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5,15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257,50 </w:t>
            </w:r>
          </w:p>
        </w:tc>
      </w:tr>
      <w:tr w:rsidR="00753D62" w:rsidRPr="00DB2099" w:rsidTr="00753D62">
        <w:trPr>
          <w:trHeight w:val="510"/>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Disco de Corte para Serra Circular 185 x 20mm para Madeira com 60 Dente (04-01-0137)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108</w:t>
            </w:r>
            <w:proofErr w:type="gramEnd"/>
            <w:r w:rsidRPr="00DB2099">
              <w:rPr>
                <w:b/>
                <w:bCs/>
                <w:color w:val="000000"/>
                <w:lang w:eastAsia="pt-BR"/>
              </w:rPr>
              <w:t xml:space="preserve">,66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1.086,63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50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Disco de serra para corte fino 7.1/4 pol. Para madeira - 18 dentes (04-04-0024)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32,63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1.631,67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50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Disco diamantado de corte 4 pol. 105 x 20 x 2,4mm para granito (04-04-0021)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21,50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1.075,00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Enxada em Aço Larga de 30cm com Cabo de Madeira (04-04-0002)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32,97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725,27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Escada de Alumínio Grande 7 m (04-03-0045)</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736</w:t>
            </w:r>
            <w:proofErr w:type="gramEnd"/>
            <w:r w:rsidRPr="00DB2099">
              <w:rPr>
                <w:b/>
                <w:bCs/>
                <w:color w:val="000000"/>
                <w:lang w:eastAsia="pt-BR"/>
              </w:rPr>
              <w:t xml:space="preserve">,33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1.472,67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Escada de Alumínio Pequena 3.30m (04-03-0025)</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349</w:t>
            </w:r>
            <w:proofErr w:type="gramEnd"/>
            <w:r w:rsidRPr="00DB2099">
              <w:rPr>
                <w:b/>
                <w:bCs/>
                <w:color w:val="000000"/>
                <w:lang w:eastAsia="pt-BR"/>
              </w:rPr>
              <w:t xml:space="preserve">,67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699,33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Escada Extensiva 4 em 1 2 x 12 Degraus em Alumínio (04-04-0037)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697</w:t>
            </w:r>
            <w:proofErr w:type="gramEnd"/>
            <w:r w:rsidRPr="00DB2099">
              <w:rPr>
                <w:b/>
                <w:bCs/>
                <w:color w:val="000000"/>
                <w:lang w:eastAsia="pt-BR"/>
              </w:rPr>
              <w:t xml:space="preserve">,67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1.395,33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Espátula de aço 12 cm (04-03-0030)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10,60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212,00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19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Esquadro 200mm ema alumínio 04-04-0062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25,83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258,33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Facão para Mato Afiado com Cabo de Madeira 20 </w:t>
            </w:r>
            <w:proofErr w:type="spellStart"/>
            <w:r w:rsidRPr="00DB2099">
              <w:rPr>
                <w:color w:val="000000"/>
                <w:lang w:eastAsia="pt-BR"/>
              </w:rPr>
              <w:t>Pol</w:t>
            </w:r>
            <w:proofErr w:type="spellEnd"/>
            <w:r w:rsidRPr="00DB2099">
              <w:rPr>
                <w:color w:val="000000"/>
                <w:lang w:eastAsia="pt-BR"/>
              </w:rPr>
              <w:t xml:space="preserve"> (04-04-0047)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46,63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466,33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Formão para Madeira 1/2" 04-04-0063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19,17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191,67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Formão para Madeira 3/4" 04-04-0064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20,80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208,00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Furadeira de impacto 1/2 pol. 650w 110 (04-04-0011)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326</w:t>
            </w:r>
            <w:proofErr w:type="gramEnd"/>
            <w:r w:rsidRPr="00DB2099">
              <w:rPr>
                <w:b/>
                <w:bCs/>
                <w:color w:val="000000"/>
                <w:lang w:eastAsia="pt-BR"/>
              </w:rPr>
              <w:t xml:space="preserve">,63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326,63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5</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Garrafão térmico 5 litros (04-04-0034)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37,47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187,33 </w:t>
            </w:r>
          </w:p>
        </w:tc>
      </w:tr>
      <w:tr w:rsidR="00753D62" w:rsidRPr="00DB2099" w:rsidTr="00753D62">
        <w:trPr>
          <w:trHeight w:val="1041"/>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Jogo com 12 serras copo de aço carbono + 2 </w:t>
            </w:r>
            <w:proofErr w:type="gramStart"/>
            <w:r w:rsidRPr="00DB2099">
              <w:rPr>
                <w:color w:val="000000"/>
                <w:lang w:eastAsia="pt-BR"/>
              </w:rPr>
              <w:t>suportes  e</w:t>
            </w:r>
            <w:proofErr w:type="gramEnd"/>
            <w:r w:rsidRPr="00DB2099">
              <w:rPr>
                <w:color w:val="000000"/>
                <w:lang w:eastAsia="pt-BR"/>
              </w:rPr>
              <w:t xml:space="preserve"> 1 chave hexagonal.</w:t>
            </w:r>
            <w:r>
              <w:rPr>
                <w:color w:val="000000"/>
                <w:lang w:eastAsia="pt-BR"/>
              </w:rPr>
              <w:t xml:space="preserve"> </w:t>
            </w:r>
            <w:r w:rsidRPr="00DB2099">
              <w:rPr>
                <w:color w:val="000000"/>
                <w:lang w:eastAsia="pt-BR"/>
              </w:rPr>
              <w:t xml:space="preserve">ideal para madeira, plástico, </w:t>
            </w:r>
            <w:proofErr w:type="spellStart"/>
            <w:r w:rsidRPr="00DB2099">
              <w:rPr>
                <w:color w:val="000000"/>
                <w:lang w:eastAsia="pt-BR"/>
              </w:rPr>
              <w:t>pvc</w:t>
            </w:r>
            <w:proofErr w:type="spellEnd"/>
            <w:r w:rsidRPr="00DB2099">
              <w:rPr>
                <w:color w:val="000000"/>
                <w:lang w:eastAsia="pt-BR"/>
              </w:rPr>
              <w:t xml:space="preserve"> e gesso pode ser utilizada em furadeira, furadeira de bancada</w:t>
            </w:r>
            <w:r>
              <w:rPr>
                <w:color w:val="000000"/>
                <w:lang w:eastAsia="pt-BR"/>
              </w:rPr>
              <w:t xml:space="preserve"> </w:t>
            </w:r>
            <w:r w:rsidRPr="00DB2099">
              <w:rPr>
                <w:color w:val="000000"/>
                <w:lang w:eastAsia="pt-BR"/>
              </w:rPr>
              <w:t>acompanha estojo para armazenamento.</w:t>
            </w:r>
            <w:r>
              <w:rPr>
                <w:color w:val="000000"/>
                <w:lang w:eastAsia="pt-BR"/>
              </w:rPr>
              <w:t xml:space="preserve"> </w:t>
            </w:r>
            <w:r w:rsidRPr="00DB2099">
              <w:rPr>
                <w:color w:val="000000"/>
                <w:lang w:eastAsia="pt-BR"/>
              </w:rPr>
              <w:t xml:space="preserve">descrição: produzidas em aço carbono tratado dentes reforçados diâmetros de corte de 76mm (3") | 64mm ( 2-1/2") | 57mm (2-1/4") | 51mm (2") | 44mm (1-3/4") | 38mm (1-1/2") | 35mm (1-3/8") | 32mm (1-1/4") | 29mm (1-1/8") | 25mm  (1") | 22mm (7/8") | 19mm (3/4")ideal para madeira, plástico, </w:t>
            </w:r>
            <w:proofErr w:type="spellStart"/>
            <w:r w:rsidRPr="00DB2099">
              <w:rPr>
                <w:color w:val="000000"/>
                <w:lang w:eastAsia="pt-BR"/>
              </w:rPr>
              <w:t>pvc</w:t>
            </w:r>
            <w:proofErr w:type="spellEnd"/>
            <w:r w:rsidRPr="00DB2099">
              <w:rPr>
                <w:color w:val="000000"/>
                <w:lang w:eastAsia="pt-BR"/>
              </w:rPr>
              <w:t xml:space="preserve"> e gesso </w:t>
            </w:r>
            <w:r w:rsidRPr="00DB2099">
              <w:rPr>
                <w:color w:val="000000"/>
                <w:lang w:eastAsia="pt-BR"/>
              </w:rPr>
              <w:lastRenderedPageBreak/>
              <w:t>acompanha 2 suportes, chave hexagonal 2.5mm estojo para armazenamento -04-04-0056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lastRenderedPageBreak/>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154</w:t>
            </w:r>
            <w:proofErr w:type="gramEnd"/>
            <w:r w:rsidRPr="00DB2099">
              <w:rPr>
                <w:b/>
                <w:bCs/>
                <w:color w:val="000000"/>
                <w:lang w:eastAsia="pt-BR"/>
              </w:rPr>
              <w:t xml:space="preserve">,83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154,83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4</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Jog.</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Jogo de brocas para madeira com 07 peças (04-04-0030)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52,33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209,33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4</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Jog.</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Jogo de brocas </w:t>
            </w:r>
            <w:proofErr w:type="spellStart"/>
            <w:r w:rsidRPr="00DB2099">
              <w:rPr>
                <w:color w:val="000000"/>
                <w:lang w:eastAsia="pt-BR"/>
              </w:rPr>
              <w:t>widea</w:t>
            </w:r>
            <w:proofErr w:type="spellEnd"/>
            <w:r w:rsidRPr="00DB2099">
              <w:rPr>
                <w:color w:val="000000"/>
                <w:lang w:eastAsia="pt-BR"/>
              </w:rPr>
              <w:t xml:space="preserve"> com 8 peça (04-04-0031)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R$ 1.125,63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4.502,53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Jogo de Chave Combinada 6 a 22mm com 12 Peças (04-01-0008)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198</w:t>
            </w:r>
            <w:proofErr w:type="gramEnd"/>
            <w:r w:rsidRPr="00DB2099">
              <w:rPr>
                <w:b/>
                <w:bCs/>
                <w:color w:val="000000"/>
                <w:lang w:eastAsia="pt-BR"/>
              </w:rPr>
              <w:t xml:space="preserve">,00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396,00 </w:t>
            </w:r>
          </w:p>
        </w:tc>
      </w:tr>
      <w:tr w:rsidR="00753D62" w:rsidRPr="00DB2099" w:rsidTr="00753D62">
        <w:trPr>
          <w:trHeight w:val="1020"/>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29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Jogo de Chave Hexagonal Tipo Longa com 22 Peças </w:t>
            </w:r>
            <w:r w:rsidRPr="00DB2099">
              <w:rPr>
                <w:rFonts w:ascii="Arial" w:hAnsi="Arial" w:cs="Arial"/>
                <w:color w:val="000000"/>
                <w:lang w:eastAsia="pt-BR"/>
              </w:rPr>
              <w:t>- 13 chaves hexagonais em polegadas:</w:t>
            </w:r>
            <w:r w:rsidRPr="00DB2099">
              <w:rPr>
                <w:color w:val="000000"/>
                <w:lang w:eastAsia="pt-BR"/>
              </w:rPr>
              <w:t>: 0,05", 1/16", 5/64", 3/32", 7/64", 1/8", 9/64", 5/32", 3/16", 7/32", 1/4", 5/16" e 3/8"- 09 chaves hexagonais em milímetros:: 1.5, 2, 2.5, 3, 4, 5, 6, 8 e 10 mm (04-01-0138)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100</w:t>
            </w:r>
            <w:proofErr w:type="gramEnd"/>
            <w:r w:rsidRPr="00DB2099">
              <w:rPr>
                <w:b/>
                <w:bCs/>
                <w:color w:val="000000"/>
                <w:lang w:eastAsia="pt-BR"/>
              </w:rPr>
              <w:t xml:space="preserve">,82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201,63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Jogo de Chaves Allen com 12 Peças (04-04-0033)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45,63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91,27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Jog.</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Jogo de Lápis para Carpinteiro com 6 Peças (04-01-0140)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10,66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21,33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Lima Mini Chata para Serralheiro 4 </w:t>
            </w:r>
            <w:proofErr w:type="spellStart"/>
            <w:r w:rsidRPr="00DB2099">
              <w:rPr>
                <w:color w:val="000000"/>
                <w:lang w:eastAsia="pt-BR"/>
              </w:rPr>
              <w:t>Pol</w:t>
            </w:r>
            <w:proofErr w:type="spellEnd"/>
            <w:r w:rsidRPr="00DB2099">
              <w:rPr>
                <w:color w:val="000000"/>
                <w:lang w:eastAsia="pt-BR"/>
              </w:rPr>
              <w:t xml:space="preserve"> (04-04-0046)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17,17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171,67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Linha de pedreiro 100 metros (04-04-0006)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9,77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293,00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Marreta 1 kg com cabo de madeira (04-04-0010)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27,80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278,00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Marreta 3 kg com cabo (04-04-0009)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60,30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603,00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Martelo de Unha nº 27mm (04-04-0012)</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39,17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391,67 </w:t>
            </w:r>
          </w:p>
        </w:tc>
      </w:tr>
      <w:tr w:rsidR="00753D62" w:rsidRPr="00DB2099" w:rsidTr="00753D62">
        <w:trPr>
          <w:trHeight w:val="1530"/>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Martelo demolidor 16,5 kg com maleta e acessórios, indicado para demolições e trabalhos de alvenaria em geral. Acompanha: :: Maleta plástica :: Ponteira:: Talhadeira:: Punho auxiliar -Especificações Técnicas :: Referência: G1952/BR1:: Voltagem: 110V:: Peso:16,5 kg:: Força de impacto: 30 Joule:: Impactos: 1.400 impactos/min:: Mandril com encaixe tipo: hexagonal 30mm:: Potência: 1.500 W:: Punho auxiliar: Sim:: Velocidade sem carga: 100-250 rpm (04-04-0053)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R$ 2.499,67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2.499,67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Motosserra a Gasolina 40cc 1,52KW com Sabre de 16 </w:t>
            </w:r>
            <w:proofErr w:type="spellStart"/>
            <w:r w:rsidRPr="00DB2099">
              <w:rPr>
                <w:color w:val="000000"/>
                <w:lang w:eastAsia="pt-BR"/>
              </w:rPr>
              <w:t>Pol</w:t>
            </w:r>
            <w:proofErr w:type="spellEnd"/>
            <w:r w:rsidRPr="00DB2099">
              <w:rPr>
                <w:color w:val="000000"/>
                <w:lang w:eastAsia="pt-BR"/>
              </w:rPr>
              <w:t xml:space="preserve"> (04-04-0049)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695</w:t>
            </w:r>
            <w:proofErr w:type="gramEnd"/>
            <w:r w:rsidRPr="00DB2099">
              <w:rPr>
                <w:b/>
                <w:bCs/>
                <w:color w:val="000000"/>
                <w:lang w:eastAsia="pt-BR"/>
              </w:rPr>
              <w:t xml:space="preserve">,00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695,00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39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15</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Nível de Madeira Profissional 16 </w:t>
            </w:r>
            <w:proofErr w:type="spellStart"/>
            <w:r w:rsidRPr="00DB2099">
              <w:rPr>
                <w:color w:val="000000"/>
                <w:lang w:eastAsia="pt-BR"/>
              </w:rPr>
              <w:t>Pol</w:t>
            </w:r>
            <w:proofErr w:type="spellEnd"/>
            <w:r w:rsidRPr="00DB2099">
              <w:rPr>
                <w:color w:val="000000"/>
                <w:lang w:eastAsia="pt-BR"/>
              </w:rPr>
              <w:t xml:space="preserve"> (04-04-0019)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23,17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347,50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41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Óculos de segurança e proteção transparente com tratamento </w:t>
            </w:r>
            <w:proofErr w:type="spellStart"/>
            <w:r w:rsidRPr="00DB2099">
              <w:rPr>
                <w:color w:val="000000"/>
                <w:lang w:eastAsia="pt-BR"/>
              </w:rPr>
              <w:t>antirrisco</w:t>
            </w:r>
            <w:proofErr w:type="spellEnd"/>
            <w:r w:rsidRPr="00DB2099">
              <w:rPr>
                <w:color w:val="000000"/>
                <w:lang w:eastAsia="pt-BR"/>
              </w:rPr>
              <w:t xml:space="preserve"> (04-04-0016)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9,28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380,62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Óculos de Segurança Modelo Rio de Janeiro Fumê (04-04-0017)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8,66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173,27 </w:t>
            </w:r>
          </w:p>
        </w:tc>
      </w:tr>
      <w:tr w:rsidR="00753D62" w:rsidRPr="00DB2099" w:rsidTr="00753D62">
        <w:trPr>
          <w:trHeight w:val="510"/>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Pá comum, tipo bico, material aço, com cabo de madeira, aplicação serviços de construção em geral, tamanho 4. (04-04-0003)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34,83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766,33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Par</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Perneira de Raspa 40cm (04-04-0051)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26,13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261,33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Plaina Elétrica 82mm 500W (04-04-0035)</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483</w:t>
            </w:r>
            <w:proofErr w:type="gramEnd"/>
            <w:r w:rsidRPr="00DB2099">
              <w:rPr>
                <w:b/>
                <w:bCs/>
                <w:color w:val="000000"/>
                <w:lang w:eastAsia="pt-BR"/>
              </w:rPr>
              <w:t xml:space="preserve">,00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483,00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Ponteiro de aço redondo 8 polegadas (04-04-0007)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16,83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168,33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lastRenderedPageBreak/>
              <w:t>46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15</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Protetor Auricular de Silicone com Cordão (04-04-0043)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6,16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92,45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Prumo de Aço de Parede 1Kg (04-04-0025)</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29,97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299,67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Regador de plástico para horta, cap. 05 litros (04-04-0001)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15,83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31,67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49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15</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Régua de Pedreiro em Alumínio de 2 Metros (04-04-0029)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32,47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487,00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15</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Régua de Pedreiro em Alumínio de 3 Metros (04-04-0028)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42,50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637,50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Roçadeira Lateral 2T 52CC 2,6HP à Gasolina Semiprofissional (04-04-0048)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904</w:t>
            </w:r>
            <w:proofErr w:type="gramEnd"/>
            <w:r w:rsidRPr="00DB2099">
              <w:rPr>
                <w:b/>
                <w:bCs/>
                <w:color w:val="000000"/>
                <w:lang w:eastAsia="pt-BR"/>
              </w:rPr>
              <w:t xml:space="preserve">,50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2.713,50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Circular 7.1/4 Pol. 1500W (04-01-0136)</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639</w:t>
            </w:r>
            <w:proofErr w:type="gramEnd"/>
            <w:r w:rsidRPr="00DB2099">
              <w:rPr>
                <w:b/>
                <w:bCs/>
                <w:color w:val="000000"/>
                <w:lang w:eastAsia="pt-BR"/>
              </w:rPr>
              <w:t xml:space="preserve">,67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639,67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Copo Diamantada 100mm Para Azulejos, Tijolo e Concreto 04-04-0061</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233</w:t>
            </w:r>
            <w:proofErr w:type="gramEnd"/>
            <w:r w:rsidRPr="00DB2099">
              <w:rPr>
                <w:b/>
                <w:bCs/>
                <w:color w:val="000000"/>
                <w:lang w:eastAsia="pt-BR"/>
              </w:rPr>
              <w:t xml:space="preserve">,30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699,90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54</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Copo Diamantada 30mm Para Azulejos, Tijolo e Concreto 04-04-0057</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46,00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138,00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55</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Copo Diamantada 40mm Para Azulejos, Tijolo e Concreto 04-04-0058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82,47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247,40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56</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Copo Diamantada 50mm Para Azulejos, Tijolo e Concreto 04-04-0059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95,00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285,00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57</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3</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Copo Diamantada 80mm Para Azulejos, Tijolo e Concreto 04-04-0060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200</w:t>
            </w:r>
            <w:proofErr w:type="gramEnd"/>
            <w:r w:rsidRPr="00DB2099">
              <w:rPr>
                <w:b/>
                <w:bCs/>
                <w:color w:val="000000"/>
                <w:lang w:eastAsia="pt-BR"/>
              </w:rPr>
              <w:t xml:space="preserve">,80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602,40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58</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Serra mármore 1450w com 3 discos (04-04-0013)</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proofErr w:type="gramStart"/>
            <w:r w:rsidRPr="00DB2099">
              <w:rPr>
                <w:b/>
                <w:bCs/>
                <w:color w:val="000000"/>
                <w:lang w:eastAsia="pt-BR"/>
              </w:rPr>
              <w:t>$</w:t>
            </w:r>
            <w:r>
              <w:rPr>
                <w:b/>
                <w:bCs/>
                <w:color w:val="000000"/>
                <w:lang w:eastAsia="pt-BR"/>
              </w:rPr>
              <w:t xml:space="preserve"> </w:t>
            </w:r>
            <w:r w:rsidRPr="00DB2099">
              <w:rPr>
                <w:b/>
                <w:bCs/>
                <w:color w:val="000000"/>
                <w:lang w:eastAsia="pt-BR"/>
              </w:rPr>
              <w:t xml:space="preserve"> 438</w:t>
            </w:r>
            <w:proofErr w:type="gramEnd"/>
            <w:r w:rsidRPr="00DB2099">
              <w:rPr>
                <w:b/>
                <w:bCs/>
                <w:color w:val="000000"/>
                <w:lang w:eastAsia="pt-BR"/>
              </w:rPr>
              <w:t xml:space="preserve">,00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438,00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59</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Talhadeira Redonda 12 polegadas (04-04-0008)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20,65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206,50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60</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4</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Tesourão de Poda tipo </w:t>
            </w:r>
            <w:proofErr w:type="spellStart"/>
            <w:r w:rsidRPr="00DB2099">
              <w:rPr>
                <w:color w:val="000000"/>
                <w:lang w:eastAsia="pt-BR"/>
              </w:rPr>
              <w:t>Bypass</w:t>
            </w:r>
            <w:proofErr w:type="spellEnd"/>
            <w:r w:rsidRPr="00DB2099">
              <w:rPr>
                <w:color w:val="000000"/>
                <w:lang w:eastAsia="pt-BR"/>
              </w:rPr>
              <w:t xml:space="preserve"> com Cabo Extensível (04-04-0050)</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72,83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291,33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61</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 xml:space="preserve">Torquês Armador de 12 </w:t>
            </w:r>
            <w:proofErr w:type="spellStart"/>
            <w:r w:rsidRPr="00DB2099">
              <w:rPr>
                <w:color w:val="000000"/>
                <w:lang w:eastAsia="pt-BR"/>
              </w:rPr>
              <w:t>Pol</w:t>
            </w:r>
            <w:proofErr w:type="spellEnd"/>
            <w:r w:rsidRPr="00DB2099">
              <w:rPr>
                <w:color w:val="000000"/>
                <w:lang w:eastAsia="pt-BR"/>
              </w:rPr>
              <w:t xml:space="preserve"> (04-04-0018)</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37,97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759,33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62</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20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Trena amarela de 5 metros (04-04-0014)</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17,13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342,67 </w:t>
            </w:r>
          </w:p>
        </w:tc>
      </w:tr>
      <w:tr w:rsidR="00753D62" w:rsidRPr="00DB2099" w:rsidTr="00753D62">
        <w:trPr>
          <w:trHeight w:val="375"/>
        </w:trPr>
        <w:tc>
          <w:tcPr>
            <w:tcW w:w="37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3D62" w:rsidRPr="00DB2099" w:rsidRDefault="00753D62" w:rsidP="00DA7479">
            <w:pPr>
              <w:spacing w:after="0" w:line="240" w:lineRule="auto"/>
              <w:jc w:val="center"/>
              <w:rPr>
                <w:rFonts w:ascii="Calibri" w:hAnsi="Calibri"/>
                <w:color w:val="000000"/>
                <w:lang w:eastAsia="pt-BR"/>
              </w:rPr>
            </w:pPr>
            <w:r w:rsidRPr="00DB2099">
              <w:rPr>
                <w:rFonts w:ascii="Calibri" w:hAnsi="Calibri"/>
                <w:color w:val="000000"/>
                <w:lang w:eastAsia="pt-BR"/>
              </w:rPr>
              <w:t>63</w:t>
            </w:r>
          </w:p>
        </w:tc>
        <w:tc>
          <w:tcPr>
            <w:tcW w:w="390"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10</w:t>
            </w:r>
          </w:p>
        </w:tc>
        <w:tc>
          <w:tcPr>
            <w:tcW w:w="38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DA7479">
            <w:pPr>
              <w:spacing w:after="0" w:line="240" w:lineRule="auto"/>
              <w:jc w:val="center"/>
              <w:rPr>
                <w:color w:val="000000"/>
                <w:lang w:eastAsia="pt-BR"/>
              </w:rPr>
            </w:pPr>
            <w:r w:rsidRPr="00DB2099">
              <w:rPr>
                <w:color w:val="000000"/>
                <w:lang w:eastAsia="pt-BR"/>
              </w:rPr>
              <w:t>Uni.</w:t>
            </w:r>
          </w:p>
        </w:tc>
        <w:tc>
          <w:tcPr>
            <w:tcW w:w="2097" w:type="pct"/>
            <w:tcBorders>
              <w:top w:val="single" w:sz="4" w:space="0" w:color="auto"/>
              <w:left w:val="nil"/>
              <w:bottom w:val="single" w:sz="4" w:space="0" w:color="auto"/>
              <w:right w:val="single" w:sz="4" w:space="0" w:color="auto"/>
            </w:tcBorders>
            <w:shd w:val="clear" w:color="auto" w:fill="auto"/>
            <w:vAlign w:val="center"/>
            <w:hideMark/>
          </w:tcPr>
          <w:p w:rsidR="00753D62" w:rsidRPr="00DB2099" w:rsidRDefault="00753D62" w:rsidP="00753D62">
            <w:pPr>
              <w:spacing w:after="0" w:line="240" w:lineRule="auto"/>
              <w:jc w:val="both"/>
              <w:rPr>
                <w:color w:val="000000"/>
                <w:lang w:eastAsia="pt-BR"/>
              </w:rPr>
            </w:pPr>
            <w:r w:rsidRPr="00DB2099">
              <w:rPr>
                <w:color w:val="000000"/>
                <w:lang w:eastAsia="pt-BR"/>
              </w:rPr>
              <w:t>Vassoura Metálica Regulável 22 Dentes Cabo de Madeira 120cm (04-04-0039)</w:t>
            </w:r>
          </w:p>
        </w:tc>
        <w:tc>
          <w:tcPr>
            <w:tcW w:w="947"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26,30 </w:t>
            </w:r>
          </w:p>
        </w:tc>
        <w:tc>
          <w:tcPr>
            <w:tcW w:w="806" w:type="pct"/>
            <w:tcBorders>
              <w:top w:val="single" w:sz="4" w:space="0" w:color="auto"/>
              <w:left w:val="nil"/>
              <w:bottom w:val="single" w:sz="4" w:space="0" w:color="auto"/>
              <w:right w:val="single" w:sz="4" w:space="0" w:color="auto"/>
            </w:tcBorders>
            <w:shd w:val="clear" w:color="000000" w:fill="FFFFFF"/>
            <w:vAlign w:val="center"/>
            <w:hideMark/>
          </w:tcPr>
          <w:p w:rsidR="00753D62" w:rsidRPr="00DB2099" w:rsidRDefault="00753D62" w:rsidP="00DA7479">
            <w:pPr>
              <w:spacing w:after="0" w:line="240" w:lineRule="auto"/>
              <w:jc w:val="center"/>
              <w:rPr>
                <w:b/>
                <w:bCs/>
                <w:color w:val="000000"/>
                <w:lang w:eastAsia="pt-BR"/>
              </w:rPr>
            </w:pPr>
            <w:r w:rsidRPr="00DB2099">
              <w:rPr>
                <w:b/>
                <w:bCs/>
                <w:color w:val="000000"/>
                <w:lang w:eastAsia="pt-BR"/>
              </w:rPr>
              <w:t xml:space="preserve"> R$</w:t>
            </w:r>
            <w:r>
              <w:rPr>
                <w:b/>
                <w:bCs/>
                <w:color w:val="000000"/>
                <w:lang w:eastAsia="pt-BR"/>
              </w:rPr>
              <w:t xml:space="preserve"> </w:t>
            </w:r>
            <w:r w:rsidRPr="00DB2099">
              <w:rPr>
                <w:b/>
                <w:bCs/>
                <w:color w:val="000000"/>
                <w:lang w:eastAsia="pt-BR"/>
              </w:rPr>
              <w:t xml:space="preserve">263,00 </w:t>
            </w:r>
          </w:p>
        </w:tc>
      </w:tr>
    </w:tbl>
    <w:p w:rsidR="00753D62" w:rsidRPr="00753D62" w:rsidRDefault="00753D62" w:rsidP="00753D62">
      <w:pPr>
        <w:pStyle w:val="SemEspaamento"/>
        <w:numPr>
          <w:ilvl w:val="0"/>
          <w:numId w:val="0"/>
        </w:numPr>
        <w:ind w:left="426"/>
        <w:rPr>
          <w:rFonts w:ascii="Verdana" w:hAnsi="Verdana" w:cs="Times New Roman"/>
          <w:b/>
          <w:bCs/>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 xml:space="preserve">PRAZO DE VIGÊNCIA: </w:t>
      </w:r>
    </w:p>
    <w:p w:rsidR="00753D62" w:rsidRPr="00753D62" w:rsidRDefault="00753D62" w:rsidP="00753D62">
      <w:pPr>
        <w:pStyle w:val="SemEspaamento"/>
        <w:numPr>
          <w:ilvl w:val="0"/>
          <w:numId w:val="0"/>
        </w:numPr>
        <w:ind w:left="426"/>
        <w:rPr>
          <w:rFonts w:ascii="Verdana" w:hAnsi="Verdana" w:cs="Times New Roman"/>
        </w:rPr>
      </w:pPr>
      <w:r w:rsidRPr="00753D62">
        <w:rPr>
          <w:rFonts w:ascii="Verdana" w:hAnsi="Verdana" w:cs="Times New Roman"/>
        </w:rPr>
        <w:t>12 MESES</w:t>
      </w:r>
    </w:p>
    <w:p w:rsidR="00753D62" w:rsidRPr="00753D62" w:rsidRDefault="00753D62" w:rsidP="00753D62">
      <w:pPr>
        <w:pStyle w:val="SemEspaamento"/>
        <w:numPr>
          <w:ilvl w:val="0"/>
          <w:numId w:val="0"/>
        </w:numPr>
        <w:ind w:left="426"/>
        <w:rPr>
          <w:rFonts w:ascii="Verdana" w:hAnsi="Verdana" w:cs="Times New Roman"/>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DAS OBRIGAÇÕES DA CONTRATADA:</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Fornecer os produtos de acordo com as especificações técnicas constantes no instrumento convocatório no presente contrato, nos locais determinados, nos dias e nos turnos e horários de expediente da Administração;</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Zelar pela boa e completa execução do contrato e facilitar, por todos os meios ao seu alcance, a ampla ação fiscalizadora dos prepostos designados pelo CONTRATANTE, atendendo prontamente às observações e exigências que lhe forem solicitadas;</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Comunicar ao CONTRATANTE qualquer anormalidade que interfira no bom andamento do contrato;</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Arcar com todo e qualquer dano ou prejuízo de qualquer natureza causado ao CONTRATANTE e terceiros, por sua culpa, ou em consequência de erros, imperícia própria ou de auxiliares que estejam sob sua responsabilidade, bem como ressarcir o equivalente a todos os danos decorrentes de paralisação ou interrupção do fornecimento contratado, exceto quando isto ocorrer por exigência do CONTRATANTE ou ainda por caso fortuito ou força maior, circunstâncias que deverão ser comunicadas no prazo de 48 (quarenta e oito) horas após a sua ocorrência;</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Adimplir os fornecimentos exigidos pelo instrumento convocatório e pelos quais se obriga, visando à perfeita execução deste contrato;</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lastRenderedPageBreak/>
        <w:t>Promover, por sua conta e risco, o transporte dos produtos;</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Trocar, às suas expensas, o produto que vier a ser recusado;</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Emitir notas fiscais/faturas de acordo com a legislação, contendo descrição dos bens, indicação de sua quantidade, preço unitário e valor total.</w:t>
      </w:r>
    </w:p>
    <w:p w:rsidR="00753D62" w:rsidRPr="00753D62" w:rsidRDefault="00753D62" w:rsidP="00753D62">
      <w:pPr>
        <w:pStyle w:val="SemEspaamento"/>
        <w:numPr>
          <w:ilvl w:val="0"/>
          <w:numId w:val="0"/>
        </w:numPr>
        <w:ind w:left="426"/>
        <w:rPr>
          <w:rFonts w:ascii="Verdana" w:hAnsi="Verdana" w:cs="Times New Roman"/>
        </w:rPr>
      </w:pPr>
    </w:p>
    <w:p w:rsidR="00753D62" w:rsidRPr="00753D62" w:rsidRDefault="00753D62" w:rsidP="00753D62">
      <w:pPr>
        <w:pStyle w:val="SemEspaamento"/>
        <w:ind w:left="426"/>
        <w:rPr>
          <w:rFonts w:ascii="Verdana" w:hAnsi="Verdana" w:cs="Times New Roman"/>
          <w:b/>
          <w:bCs/>
        </w:rPr>
      </w:pPr>
      <w:r w:rsidRPr="00753D62">
        <w:rPr>
          <w:rFonts w:ascii="Verdana" w:hAnsi="Verdana" w:cs="Times New Roman"/>
          <w:b/>
          <w:bCs/>
        </w:rPr>
        <w:t>CRITÉRIO DE ACEITAÇÃO DO OBJETO</w:t>
      </w:r>
    </w:p>
    <w:p w:rsid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Entende-se como critério de aceitação do objeto que o mesmo esteja de acordo com a especificação descrita no item 8 deste Termo de Referência; que atenda ao art.39, inciso VIII da  Lei n° 8.078 de 11 de setembro de 1990 (Código de Defesa do Consumidor), responsabilizando-se por apresentar produto que esteja de acordo com as normas expedidas pelos órgãos oficiais competentes (Inmetro) ou, se normas não existirem, pela Associação Brasileira de Normas Técnicas ou outra entidade credenciada pelo Conselho Nacional de Metrologia, Normalização e Qualidade Industrial (</w:t>
      </w:r>
      <w:proofErr w:type="spellStart"/>
      <w:r w:rsidRPr="00753D62">
        <w:rPr>
          <w:rFonts w:ascii="Verdana" w:hAnsi="Verdana"/>
          <w:b w:val="0"/>
          <w:bCs/>
          <w:sz w:val="20"/>
        </w:rPr>
        <w:t>Conmetro</w:t>
      </w:r>
      <w:proofErr w:type="spellEnd"/>
      <w:r w:rsidRPr="00753D62">
        <w:rPr>
          <w:rFonts w:ascii="Verdana" w:hAnsi="Verdana"/>
          <w:b w:val="0"/>
          <w:bCs/>
          <w:sz w:val="20"/>
        </w:rPr>
        <w:t xml:space="preserve">); </w:t>
      </w:r>
    </w:p>
    <w:p w:rsidR="00753D62" w:rsidRPr="00753D62" w:rsidRDefault="00753D62" w:rsidP="00753D62">
      <w:pPr>
        <w:rPr>
          <w:lang w:eastAsia="pt-BR"/>
        </w:rPr>
      </w:pP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 mercadoria será recebida provisoriamente, por servidor ou comissão designada para esse fim, no local indicado, impreterivelmente, no horário das 08h às 11:30h e das 13h às 17h, horário de Brasília, de segunda a sexta-feira em dias úteis;</w:t>
      </w:r>
    </w:p>
    <w:p w:rsidR="00753D62" w:rsidRPr="00753D62" w:rsidRDefault="00753D62" w:rsidP="00753D62">
      <w:pPr>
        <w:pStyle w:val="Ttulo1"/>
        <w:keepNext w:val="0"/>
        <w:ind w:left="426"/>
        <w:jc w:val="both"/>
        <w:rPr>
          <w:rFonts w:ascii="Verdana" w:hAnsi="Verdana"/>
          <w:b w:val="0"/>
          <w:bCs/>
          <w:sz w:val="20"/>
        </w:rPr>
      </w:pPr>
      <w:r w:rsidRPr="00753D62">
        <w:rPr>
          <w:rFonts w:ascii="Verdana" w:hAnsi="Verdana"/>
          <w:b w:val="0"/>
          <w:bCs/>
          <w:sz w:val="20"/>
        </w:rPr>
        <w:t>Após verificado o quantitativo e a equivalência dos materiais entregues com as especificações exigidas no certame e, também, com a propor</w:t>
      </w:r>
    </w:p>
    <w:p w:rsidR="00753D62" w:rsidRPr="00753D62" w:rsidRDefault="00753D62" w:rsidP="00753D62">
      <w:pPr>
        <w:pStyle w:val="SemEspaamento"/>
        <w:numPr>
          <w:ilvl w:val="0"/>
          <w:numId w:val="0"/>
        </w:numPr>
        <w:ind w:left="720"/>
        <w:rPr>
          <w:rFonts w:ascii="Verdana" w:hAnsi="Verdana" w:cs="Times New Roman"/>
        </w:rPr>
      </w:pPr>
    </w:p>
    <w:p w:rsidR="00753D62" w:rsidRPr="00753D62" w:rsidRDefault="00753D62" w:rsidP="00753D62">
      <w:pPr>
        <w:pStyle w:val="SemEspaamento"/>
        <w:numPr>
          <w:ilvl w:val="0"/>
          <w:numId w:val="0"/>
        </w:numPr>
        <w:ind w:left="720"/>
        <w:rPr>
          <w:rFonts w:ascii="Verdana" w:hAnsi="Verdana" w:cs="Times New Roman"/>
        </w:rPr>
      </w:pPr>
    </w:p>
    <w:p w:rsidR="00753D62" w:rsidRPr="00753D62" w:rsidRDefault="00753D62" w:rsidP="00753D62">
      <w:pPr>
        <w:spacing w:after="0" w:line="240" w:lineRule="auto"/>
        <w:jc w:val="center"/>
        <w:rPr>
          <w:rFonts w:ascii="Verdana" w:hAnsi="Verdana"/>
        </w:rPr>
      </w:pPr>
      <w:proofErr w:type="spellStart"/>
      <w:r w:rsidRPr="00753D62">
        <w:rPr>
          <w:rFonts w:ascii="Verdana" w:hAnsi="Verdana"/>
        </w:rPr>
        <w:t>Edimar</w:t>
      </w:r>
      <w:proofErr w:type="spellEnd"/>
      <w:r w:rsidRPr="00753D62">
        <w:rPr>
          <w:rFonts w:ascii="Verdana" w:hAnsi="Verdana"/>
        </w:rPr>
        <w:t xml:space="preserve"> Bomfim</w:t>
      </w:r>
    </w:p>
    <w:p w:rsidR="00753D62" w:rsidRPr="00753D62" w:rsidRDefault="00753D62" w:rsidP="00753D62">
      <w:pPr>
        <w:overflowPunct w:val="0"/>
        <w:autoSpaceDE w:val="0"/>
        <w:autoSpaceDN w:val="0"/>
        <w:adjustRightInd w:val="0"/>
        <w:spacing w:after="0" w:line="360" w:lineRule="auto"/>
        <w:jc w:val="center"/>
        <w:textAlignment w:val="baseline"/>
        <w:rPr>
          <w:rFonts w:ascii="Verdana" w:hAnsi="Verdana"/>
          <w:b/>
        </w:rPr>
      </w:pPr>
      <w:r w:rsidRPr="00753D62">
        <w:rPr>
          <w:rFonts w:ascii="Verdana" w:hAnsi="Verdana"/>
        </w:rPr>
        <w:t>Secretário Municipal de Transporte, Obras e Serviços Públicos</w:t>
      </w:r>
    </w:p>
    <w:p w:rsidR="00753D62" w:rsidRPr="00753D62" w:rsidRDefault="00753D62" w:rsidP="00753D62">
      <w:pPr>
        <w:overflowPunct w:val="0"/>
        <w:autoSpaceDE w:val="0"/>
        <w:autoSpaceDN w:val="0"/>
        <w:adjustRightInd w:val="0"/>
        <w:spacing w:after="0" w:line="360" w:lineRule="auto"/>
        <w:jc w:val="both"/>
        <w:textAlignment w:val="baseline"/>
        <w:rPr>
          <w:rFonts w:ascii="Verdana" w:hAnsi="Verdana"/>
        </w:rPr>
      </w:pPr>
    </w:p>
    <w:p w:rsidR="00DE5A10" w:rsidRPr="00DE5A10" w:rsidRDefault="00DE5A10" w:rsidP="00AB62FA">
      <w:pPr>
        <w:pStyle w:val="PargrafodaLista"/>
        <w:overflowPunct w:val="0"/>
        <w:autoSpaceDE w:val="0"/>
        <w:autoSpaceDN w:val="0"/>
        <w:adjustRightInd w:val="0"/>
        <w:spacing w:after="0" w:line="360" w:lineRule="auto"/>
        <w:ind w:left="1701"/>
        <w:jc w:val="both"/>
        <w:textAlignment w:val="baseline"/>
        <w:rPr>
          <w:rFonts w:ascii="Verdana" w:hAnsi="Verdana"/>
        </w:rPr>
      </w:pPr>
    </w:p>
    <w:sectPr w:rsidR="00DE5A10" w:rsidRPr="00DE5A10"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41B3" w:rsidRDefault="006F41B3" w:rsidP="00B83395">
      <w:pPr>
        <w:spacing w:after="0" w:line="240" w:lineRule="auto"/>
      </w:pPr>
      <w:r>
        <w:separator/>
      </w:r>
    </w:p>
  </w:endnote>
  <w:endnote w:type="continuationSeparator" w:id="0">
    <w:p w:rsidR="006F41B3" w:rsidRDefault="006F41B3"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altName w:val="Courier New"/>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2C0C" w:rsidRDefault="00552C0C">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552C0C" w:rsidRDefault="00552C0C">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2C0C" w:rsidRDefault="00552C0C">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41B3" w:rsidRDefault="006F41B3" w:rsidP="00B83395">
      <w:pPr>
        <w:spacing w:after="0" w:line="240" w:lineRule="auto"/>
      </w:pPr>
      <w:r>
        <w:separator/>
      </w:r>
    </w:p>
  </w:footnote>
  <w:footnote w:type="continuationSeparator" w:id="0">
    <w:p w:rsidR="006F41B3" w:rsidRDefault="006F41B3" w:rsidP="00B833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552C0C" w:rsidTr="009258CD">
      <w:trPr>
        <w:trHeight w:val="1278"/>
      </w:trPr>
      <w:tc>
        <w:tcPr>
          <w:tcW w:w="1271" w:type="dxa"/>
        </w:tcPr>
        <w:p w:rsidR="00552C0C" w:rsidRDefault="00552C0C"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552C0C" w:rsidRPr="008C2B7D" w:rsidRDefault="00552C0C"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552C0C" w:rsidRPr="008C2B7D" w:rsidRDefault="00552C0C" w:rsidP="004B4016">
          <w:pPr>
            <w:jc w:val="center"/>
            <w:rPr>
              <w:rFonts w:ascii="Arial" w:hAnsi="Arial" w:cs="Arial"/>
              <w:b/>
              <w:i/>
              <w:noProof/>
            </w:rPr>
          </w:pPr>
          <w:r w:rsidRPr="008C2B7D">
            <w:rPr>
              <w:rFonts w:ascii="Arial" w:hAnsi="Arial" w:cs="Arial"/>
              <w:b/>
              <w:i/>
              <w:noProof/>
            </w:rPr>
            <w:t>ESTADO DO PARANÁ</w:t>
          </w:r>
        </w:p>
        <w:p w:rsidR="00552C0C" w:rsidRPr="004B4016" w:rsidRDefault="006F41B3" w:rsidP="004B4016">
          <w:pPr>
            <w:jc w:val="center"/>
            <w:rPr>
              <w:rStyle w:val="Hyperlink"/>
              <w:rFonts w:eastAsia="MS Mincho"/>
            </w:rPr>
          </w:pPr>
          <w:hyperlink w:history="1">
            <w:r w:rsidR="00552C0C" w:rsidRPr="007E2202">
              <w:rPr>
                <w:rStyle w:val="Hyperlink"/>
                <w:rFonts w:ascii="Arial" w:eastAsia="MS Mincho" w:hAnsi="Arial" w:cs="Arial"/>
                <w:noProof/>
              </w:rPr>
              <w:t>www.novaamericadacolina.pr.gov.br /</w:t>
            </w:r>
          </w:hyperlink>
          <w:r w:rsidR="00552C0C">
            <w:rPr>
              <w:rStyle w:val="Hyperlink"/>
              <w:rFonts w:ascii="Arial" w:eastAsia="MS Mincho" w:hAnsi="Arial" w:cs="Arial"/>
              <w:noProof/>
            </w:rPr>
            <w:t xml:space="preserve"> </w:t>
          </w:r>
          <w:r w:rsidR="00552C0C" w:rsidRPr="004B4016">
            <w:rPr>
              <w:rStyle w:val="Hyperlink"/>
              <w:rFonts w:ascii="Arial" w:eastAsia="MS Mincho" w:hAnsi="Arial" w:cs="Arial"/>
              <w:noProof/>
            </w:rPr>
            <w:t>licita@novaamericadacolina.pr.gov.br</w:t>
          </w:r>
        </w:p>
        <w:p w:rsidR="00552C0C" w:rsidRDefault="00552C0C"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552C0C" w:rsidRDefault="00552C0C" w:rsidP="004B4016">
    <w:pPr>
      <w:pStyle w:val="Ttulo"/>
      <w:tabs>
        <w:tab w:val="center" w:pos="4535"/>
        <w:tab w:val="right" w:pos="9071"/>
      </w:tabs>
      <w:jc w:val="left"/>
      <w:rPr>
        <w:rFonts w:ascii="Verdana" w:hAnsi="Verdana"/>
        <w:sz w:val="18"/>
      </w:rPr>
    </w:pPr>
    <w:r>
      <w:rPr>
        <w:rFonts w:ascii="Verdana" w:hAnsi="Verdana"/>
        <w:sz w:val="18"/>
      </w:rPr>
      <w:tab/>
    </w:r>
  </w:p>
  <w:p w:rsidR="00552C0C" w:rsidRPr="00B627ED" w:rsidRDefault="00552C0C" w:rsidP="00785043">
    <w:pPr>
      <w:pStyle w:val="Ttulo"/>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3660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3052AA"/>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2C02FA2"/>
    <w:multiLevelType w:val="hybridMultilevel"/>
    <w:tmpl w:val="21A6566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34A4FD1"/>
    <w:multiLevelType w:val="hybridMultilevel"/>
    <w:tmpl w:val="18B4013A"/>
    <w:lvl w:ilvl="0" w:tplc="04160013">
      <w:start w:val="1"/>
      <w:numFmt w:val="upperRoman"/>
      <w:lvlText w:val="%1."/>
      <w:lvlJc w:val="right"/>
      <w:pPr>
        <w:ind w:left="1429" w:hanging="720"/>
      </w:pPr>
    </w:lvl>
    <w:lvl w:ilvl="1" w:tplc="04160019">
      <w:start w:val="1"/>
      <w:numFmt w:val="lowerLetter"/>
      <w:lvlText w:val="%2."/>
      <w:lvlJc w:val="left"/>
      <w:pPr>
        <w:ind w:left="1789" w:hanging="360"/>
      </w:pPr>
    </w:lvl>
    <w:lvl w:ilvl="2" w:tplc="0416001B">
      <w:start w:val="1"/>
      <w:numFmt w:val="lowerRoman"/>
      <w:lvlText w:val="%3."/>
      <w:lvlJc w:val="right"/>
      <w:pPr>
        <w:ind w:left="2509" w:hanging="180"/>
      </w:pPr>
    </w:lvl>
    <w:lvl w:ilvl="3" w:tplc="0416000F">
      <w:start w:val="1"/>
      <w:numFmt w:val="decimal"/>
      <w:lvlText w:val="%4."/>
      <w:lvlJc w:val="left"/>
      <w:pPr>
        <w:ind w:left="3229" w:hanging="360"/>
      </w:pPr>
    </w:lvl>
    <w:lvl w:ilvl="4" w:tplc="04160019">
      <w:start w:val="1"/>
      <w:numFmt w:val="lowerLetter"/>
      <w:lvlText w:val="%5."/>
      <w:lvlJc w:val="left"/>
      <w:pPr>
        <w:ind w:left="3949" w:hanging="360"/>
      </w:pPr>
    </w:lvl>
    <w:lvl w:ilvl="5" w:tplc="0416001B">
      <w:start w:val="1"/>
      <w:numFmt w:val="lowerRoman"/>
      <w:lvlText w:val="%6."/>
      <w:lvlJc w:val="right"/>
      <w:pPr>
        <w:ind w:left="4669" w:hanging="180"/>
      </w:pPr>
    </w:lvl>
    <w:lvl w:ilvl="6" w:tplc="0416000F">
      <w:start w:val="1"/>
      <w:numFmt w:val="decimal"/>
      <w:lvlText w:val="%7."/>
      <w:lvlJc w:val="left"/>
      <w:pPr>
        <w:ind w:left="5389" w:hanging="360"/>
      </w:pPr>
    </w:lvl>
    <w:lvl w:ilvl="7" w:tplc="04160019">
      <w:start w:val="1"/>
      <w:numFmt w:val="lowerLetter"/>
      <w:lvlText w:val="%8."/>
      <w:lvlJc w:val="left"/>
      <w:pPr>
        <w:ind w:left="6109" w:hanging="360"/>
      </w:pPr>
    </w:lvl>
    <w:lvl w:ilvl="8" w:tplc="0416001B">
      <w:start w:val="1"/>
      <w:numFmt w:val="lowerRoman"/>
      <w:lvlText w:val="%9."/>
      <w:lvlJc w:val="right"/>
      <w:pPr>
        <w:ind w:left="6829" w:hanging="180"/>
      </w:pPr>
    </w:lvl>
  </w:abstractNum>
  <w:abstractNum w:abstractNumId="5" w15:restartNumberingAfterBreak="0">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7DF15E5"/>
    <w:multiLevelType w:val="multilevel"/>
    <w:tmpl w:val="6DD63B7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10653694"/>
    <w:multiLevelType w:val="multilevel"/>
    <w:tmpl w:val="126E599C"/>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464E26"/>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2" w15:restartNumberingAfterBreak="0">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13" w15:restartNumberingAfterBreak="0">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14" w15:restartNumberingAfterBreak="0">
    <w:nsid w:val="23F47A94"/>
    <w:multiLevelType w:val="hybridMultilevel"/>
    <w:tmpl w:val="0180EDB2"/>
    <w:lvl w:ilvl="0" w:tplc="799246D8">
      <w:start w:val="1"/>
      <w:numFmt w:val="lowerLetter"/>
      <w:lvlText w:val="%1)"/>
      <w:lvlJc w:val="left"/>
      <w:pPr>
        <w:ind w:left="502" w:hanging="360"/>
      </w:pPr>
      <w:rPr>
        <w:rFonts w:hint="default"/>
        <w:b/>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15" w15:restartNumberingAfterBreak="0">
    <w:nsid w:val="24A349B2"/>
    <w:multiLevelType w:val="hybridMultilevel"/>
    <w:tmpl w:val="6C48908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24C133C9"/>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919552B"/>
    <w:multiLevelType w:val="multilevel"/>
    <w:tmpl w:val="4858E03E"/>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48174A5"/>
    <w:multiLevelType w:val="hybridMultilevel"/>
    <w:tmpl w:val="A2F6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22" w15:restartNumberingAfterBreak="0">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39D30283"/>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E6F5EE0"/>
    <w:multiLevelType w:val="hybridMultilevel"/>
    <w:tmpl w:val="1488FF72"/>
    <w:lvl w:ilvl="0" w:tplc="0416000F">
      <w:start w:val="1"/>
      <w:numFmt w:val="decimal"/>
      <w:lvlText w:val="%1."/>
      <w:lvlJc w:val="left"/>
      <w:pPr>
        <w:ind w:left="1146" w:hanging="360"/>
      </w:pPr>
    </w:lvl>
    <w:lvl w:ilvl="1" w:tplc="04160019" w:tentative="1">
      <w:start w:val="1"/>
      <w:numFmt w:val="lowerLetter"/>
      <w:lvlText w:val="%2."/>
      <w:lvlJc w:val="left"/>
      <w:pPr>
        <w:ind w:left="1866" w:hanging="360"/>
      </w:pPr>
    </w:lvl>
    <w:lvl w:ilvl="2" w:tplc="0416001B" w:tentative="1">
      <w:start w:val="1"/>
      <w:numFmt w:val="lowerRoman"/>
      <w:lvlText w:val="%3."/>
      <w:lvlJc w:val="right"/>
      <w:pPr>
        <w:ind w:left="2586" w:hanging="180"/>
      </w:pPr>
    </w:lvl>
    <w:lvl w:ilvl="3" w:tplc="0416000F" w:tentative="1">
      <w:start w:val="1"/>
      <w:numFmt w:val="decimal"/>
      <w:lvlText w:val="%4."/>
      <w:lvlJc w:val="left"/>
      <w:pPr>
        <w:ind w:left="3306" w:hanging="360"/>
      </w:pPr>
    </w:lvl>
    <w:lvl w:ilvl="4" w:tplc="04160019" w:tentative="1">
      <w:start w:val="1"/>
      <w:numFmt w:val="lowerLetter"/>
      <w:lvlText w:val="%5."/>
      <w:lvlJc w:val="left"/>
      <w:pPr>
        <w:ind w:left="4026" w:hanging="360"/>
      </w:pPr>
    </w:lvl>
    <w:lvl w:ilvl="5" w:tplc="0416001B" w:tentative="1">
      <w:start w:val="1"/>
      <w:numFmt w:val="lowerRoman"/>
      <w:lvlText w:val="%6."/>
      <w:lvlJc w:val="right"/>
      <w:pPr>
        <w:ind w:left="4746" w:hanging="180"/>
      </w:pPr>
    </w:lvl>
    <w:lvl w:ilvl="6" w:tplc="0416000F" w:tentative="1">
      <w:start w:val="1"/>
      <w:numFmt w:val="decimal"/>
      <w:lvlText w:val="%7."/>
      <w:lvlJc w:val="left"/>
      <w:pPr>
        <w:ind w:left="5466" w:hanging="360"/>
      </w:pPr>
    </w:lvl>
    <w:lvl w:ilvl="7" w:tplc="04160019" w:tentative="1">
      <w:start w:val="1"/>
      <w:numFmt w:val="lowerLetter"/>
      <w:lvlText w:val="%8."/>
      <w:lvlJc w:val="left"/>
      <w:pPr>
        <w:ind w:left="6186" w:hanging="360"/>
      </w:pPr>
    </w:lvl>
    <w:lvl w:ilvl="8" w:tplc="0416001B" w:tentative="1">
      <w:start w:val="1"/>
      <w:numFmt w:val="lowerRoman"/>
      <w:lvlText w:val="%9."/>
      <w:lvlJc w:val="right"/>
      <w:pPr>
        <w:ind w:left="6906" w:hanging="180"/>
      </w:pPr>
    </w:lvl>
  </w:abstractNum>
  <w:abstractNum w:abstractNumId="25" w15:restartNumberingAfterBreak="0">
    <w:nsid w:val="42310DA5"/>
    <w:multiLevelType w:val="multilevel"/>
    <w:tmpl w:val="485ECB38"/>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6" w15:restartNumberingAfterBreak="0">
    <w:nsid w:val="44510802"/>
    <w:multiLevelType w:val="hybridMultilevel"/>
    <w:tmpl w:val="A5EA876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4A6C48C0"/>
    <w:multiLevelType w:val="multilevel"/>
    <w:tmpl w:val="04160025"/>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4E0278A4"/>
    <w:multiLevelType w:val="multilevel"/>
    <w:tmpl w:val="7682B724"/>
    <w:lvl w:ilvl="0">
      <w:start w:val="1"/>
      <w:numFmt w:val="decimal"/>
      <w:lvlText w:val="%1.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EFF642D"/>
    <w:multiLevelType w:val="hybridMultilevel"/>
    <w:tmpl w:val="83108B90"/>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31" w15:restartNumberingAfterBreak="0">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32" w15:restartNumberingAfterBreak="0">
    <w:nsid w:val="55B00375"/>
    <w:multiLevelType w:val="multilevel"/>
    <w:tmpl w:val="2C44A4FA"/>
    <w:lvl w:ilvl="0">
      <w:start w:val="1"/>
      <w:numFmt w:val="decimal"/>
      <w:lvlText w:val="%1."/>
      <w:lvlJc w:val="left"/>
      <w:pPr>
        <w:ind w:left="360" w:hanging="360"/>
      </w:pPr>
    </w:lvl>
    <w:lvl w:ilvl="1">
      <w:start w:val="1"/>
      <w:numFmt w:val="decimal"/>
      <w:lvlText w:val="%2.1.1"/>
      <w:lvlJc w:val="left"/>
      <w:pPr>
        <w:ind w:left="792" w:hanging="432"/>
      </w:pPr>
      <w:rPr>
        <w:rFonts w:ascii="Times New Roman" w:hAnsi="Times New Roman" w:cs="Times New Roman" w:hint="default"/>
        <w:sz w:val="28"/>
        <w:szCs w:val="2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34" w15:restartNumberingAfterBreak="0">
    <w:nsid w:val="601138BB"/>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26051C4"/>
    <w:multiLevelType w:val="hybridMultilevel"/>
    <w:tmpl w:val="DE7237BE"/>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6EF04916"/>
    <w:multiLevelType w:val="multilevel"/>
    <w:tmpl w:val="6F9AD3D6"/>
    <w:lvl w:ilvl="0">
      <w:start w:val="1"/>
      <w:numFmt w:val="decimal"/>
      <w:pStyle w:val="SemEspaamento"/>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7" w15:restartNumberingAfterBreak="0">
    <w:nsid w:val="6F9624F2"/>
    <w:multiLevelType w:val="hybridMultilevel"/>
    <w:tmpl w:val="1AFEF836"/>
    <w:lvl w:ilvl="0" w:tplc="B6707640">
      <w:start w:val="1"/>
      <w:numFmt w:val="decimal"/>
      <w:lvlText w:val="%1.1.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6F9A2C0F"/>
    <w:multiLevelType w:val="multilevel"/>
    <w:tmpl w:val="731C66B0"/>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9" w15:restartNumberingAfterBreak="0">
    <w:nsid w:val="72A74924"/>
    <w:multiLevelType w:val="multilevel"/>
    <w:tmpl w:val="81F65990"/>
    <w:lvl w:ilvl="0">
      <w:start w:val="1"/>
      <w:numFmt w:val="decimal"/>
      <w:lvlText w:val="%1.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BFE249B"/>
    <w:multiLevelType w:val="hybridMultilevel"/>
    <w:tmpl w:val="D7EAED54"/>
    <w:lvl w:ilvl="0" w:tplc="7B062A2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7C7978F2"/>
    <w:multiLevelType w:val="hybridMultilevel"/>
    <w:tmpl w:val="2F24C29A"/>
    <w:lvl w:ilvl="0" w:tplc="3DD68D54">
      <w:start w:val="1"/>
      <w:numFmt w:val="upp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30"/>
  </w:num>
  <w:num w:numId="2">
    <w:abstractNumId w:val="31"/>
  </w:num>
  <w:num w:numId="3">
    <w:abstractNumId w:val="22"/>
  </w:num>
  <w:num w:numId="4">
    <w:abstractNumId w:val="18"/>
  </w:num>
  <w:num w:numId="5">
    <w:abstractNumId w:val="21"/>
  </w:num>
  <w:num w:numId="6">
    <w:abstractNumId w:val="13"/>
  </w:num>
  <w:num w:numId="7">
    <w:abstractNumId w:val="2"/>
  </w:num>
  <w:num w:numId="8">
    <w:abstractNumId w:val="19"/>
  </w:num>
  <w:num w:numId="9">
    <w:abstractNumId w:val="8"/>
  </w:num>
  <w:num w:numId="10">
    <w:abstractNumId w:val="10"/>
  </w:num>
  <w:num w:numId="11">
    <w:abstractNumId w:val="5"/>
  </w:num>
  <w:num w:numId="12">
    <w:abstractNumId w:val="12"/>
  </w:num>
  <w:num w:numId="13">
    <w:abstractNumId w:val="11"/>
  </w:num>
  <w:num w:numId="14">
    <w:abstractNumId w:val="33"/>
  </w:num>
  <w:num w:numId="15">
    <w:abstractNumId w:val="29"/>
  </w:num>
  <w:num w:numId="16">
    <w:abstractNumId w:val="35"/>
  </w:num>
  <w:num w:numId="17">
    <w:abstractNumId w:val="40"/>
  </w:num>
  <w:num w:numId="18">
    <w:abstractNumId w:val="41"/>
  </w:num>
  <w:num w:numId="19">
    <w:abstractNumId w:val="20"/>
  </w:num>
  <w:num w:numId="20">
    <w:abstractNumId w:val="36"/>
  </w:num>
  <w:num w:numId="21">
    <w:abstractNumId w:val="38"/>
  </w:num>
  <w:num w:numId="22">
    <w:abstractNumId w:val="27"/>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num>
  <w:num w:numId="25">
    <w:abstractNumId w:val="37"/>
  </w:num>
  <w:num w:numId="26">
    <w:abstractNumId w:val="3"/>
  </w:num>
  <w:num w:numId="27">
    <w:abstractNumId w:val="38"/>
    <w:lvlOverride w:ilvl="0">
      <w:startOverride w:val="1"/>
    </w:lvlOverride>
  </w:num>
  <w:num w:numId="28">
    <w:abstractNumId w:val="37"/>
    <w:lvlOverride w:ilvl="0">
      <w:startOverride w:val="1"/>
    </w:lvlOverride>
  </w:num>
  <w:num w:numId="29">
    <w:abstractNumId w:val="0"/>
  </w:num>
  <w:num w:numId="30">
    <w:abstractNumId w:val="23"/>
  </w:num>
  <w:num w:numId="31">
    <w:abstractNumId w:val="1"/>
  </w:num>
  <w:num w:numId="32">
    <w:abstractNumId w:val="28"/>
  </w:num>
  <w:num w:numId="33">
    <w:abstractNumId w:val="16"/>
  </w:num>
  <w:num w:numId="34">
    <w:abstractNumId w:val="32"/>
  </w:num>
  <w:num w:numId="35">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39"/>
  </w:num>
  <w:num w:numId="39">
    <w:abstractNumId w:val="34"/>
  </w:num>
  <w:num w:numId="40">
    <w:abstractNumId w:val="6"/>
  </w:num>
  <w:num w:numId="41">
    <w:abstractNumId w:val="7"/>
  </w:num>
  <w:num w:numId="42">
    <w:abstractNumId w:val="17"/>
  </w:num>
  <w:num w:numId="43">
    <w:abstractNumId w:val="25"/>
  </w:num>
  <w:num w:numId="44">
    <w:abstractNumId w:val="15"/>
  </w:num>
  <w:num w:numId="45">
    <w:abstractNumId w:val="14"/>
  </w:num>
  <w:num w:numId="46">
    <w:abstractNumId w:val="24"/>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3395"/>
    <w:rsid w:val="00003E1E"/>
    <w:rsid w:val="00016706"/>
    <w:rsid w:val="000248C6"/>
    <w:rsid w:val="00050B1C"/>
    <w:rsid w:val="000514F5"/>
    <w:rsid w:val="00062389"/>
    <w:rsid w:val="00063676"/>
    <w:rsid w:val="00092085"/>
    <w:rsid w:val="0009258A"/>
    <w:rsid w:val="000949C6"/>
    <w:rsid w:val="00095FB0"/>
    <w:rsid w:val="000A2C32"/>
    <w:rsid w:val="000B2221"/>
    <w:rsid w:val="000B7B38"/>
    <w:rsid w:val="000C62ED"/>
    <w:rsid w:val="000D3CEA"/>
    <w:rsid w:val="000D7214"/>
    <w:rsid w:val="000E7F38"/>
    <w:rsid w:val="000F37B8"/>
    <w:rsid w:val="00107F6B"/>
    <w:rsid w:val="0011419F"/>
    <w:rsid w:val="00115C35"/>
    <w:rsid w:val="00117FCB"/>
    <w:rsid w:val="00183541"/>
    <w:rsid w:val="00193437"/>
    <w:rsid w:val="001951D4"/>
    <w:rsid w:val="001A7889"/>
    <w:rsid w:val="001B1A05"/>
    <w:rsid w:val="001B24F4"/>
    <w:rsid w:val="001B67D9"/>
    <w:rsid w:val="001D17C5"/>
    <w:rsid w:val="001D4D7D"/>
    <w:rsid w:val="001E6D18"/>
    <w:rsid w:val="0022657C"/>
    <w:rsid w:val="00231AE4"/>
    <w:rsid w:val="00234514"/>
    <w:rsid w:val="00284995"/>
    <w:rsid w:val="00294B1D"/>
    <w:rsid w:val="002A0E7C"/>
    <w:rsid w:val="002A6E2B"/>
    <w:rsid w:val="002B0A64"/>
    <w:rsid w:val="002B1201"/>
    <w:rsid w:val="002E4DCE"/>
    <w:rsid w:val="002F5262"/>
    <w:rsid w:val="003374E9"/>
    <w:rsid w:val="00357F78"/>
    <w:rsid w:val="0036481A"/>
    <w:rsid w:val="00370D66"/>
    <w:rsid w:val="00371CAD"/>
    <w:rsid w:val="00387B49"/>
    <w:rsid w:val="003C7D16"/>
    <w:rsid w:val="003D6D15"/>
    <w:rsid w:val="003F0DC6"/>
    <w:rsid w:val="003F18AE"/>
    <w:rsid w:val="004147E2"/>
    <w:rsid w:val="00415046"/>
    <w:rsid w:val="00423C1C"/>
    <w:rsid w:val="0044557C"/>
    <w:rsid w:val="00453CB3"/>
    <w:rsid w:val="00457CE7"/>
    <w:rsid w:val="00464A20"/>
    <w:rsid w:val="00465CCC"/>
    <w:rsid w:val="004738BE"/>
    <w:rsid w:val="00490D78"/>
    <w:rsid w:val="00491C77"/>
    <w:rsid w:val="004A7827"/>
    <w:rsid w:val="004B04BF"/>
    <w:rsid w:val="004B07EB"/>
    <w:rsid w:val="004B1592"/>
    <w:rsid w:val="004B4016"/>
    <w:rsid w:val="004B77EB"/>
    <w:rsid w:val="004C300D"/>
    <w:rsid w:val="004D094B"/>
    <w:rsid w:val="004D6F60"/>
    <w:rsid w:val="004E448C"/>
    <w:rsid w:val="0050099D"/>
    <w:rsid w:val="00552C0C"/>
    <w:rsid w:val="00555AB0"/>
    <w:rsid w:val="00572C14"/>
    <w:rsid w:val="00572D2C"/>
    <w:rsid w:val="00576BDF"/>
    <w:rsid w:val="005778AC"/>
    <w:rsid w:val="00581C18"/>
    <w:rsid w:val="005870EB"/>
    <w:rsid w:val="005B58E6"/>
    <w:rsid w:val="005C36C9"/>
    <w:rsid w:val="005D7453"/>
    <w:rsid w:val="005E006B"/>
    <w:rsid w:val="005E51C0"/>
    <w:rsid w:val="0060784C"/>
    <w:rsid w:val="00607CFD"/>
    <w:rsid w:val="00610144"/>
    <w:rsid w:val="00612A18"/>
    <w:rsid w:val="00615BD3"/>
    <w:rsid w:val="0062129C"/>
    <w:rsid w:val="00630297"/>
    <w:rsid w:val="00633E4F"/>
    <w:rsid w:val="006411B0"/>
    <w:rsid w:val="00655546"/>
    <w:rsid w:val="00660092"/>
    <w:rsid w:val="006752A6"/>
    <w:rsid w:val="006A5A9B"/>
    <w:rsid w:val="006B2AF5"/>
    <w:rsid w:val="006B4244"/>
    <w:rsid w:val="006B7DCA"/>
    <w:rsid w:val="006C5C6C"/>
    <w:rsid w:val="006C65A6"/>
    <w:rsid w:val="006E12A2"/>
    <w:rsid w:val="006F2543"/>
    <w:rsid w:val="006F41B3"/>
    <w:rsid w:val="006F7A97"/>
    <w:rsid w:val="0070616D"/>
    <w:rsid w:val="00723FED"/>
    <w:rsid w:val="0072566B"/>
    <w:rsid w:val="00736D57"/>
    <w:rsid w:val="007463FD"/>
    <w:rsid w:val="00753D62"/>
    <w:rsid w:val="00765169"/>
    <w:rsid w:val="00770C10"/>
    <w:rsid w:val="007814D8"/>
    <w:rsid w:val="00784E0E"/>
    <w:rsid w:val="00785043"/>
    <w:rsid w:val="00791A6B"/>
    <w:rsid w:val="00794496"/>
    <w:rsid w:val="007A1546"/>
    <w:rsid w:val="007A2B6E"/>
    <w:rsid w:val="007C376F"/>
    <w:rsid w:val="007D2287"/>
    <w:rsid w:val="007F7138"/>
    <w:rsid w:val="00815471"/>
    <w:rsid w:val="00824C2D"/>
    <w:rsid w:val="0083178A"/>
    <w:rsid w:val="00841C08"/>
    <w:rsid w:val="00847986"/>
    <w:rsid w:val="0085238F"/>
    <w:rsid w:val="00874A6E"/>
    <w:rsid w:val="00876262"/>
    <w:rsid w:val="008A6B9F"/>
    <w:rsid w:val="008F1BEE"/>
    <w:rsid w:val="008F7434"/>
    <w:rsid w:val="009030B0"/>
    <w:rsid w:val="009258CD"/>
    <w:rsid w:val="0092769F"/>
    <w:rsid w:val="00934A8F"/>
    <w:rsid w:val="0094649C"/>
    <w:rsid w:val="00997151"/>
    <w:rsid w:val="009A5027"/>
    <w:rsid w:val="009A61EF"/>
    <w:rsid w:val="009D0CB8"/>
    <w:rsid w:val="009D779F"/>
    <w:rsid w:val="009E665C"/>
    <w:rsid w:val="009F2494"/>
    <w:rsid w:val="00A01FE1"/>
    <w:rsid w:val="00A020CD"/>
    <w:rsid w:val="00A20147"/>
    <w:rsid w:val="00A24EFB"/>
    <w:rsid w:val="00A251AF"/>
    <w:rsid w:val="00A312EB"/>
    <w:rsid w:val="00A40B4F"/>
    <w:rsid w:val="00A44E0C"/>
    <w:rsid w:val="00A53ED9"/>
    <w:rsid w:val="00A54286"/>
    <w:rsid w:val="00A61520"/>
    <w:rsid w:val="00A73B22"/>
    <w:rsid w:val="00A7485B"/>
    <w:rsid w:val="00A8363F"/>
    <w:rsid w:val="00AB62FA"/>
    <w:rsid w:val="00AE4410"/>
    <w:rsid w:val="00B12C13"/>
    <w:rsid w:val="00B17C58"/>
    <w:rsid w:val="00B22177"/>
    <w:rsid w:val="00B31E5E"/>
    <w:rsid w:val="00B41E73"/>
    <w:rsid w:val="00B44767"/>
    <w:rsid w:val="00B46A4F"/>
    <w:rsid w:val="00B77D59"/>
    <w:rsid w:val="00B80BA5"/>
    <w:rsid w:val="00B83395"/>
    <w:rsid w:val="00B95E18"/>
    <w:rsid w:val="00B97CA5"/>
    <w:rsid w:val="00BB686A"/>
    <w:rsid w:val="00BC1F91"/>
    <w:rsid w:val="00BD2E1F"/>
    <w:rsid w:val="00BE1DB0"/>
    <w:rsid w:val="00BF0CF3"/>
    <w:rsid w:val="00C022D1"/>
    <w:rsid w:val="00C116E4"/>
    <w:rsid w:val="00C51382"/>
    <w:rsid w:val="00C56ADC"/>
    <w:rsid w:val="00C77F3B"/>
    <w:rsid w:val="00C86B41"/>
    <w:rsid w:val="00C9420D"/>
    <w:rsid w:val="00CA2A4E"/>
    <w:rsid w:val="00CA580E"/>
    <w:rsid w:val="00CD2784"/>
    <w:rsid w:val="00CE50A0"/>
    <w:rsid w:val="00CF04CD"/>
    <w:rsid w:val="00CF1708"/>
    <w:rsid w:val="00D10A5C"/>
    <w:rsid w:val="00D21753"/>
    <w:rsid w:val="00D6078C"/>
    <w:rsid w:val="00D62811"/>
    <w:rsid w:val="00D6342C"/>
    <w:rsid w:val="00D8579C"/>
    <w:rsid w:val="00DE5A10"/>
    <w:rsid w:val="00DE6659"/>
    <w:rsid w:val="00E11FDC"/>
    <w:rsid w:val="00E13B09"/>
    <w:rsid w:val="00E36F89"/>
    <w:rsid w:val="00E60A8B"/>
    <w:rsid w:val="00E71744"/>
    <w:rsid w:val="00E846A3"/>
    <w:rsid w:val="00E90AD6"/>
    <w:rsid w:val="00E947B3"/>
    <w:rsid w:val="00EA2F70"/>
    <w:rsid w:val="00ED056F"/>
    <w:rsid w:val="00EE02CA"/>
    <w:rsid w:val="00EE6B6E"/>
    <w:rsid w:val="00EF58DC"/>
    <w:rsid w:val="00F04FF4"/>
    <w:rsid w:val="00F15A19"/>
    <w:rsid w:val="00F17560"/>
    <w:rsid w:val="00F26BBF"/>
    <w:rsid w:val="00F314FE"/>
    <w:rsid w:val="00F5109A"/>
    <w:rsid w:val="00F51DC7"/>
    <w:rsid w:val="00F53E15"/>
    <w:rsid w:val="00F54A02"/>
    <w:rsid w:val="00F634F4"/>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206E8721"/>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uiPriority w:val="9"/>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uiPriority w:val="9"/>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uiPriority w:val="9"/>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uiPriority w:val="9"/>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uiPriority w:val="9"/>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uiPriority w:val="9"/>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uiPriority w:val="9"/>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uiPriority w:val="9"/>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uiPriority w:val="9"/>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uiPriority w:val="9"/>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uiPriority w:val="9"/>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uiPriority w:val="9"/>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uiPriority w:val="9"/>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uiPriority w:val="9"/>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uiPriority w:val="9"/>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uiPriority w:val="9"/>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uiPriority w:val="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uiPriority w:val="99"/>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uiPriority w:val="99"/>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uiPriority w:val="99"/>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uiPriority w:val="99"/>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uiPriority w:val="34"/>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character" w:styleId="HiperlinkVisitado">
    <w:name w:val="FollowedHyperlink"/>
    <w:basedOn w:val="Fontepargpadro"/>
    <w:uiPriority w:val="99"/>
    <w:semiHidden/>
    <w:unhideWhenUsed/>
    <w:rsid w:val="00D10A5C"/>
    <w:rPr>
      <w:color w:val="954F72"/>
      <w:u w:val="single"/>
    </w:rPr>
  </w:style>
  <w:style w:type="paragraph" w:customStyle="1" w:styleId="msonormal0">
    <w:name w:val="msonormal"/>
    <w:basedOn w:val="Normal"/>
    <w:rsid w:val="00D10A5C"/>
    <w:pPr>
      <w:spacing w:before="100" w:beforeAutospacing="1" w:after="100" w:afterAutospacing="1" w:line="240" w:lineRule="auto"/>
    </w:pPr>
    <w:rPr>
      <w:sz w:val="24"/>
      <w:szCs w:val="24"/>
      <w:lang w:eastAsia="pt-BR"/>
    </w:rPr>
  </w:style>
  <w:style w:type="paragraph" w:customStyle="1" w:styleId="xl60">
    <w:name w:val="xl60"/>
    <w:basedOn w:val="Normal"/>
    <w:rsid w:val="00D10A5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color w:val="000000"/>
      <w:sz w:val="16"/>
      <w:szCs w:val="16"/>
      <w:lang w:eastAsia="pt-BR"/>
    </w:rPr>
  </w:style>
  <w:style w:type="paragraph" w:customStyle="1" w:styleId="xl61">
    <w:name w:val="xl61"/>
    <w:basedOn w:val="Normal"/>
    <w:rsid w:val="00D10A5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color w:val="000000"/>
      <w:sz w:val="16"/>
      <w:szCs w:val="16"/>
      <w:lang w:eastAsia="pt-BR"/>
    </w:rPr>
  </w:style>
  <w:style w:type="paragraph" w:customStyle="1" w:styleId="xl62">
    <w:name w:val="xl62"/>
    <w:basedOn w:val="Normal"/>
    <w:rsid w:val="00D10A5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color w:val="000000"/>
      <w:sz w:val="16"/>
      <w:szCs w:val="16"/>
      <w:lang w:eastAsia="pt-BR"/>
    </w:rPr>
  </w:style>
  <w:style w:type="paragraph" w:customStyle="1" w:styleId="xl63">
    <w:name w:val="xl63"/>
    <w:basedOn w:val="Normal"/>
    <w:rsid w:val="00D10A5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color w:val="000000"/>
      <w:sz w:val="16"/>
      <w:szCs w:val="16"/>
      <w:lang w:eastAsia="pt-BR"/>
    </w:rPr>
  </w:style>
  <w:style w:type="paragraph" w:customStyle="1" w:styleId="xl64">
    <w:name w:val="xl64"/>
    <w:basedOn w:val="Normal"/>
    <w:rsid w:val="00D10A5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color w:val="000000"/>
      <w:sz w:val="16"/>
      <w:szCs w:val="16"/>
      <w:lang w:eastAsia="pt-BR"/>
    </w:rPr>
  </w:style>
  <w:style w:type="paragraph" w:styleId="Textodenotaderodap">
    <w:name w:val="footnote text"/>
    <w:basedOn w:val="Normal"/>
    <w:link w:val="TextodenotaderodapChar"/>
    <w:uiPriority w:val="99"/>
    <w:semiHidden/>
    <w:unhideWhenUsed/>
    <w:rsid w:val="00D10A5C"/>
    <w:pPr>
      <w:spacing w:after="0" w:line="240" w:lineRule="auto"/>
    </w:pPr>
  </w:style>
  <w:style w:type="character" w:customStyle="1" w:styleId="TextodenotaderodapChar">
    <w:name w:val="Texto de nota de rodapé Char"/>
    <w:basedOn w:val="Fontepargpadro"/>
    <w:link w:val="Textodenotaderodap"/>
    <w:uiPriority w:val="99"/>
    <w:semiHidden/>
    <w:rsid w:val="00D10A5C"/>
    <w:rPr>
      <w:rFonts w:ascii="Times New Roman" w:eastAsia="Times New Roman" w:hAnsi="Times New Roman" w:cs="Times New Roman"/>
      <w:sz w:val="20"/>
      <w:szCs w:val="20"/>
    </w:rPr>
  </w:style>
  <w:style w:type="character" w:styleId="Refdenotaderodap">
    <w:name w:val="footnote reference"/>
    <w:basedOn w:val="Fontepargpadro"/>
    <w:uiPriority w:val="99"/>
    <w:semiHidden/>
    <w:unhideWhenUsed/>
    <w:rsid w:val="00D10A5C"/>
    <w:rPr>
      <w:vertAlign w:val="superscript"/>
    </w:rPr>
  </w:style>
  <w:style w:type="paragraph" w:customStyle="1" w:styleId="xl65">
    <w:name w:val="xl65"/>
    <w:basedOn w:val="Normal"/>
    <w:rsid w:val="00AE4410"/>
    <w:pPr>
      <w:spacing w:before="100" w:beforeAutospacing="1" w:after="100" w:afterAutospacing="1" w:line="240" w:lineRule="auto"/>
    </w:pPr>
    <w:rPr>
      <w:sz w:val="24"/>
      <w:szCs w:val="24"/>
      <w:lang w:eastAsia="pt-BR"/>
    </w:rPr>
  </w:style>
  <w:style w:type="table" w:styleId="TabelaSimples1">
    <w:name w:val="Plain Table 1"/>
    <w:basedOn w:val="Tabelanormal"/>
    <w:uiPriority w:val="41"/>
    <w:rsid w:val="00AE4410"/>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6">
    <w:name w:val="xl66"/>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67">
    <w:name w:val="xl67"/>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68">
    <w:name w:val="xl68"/>
    <w:basedOn w:val="Normal"/>
    <w:rsid w:val="00EF5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Verdana" w:hAnsi="Verdana"/>
      <w:color w:val="000000"/>
      <w:sz w:val="16"/>
      <w:szCs w:val="16"/>
      <w:lang w:eastAsia="pt-BR"/>
    </w:rPr>
  </w:style>
  <w:style w:type="paragraph" w:customStyle="1" w:styleId="xl69">
    <w:name w:val="xl69"/>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70">
    <w:name w:val="xl70"/>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Verdana" w:hAnsi="Verdana"/>
      <w:color w:val="000000"/>
      <w:sz w:val="16"/>
      <w:szCs w:val="16"/>
      <w:lang w:eastAsia="pt-BR"/>
    </w:rPr>
  </w:style>
  <w:style w:type="paragraph" w:customStyle="1" w:styleId="xl71">
    <w:name w:val="xl71"/>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Verdana" w:hAnsi="Verdana"/>
      <w:color w:val="000000"/>
      <w:sz w:val="16"/>
      <w:szCs w:val="16"/>
      <w:lang w:eastAsia="pt-BR"/>
    </w:rPr>
  </w:style>
  <w:style w:type="paragraph" w:customStyle="1" w:styleId="xl72">
    <w:name w:val="xl72"/>
    <w:basedOn w:val="Normal"/>
    <w:rsid w:val="00EF58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Verdana" w:hAnsi="Verdana"/>
      <w:color w:val="000000"/>
      <w:sz w:val="16"/>
      <w:szCs w:val="16"/>
      <w:lang w:eastAsia="pt-BR"/>
    </w:rPr>
  </w:style>
  <w:style w:type="paragraph" w:customStyle="1" w:styleId="xl73">
    <w:name w:val="xl73"/>
    <w:basedOn w:val="Normal"/>
    <w:rsid w:val="00EF58D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sz w:val="24"/>
      <w:szCs w:val="24"/>
      <w:lang w:eastAsia="pt-BR"/>
    </w:rPr>
  </w:style>
  <w:style w:type="paragraph" w:customStyle="1" w:styleId="xl74">
    <w:name w:val="xl74"/>
    <w:basedOn w:val="Normal"/>
    <w:rsid w:val="00EF58DC"/>
    <w:pPr>
      <w:pBdr>
        <w:bottom w:val="single" w:sz="8" w:space="0" w:color="BFBFBF"/>
        <w:right w:val="single" w:sz="8" w:space="0" w:color="BFBFBF"/>
      </w:pBdr>
      <w:spacing w:before="100" w:beforeAutospacing="1" w:after="100" w:afterAutospacing="1" w:line="240" w:lineRule="auto"/>
      <w:jc w:val="center"/>
      <w:textAlignment w:val="center"/>
    </w:pPr>
    <w:rPr>
      <w:rFonts w:ascii="Verdana" w:hAnsi="Verdana"/>
      <w:color w:val="000000"/>
      <w:sz w:val="16"/>
      <w:szCs w:val="16"/>
      <w:lang w:eastAsia="pt-BR"/>
    </w:rPr>
  </w:style>
  <w:style w:type="paragraph" w:customStyle="1" w:styleId="xl75">
    <w:name w:val="xl75"/>
    <w:basedOn w:val="Normal"/>
    <w:rsid w:val="00EF58DC"/>
    <w:pPr>
      <w:pBdr>
        <w:left w:val="single" w:sz="8" w:space="0" w:color="BFBFBF"/>
        <w:bottom w:val="single" w:sz="8" w:space="0" w:color="BFBFBF"/>
        <w:right w:val="single" w:sz="8" w:space="0" w:color="BFBFBF"/>
      </w:pBdr>
      <w:shd w:val="clear" w:color="000000" w:fill="F2F2F2"/>
      <w:spacing w:before="100" w:beforeAutospacing="1" w:after="100" w:afterAutospacing="1" w:line="240" w:lineRule="auto"/>
      <w:jc w:val="right"/>
      <w:textAlignment w:val="center"/>
    </w:pPr>
    <w:rPr>
      <w:rFonts w:ascii="Verdana" w:hAnsi="Verdana"/>
      <w:b/>
      <w:bCs/>
      <w:color w:val="000000"/>
      <w:sz w:val="16"/>
      <w:szCs w:val="16"/>
      <w:lang w:eastAsia="pt-BR"/>
    </w:rPr>
  </w:style>
  <w:style w:type="paragraph" w:customStyle="1" w:styleId="xl76">
    <w:name w:val="xl76"/>
    <w:basedOn w:val="Normal"/>
    <w:rsid w:val="00EF58DC"/>
    <w:pPr>
      <w:pBdr>
        <w:bottom w:val="single" w:sz="8" w:space="0" w:color="BFBFBF"/>
        <w:right w:val="single" w:sz="8" w:space="0" w:color="BFBFBF"/>
      </w:pBdr>
      <w:shd w:val="clear" w:color="000000" w:fill="F2F2F2"/>
      <w:spacing w:before="100" w:beforeAutospacing="1" w:after="100" w:afterAutospacing="1" w:line="240" w:lineRule="auto"/>
      <w:jc w:val="right"/>
      <w:textAlignment w:val="center"/>
    </w:pPr>
    <w:rPr>
      <w:rFonts w:ascii="Verdana" w:hAnsi="Verdana"/>
      <w:color w:val="000000"/>
      <w:sz w:val="16"/>
      <w:szCs w:val="16"/>
      <w:lang w:eastAsia="pt-BR"/>
    </w:rPr>
  </w:style>
  <w:style w:type="paragraph" w:customStyle="1" w:styleId="xl77">
    <w:name w:val="xl77"/>
    <w:basedOn w:val="Normal"/>
    <w:rsid w:val="00EF58DC"/>
    <w:pPr>
      <w:pBdr>
        <w:bottom w:val="single" w:sz="8" w:space="0" w:color="BFBFBF"/>
        <w:right w:val="single" w:sz="8" w:space="0" w:color="BFBFBF"/>
      </w:pBdr>
      <w:shd w:val="clear" w:color="000000" w:fill="F2F2F2"/>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78">
    <w:name w:val="xl78"/>
    <w:basedOn w:val="Normal"/>
    <w:rsid w:val="00EF58DC"/>
    <w:pPr>
      <w:pBdr>
        <w:top w:val="single" w:sz="8" w:space="0" w:color="BFBFBF"/>
        <w:left w:val="single" w:sz="8" w:space="0" w:color="BFBFBF"/>
        <w:right w:val="single" w:sz="8" w:space="0" w:color="BFBFBF"/>
      </w:pBdr>
      <w:shd w:val="clear" w:color="000000" w:fill="F2F2F2"/>
      <w:spacing w:before="100" w:beforeAutospacing="1" w:after="100" w:afterAutospacing="1" w:line="240" w:lineRule="auto"/>
      <w:jc w:val="right"/>
      <w:textAlignment w:val="center"/>
    </w:pPr>
    <w:rPr>
      <w:rFonts w:ascii="Verdana" w:hAnsi="Verdana"/>
      <w:color w:val="000000"/>
      <w:sz w:val="16"/>
      <w:szCs w:val="16"/>
      <w:lang w:eastAsia="pt-BR"/>
    </w:rPr>
  </w:style>
  <w:style w:type="paragraph" w:customStyle="1" w:styleId="xl79">
    <w:name w:val="xl79"/>
    <w:basedOn w:val="Normal"/>
    <w:rsid w:val="00EF58DC"/>
    <w:pPr>
      <w:pBdr>
        <w:top w:val="single" w:sz="8" w:space="0" w:color="BFBFBF"/>
        <w:left w:val="single" w:sz="8" w:space="0" w:color="BFBFBF"/>
        <w:right w:val="single" w:sz="8" w:space="0" w:color="BFBFBF"/>
      </w:pBdr>
      <w:shd w:val="clear" w:color="000000" w:fill="F2F2F2"/>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80">
    <w:name w:val="xl80"/>
    <w:basedOn w:val="Normal"/>
    <w:rsid w:val="00EF58DC"/>
    <w:pPr>
      <w:pBdr>
        <w:top w:val="single" w:sz="8" w:space="0" w:color="BFBFBF"/>
        <w:left w:val="single" w:sz="8" w:space="0" w:color="BFBFBF"/>
        <w:right w:val="single" w:sz="8" w:space="0" w:color="BFBFBF"/>
      </w:pBdr>
      <w:shd w:val="clear" w:color="000000" w:fill="F2F2F2"/>
      <w:spacing w:before="100" w:beforeAutospacing="1" w:after="100" w:afterAutospacing="1" w:line="240" w:lineRule="auto"/>
      <w:jc w:val="center"/>
      <w:textAlignment w:val="center"/>
    </w:pPr>
    <w:rPr>
      <w:rFonts w:ascii="Verdana" w:hAnsi="Verdana"/>
      <w:color w:val="000000"/>
      <w:sz w:val="16"/>
      <w:szCs w:val="16"/>
      <w:lang w:eastAsia="pt-BR"/>
    </w:rPr>
  </w:style>
  <w:style w:type="paragraph" w:customStyle="1" w:styleId="xl81">
    <w:name w:val="xl81"/>
    <w:basedOn w:val="Normal"/>
    <w:rsid w:val="00EF58DC"/>
    <w:pPr>
      <w:pBdr>
        <w:left w:val="single" w:sz="8" w:space="0" w:color="BFBFBF"/>
        <w:bottom w:val="single" w:sz="8" w:space="0" w:color="BFBFBF"/>
        <w:right w:val="single" w:sz="8" w:space="0" w:color="BFBFBF"/>
      </w:pBdr>
      <w:spacing w:before="100" w:beforeAutospacing="1" w:after="100" w:afterAutospacing="1" w:line="240" w:lineRule="auto"/>
      <w:textAlignment w:val="center"/>
    </w:pPr>
    <w:rPr>
      <w:rFonts w:ascii="Verdana" w:hAnsi="Verdana"/>
      <w:color w:val="000000"/>
      <w:sz w:val="16"/>
      <w:szCs w:val="16"/>
      <w:lang w:eastAsia="pt-BR"/>
    </w:rPr>
  </w:style>
  <w:style w:type="paragraph" w:customStyle="1" w:styleId="xl82">
    <w:name w:val="xl82"/>
    <w:basedOn w:val="Normal"/>
    <w:rsid w:val="00EF58DC"/>
    <w:pPr>
      <w:pBdr>
        <w:left w:val="single" w:sz="8" w:space="0" w:color="BFBFBF"/>
        <w:bottom w:val="single" w:sz="8" w:space="0" w:color="BFBFBF"/>
        <w:right w:val="single" w:sz="8" w:space="0" w:color="BFBFBF"/>
      </w:pBdr>
      <w:spacing w:before="100" w:beforeAutospacing="1" w:after="100" w:afterAutospacing="1" w:line="240" w:lineRule="auto"/>
      <w:jc w:val="center"/>
      <w:textAlignment w:val="center"/>
    </w:pPr>
    <w:rPr>
      <w:rFonts w:ascii="Verdana" w:hAnsi="Verdana"/>
      <w:color w:val="000000"/>
      <w:sz w:val="16"/>
      <w:szCs w:val="16"/>
      <w:lang w:eastAsia="pt-BR"/>
    </w:rPr>
  </w:style>
  <w:style w:type="paragraph" w:customStyle="1" w:styleId="xl83">
    <w:name w:val="xl83"/>
    <w:basedOn w:val="Normal"/>
    <w:rsid w:val="00EF58DC"/>
    <w:pPr>
      <w:pBdr>
        <w:top w:val="single" w:sz="8" w:space="0" w:color="BFBFBF"/>
        <w:left w:val="single" w:sz="8" w:space="0" w:color="BFBFBF"/>
        <w:right w:val="single" w:sz="8" w:space="0" w:color="BFBFBF"/>
      </w:pBdr>
      <w:shd w:val="clear" w:color="000000" w:fill="F2F2F2"/>
      <w:spacing w:before="100" w:beforeAutospacing="1" w:after="100" w:afterAutospacing="1" w:line="240" w:lineRule="auto"/>
      <w:textAlignment w:val="center"/>
    </w:pPr>
    <w:rPr>
      <w:rFonts w:ascii="Verdana" w:hAnsi="Verdana"/>
      <w:b/>
      <w:bCs/>
      <w:color w:val="000000"/>
      <w:sz w:val="16"/>
      <w:szCs w:val="16"/>
      <w:lang w:eastAsia="pt-BR"/>
    </w:rPr>
  </w:style>
  <w:style w:type="paragraph" w:customStyle="1" w:styleId="xl84">
    <w:name w:val="xl84"/>
    <w:basedOn w:val="Normal"/>
    <w:rsid w:val="00EF58DC"/>
    <w:pPr>
      <w:spacing w:before="100" w:beforeAutospacing="1" w:after="100" w:afterAutospacing="1" w:line="240" w:lineRule="auto"/>
      <w:jc w:val="center"/>
    </w:pPr>
    <w:rPr>
      <w:sz w:val="24"/>
      <w:szCs w:val="24"/>
      <w:lang w:eastAsia="pt-BR"/>
    </w:rPr>
  </w:style>
  <w:style w:type="paragraph" w:customStyle="1" w:styleId="xl85">
    <w:name w:val="xl85"/>
    <w:basedOn w:val="Normal"/>
    <w:rsid w:val="00EF58DC"/>
    <w:pPr>
      <w:pBdr>
        <w:bottom w:val="single" w:sz="8" w:space="0" w:color="BFBFBF"/>
        <w:right w:val="single" w:sz="8" w:space="0" w:color="BFBFBF"/>
      </w:pBdr>
      <w:spacing w:before="100" w:beforeAutospacing="1" w:after="100" w:afterAutospacing="1" w:line="240" w:lineRule="auto"/>
      <w:jc w:val="center"/>
    </w:pPr>
    <w:rPr>
      <w:sz w:val="24"/>
      <w:szCs w:val="24"/>
      <w:lang w:eastAsia="pt-BR"/>
    </w:rPr>
  </w:style>
  <w:style w:type="paragraph" w:customStyle="1" w:styleId="xl86">
    <w:name w:val="xl86"/>
    <w:basedOn w:val="Normal"/>
    <w:rsid w:val="00EF58DC"/>
    <w:pPr>
      <w:shd w:val="clear" w:color="000000" w:fill="F2F2F2"/>
      <w:spacing w:before="100" w:beforeAutospacing="1" w:after="100" w:afterAutospacing="1" w:line="240" w:lineRule="auto"/>
      <w:jc w:val="center"/>
      <w:textAlignment w:val="center"/>
    </w:pPr>
    <w:rPr>
      <w:rFonts w:ascii="Verdana" w:hAnsi="Verdana"/>
      <w:color w:val="000000"/>
      <w:sz w:val="16"/>
      <w:szCs w:val="16"/>
      <w:lang w:eastAsia="pt-BR"/>
    </w:rPr>
  </w:style>
  <w:style w:type="paragraph" w:styleId="SemEspaamento">
    <w:name w:val="No Spacing"/>
    <w:uiPriority w:val="1"/>
    <w:qFormat/>
    <w:rsid w:val="00753D62"/>
    <w:pPr>
      <w:numPr>
        <w:numId w:val="20"/>
      </w:numPr>
      <w:spacing w:after="0" w:line="240" w:lineRule="auto"/>
      <w:jc w:val="both"/>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73802">
      <w:bodyDiv w:val="1"/>
      <w:marLeft w:val="0"/>
      <w:marRight w:val="0"/>
      <w:marTop w:val="0"/>
      <w:marBottom w:val="0"/>
      <w:divBdr>
        <w:top w:val="none" w:sz="0" w:space="0" w:color="auto"/>
        <w:left w:val="none" w:sz="0" w:space="0" w:color="auto"/>
        <w:bottom w:val="none" w:sz="0" w:space="0" w:color="auto"/>
        <w:right w:val="none" w:sz="0" w:space="0" w:color="auto"/>
      </w:divBdr>
    </w:div>
    <w:div w:id="68890573">
      <w:bodyDiv w:val="1"/>
      <w:marLeft w:val="0"/>
      <w:marRight w:val="0"/>
      <w:marTop w:val="0"/>
      <w:marBottom w:val="0"/>
      <w:divBdr>
        <w:top w:val="none" w:sz="0" w:space="0" w:color="auto"/>
        <w:left w:val="none" w:sz="0" w:space="0" w:color="auto"/>
        <w:bottom w:val="none" w:sz="0" w:space="0" w:color="auto"/>
        <w:right w:val="none" w:sz="0" w:space="0" w:color="auto"/>
      </w:divBdr>
    </w:div>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226234385">
      <w:bodyDiv w:val="1"/>
      <w:marLeft w:val="0"/>
      <w:marRight w:val="0"/>
      <w:marTop w:val="0"/>
      <w:marBottom w:val="0"/>
      <w:divBdr>
        <w:top w:val="none" w:sz="0" w:space="0" w:color="auto"/>
        <w:left w:val="none" w:sz="0" w:space="0" w:color="auto"/>
        <w:bottom w:val="none" w:sz="0" w:space="0" w:color="auto"/>
        <w:right w:val="none" w:sz="0" w:space="0" w:color="auto"/>
      </w:divBdr>
    </w:div>
    <w:div w:id="595751754">
      <w:bodyDiv w:val="1"/>
      <w:marLeft w:val="0"/>
      <w:marRight w:val="0"/>
      <w:marTop w:val="0"/>
      <w:marBottom w:val="0"/>
      <w:divBdr>
        <w:top w:val="none" w:sz="0" w:space="0" w:color="auto"/>
        <w:left w:val="none" w:sz="0" w:space="0" w:color="auto"/>
        <w:bottom w:val="none" w:sz="0" w:space="0" w:color="auto"/>
        <w:right w:val="none" w:sz="0" w:space="0" w:color="auto"/>
      </w:divBdr>
    </w:div>
    <w:div w:id="668827176">
      <w:bodyDiv w:val="1"/>
      <w:marLeft w:val="0"/>
      <w:marRight w:val="0"/>
      <w:marTop w:val="0"/>
      <w:marBottom w:val="0"/>
      <w:divBdr>
        <w:top w:val="none" w:sz="0" w:space="0" w:color="auto"/>
        <w:left w:val="none" w:sz="0" w:space="0" w:color="auto"/>
        <w:bottom w:val="none" w:sz="0" w:space="0" w:color="auto"/>
        <w:right w:val="none" w:sz="0" w:space="0" w:color="auto"/>
      </w:divBdr>
    </w:div>
    <w:div w:id="1241712661">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730424892">
      <w:bodyDiv w:val="1"/>
      <w:marLeft w:val="0"/>
      <w:marRight w:val="0"/>
      <w:marTop w:val="0"/>
      <w:marBottom w:val="0"/>
      <w:divBdr>
        <w:top w:val="none" w:sz="0" w:space="0" w:color="auto"/>
        <w:left w:val="none" w:sz="0" w:space="0" w:color="auto"/>
        <w:bottom w:val="none" w:sz="0" w:space="0" w:color="auto"/>
        <w:right w:val="none" w:sz="0" w:space="0" w:color="auto"/>
      </w:divBdr>
    </w:div>
    <w:div w:id="1859926921">
      <w:bodyDiv w:val="1"/>
      <w:marLeft w:val="0"/>
      <w:marRight w:val="0"/>
      <w:marTop w:val="0"/>
      <w:marBottom w:val="0"/>
      <w:divBdr>
        <w:top w:val="none" w:sz="0" w:space="0" w:color="auto"/>
        <w:left w:val="none" w:sz="0" w:space="0" w:color="auto"/>
        <w:bottom w:val="none" w:sz="0" w:space="0" w:color="auto"/>
        <w:right w:val="none" w:sz="0" w:space="0" w:color="auto"/>
      </w:divBdr>
    </w:div>
    <w:div w:id="1933665114">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329</TotalTime>
  <Pages>38</Pages>
  <Words>13415</Words>
  <Characters>72441</Characters>
  <Application>Microsoft Office Word</Application>
  <DocSecurity>0</DocSecurity>
  <Lines>603</Lines>
  <Paragraphs>171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LICITAÇÃO</cp:lastModifiedBy>
  <cp:revision>34</cp:revision>
  <cp:lastPrinted>2019-04-24T16:03:00Z</cp:lastPrinted>
  <dcterms:created xsi:type="dcterms:W3CDTF">2017-08-10T19:48:00Z</dcterms:created>
  <dcterms:modified xsi:type="dcterms:W3CDTF">2020-04-14T19:05:00Z</dcterms:modified>
</cp:coreProperties>
</file>