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0476" w:rsidRPr="004B5AF8" w:rsidRDefault="00FA0476" w:rsidP="002546F1">
      <w:pPr>
        <w:pStyle w:val="ParagraphStyle"/>
        <w:rPr>
          <w:color w:val="FF0000"/>
          <w:sz w:val="25"/>
          <w:szCs w:val="25"/>
        </w:rPr>
      </w:pPr>
    </w:p>
    <w:p w:rsidR="00FA0476" w:rsidRPr="002546F1" w:rsidRDefault="00FA0476" w:rsidP="002546F1">
      <w:pPr>
        <w:pStyle w:val="CM39"/>
        <w:jc w:val="center"/>
        <w:rPr>
          <w:rFonts w:ascii="Arial" w:hAnsi="Arial" w:cs="Arial"/>
          <w:b/>
          <w:bCs/>
          <w:color w:val="000000"/>
          <w:sz w:val="36"/>
          <w:szCs w:val="36"/>
        </w:rPr>
      </w:pPr>
      <w:r w:rsidRPr="002546F1">
        <w:rPr>
          <w:rFonts w:ascii="Arial" w:hAnsi="Arial" w:cs="Arial"/>
          <w:b/>
          <w:bCs/>
          <w:color w:val="000000"/>
          <w:sz w:val="36"/>
          <w:szCs w:val="36"/>
        </w:rPr>
        <w:t>EDITAL DE CHAMAMENTO PÚBLICO nº0</w:t>
      </w:r>
      <w:r w:rsidR="00B53946">
        <w:rPr>
          <w:rFonts w:ascii="Arial" w:hAnsi="Arial" w:cs="Arial"/>
          <w:b/>
          <w:bCs/>
          <w:color w:val="000000"/>
          <w:sz w:val="36"/>
          <w:szCs w:val="36"/>
        </w:rPr>
        <w:t>4</w:t>
      </w:r>
      <w:r w:rsidRPr="002546F1">
        <w:rPr>
          <w:rFonts w:ascii="Arial" w:hAnsi="Arial" w:cs="Arial"/>
          <w:b/>
          <w:bCs/>
          <w:color w:val="000000"/>
          <w:sz w:val="36"/>
          <w:szCs w:val="36"/>
        </w:rPr>
        <w:t>/2017</w:t>
      </w:r>
    </w:p>
    <w:p w:rsidR="002546F1" w:rsidRPr="002546F1" w:rsidRDefault="002546F1" w:rsidP="002546F1">
      <w:pPr>
        <w:pStyle w:val="CM39"/>
        <w:jc w:val="center"/>
        <w:rPr>
          <w:rFonts w:ascii="Arial" w:hAnsi="Arial" w:cs="Arial"/>
          <w:b/>
          <w:bCs/>
          <w:color w:val="000000"/>
          <w:sz w:val="36"/>
          <w:szCs w:val="36"/>
        </w:rPr>
      </w:pPr>
    </w:p>
    <w:p w:rsidR="002546F1" w:rsidRPr="002546F1" w:rsidRDefault="002546F1" w:rsidP="002546F1">
      <w:pPr>
        <w:pStyle w:val="CM39"/>
        <w:jc w:val="center"/>
        <w:rPr>
          <w:rFonts w:ascii="Arial" w:hAnsi="Arial" w:cs="Arial"/>
          <w:b/>
          <w:bCs/>
          <w:color w:val="000000"/>
          <w:sz w:val="36"/>
          <w:szCs w:val="36"/>
        </w:rPr>
      </w:pPr>
    </w:p>
    <w:p w:rsidR="00FA0476" w:rsidRPr="002546F1" w:rsidRDefault="00FA0476" w:rsidP="002546F1">
      <w:pPr>
        <w:pStyle w:val="CM39"/>
        <w:jc w:val="center"/>
        <w:rPr>
          <w:rFonts w:ascii="Arial" w:hAnsi="Arial" w:cs="Arial"/>
          <w:b/>
          <w:bCs/>
          <w:color w:val="000000"/>
          <w:sz w:val="36"/>
          <w:szCs w:val="36"/>
        </w:rPr>
      </w:pPr>
      <w:r w:rsidRPr="002546F1">
        <w:rPr>
          <w:rFonts w:ascii="Arial" w:hAnsi="Arial" w:cs="Arial"/>
          <w:b/>
          <w:bCs/>
          <w:color w:val="000000"/>
          <w:sz w:val="36"/>
          <w:szCs w:val="36"/>
        </w:rPr>
        <w:t>CREDENCIAMENTO N°0</w:t>
      </w:r>
      <w:r w:rsidR="00B53946">
        <w:rPr>
          <w:rFonts w:ascii="Arial" w:hAnsi="Arial" w:cs="Arial"/>
          <w:b/>
          <w:bCs/>
          <w:color w:val="000000"/>
          <w:sz w:val="36"/>
          <w:szCs w:val="36"/>
        </w:rPr>
        <w:t>3</w:t>
      </w:r>
      <w:r w:rsidRPr="002546F1">
        <w:rPr>
          <w:rFonts w:ascii="Arial" w:hAnsi="Arial" w:cs="Arial"/>
          <w:b/>
          <w:bCs/>
          <w:color w:val="000000"/>
          <w:sz w:val="36"/>
          <w:szCs w:val="36"/>
        </w:rPr>
        <w:t>/2017</w:t>
      </w:r>
    </w:p>
    <w:p w:rsidR="002546F1" w:rsidRPr="002546F1" w:rsidRDefault="002546F1" w:rsidP="002546F1">
      <w:pPr>
        <w:pStyle w:val="Default"/>
        <w:rPr>
          <w:sz w:val="36"/>
          <w:szCs w:val="36"/>
        </w:rPr>
      </w:pPr>
    </w:p>
    <w:p w:rsidR="002546F1" w:rsidRPr="002546F1" w:rsidRDefault="002546F1" w:rsidP="002546F1">
      <w:pPr>
        <w:pStyle w:val="Default"/>
      </w:pPr>
    </w:p>
    <w:p w:rsidR="00FA0476" w:rsidRPr="004B5AF8" w:rsidRDefault="00516F8C" w:rsidP="002546F1">
      <w:pPr>
        <w:pStyle w:val="CM40"/>
        <w:spacing w:after="120"/>
        <w:jc w:val="both"/>
        <w:rPr>
          <w:rFonts w:ascii="Arial" w:hAnsi="Arial" w:cs="Arial"/>
          <w:color w:val="000000"/>
          <w:sz w:val="25"/>
          <w:szCs w:val="25"/>
        </w:rPr>
      </w:pPr>
      <w:r>
        <w:rPr>
          <w:rFonts w:ascii="Arial" w:hAnsi="Arial" w:cs="Arial"/>
          <w:color w:val="000000"/>
          <w:sz w:val="25"/>
          <w:szCs w:val="25"/>
        </w:rPr>
        <w:t>A PREFEITUA MUNICIPAL DE NOVA AMÉRICA DA COLINA</w:t>
      </w:r>
      <w:r w:rsidR="00FA0476" w:rsidRPr="004B5AF8">
        <w:rPr>
          <w:rFonts w:ascii="Arial" w:hAnsi="Arial" w:cs="Arial"/>
          <w:color w:val="000000"/>
          <w:sz w:val="25"/>
          <w:szCs w:val="25"/>
        </w:rPr>
        <w:t>, do Município de Nova América da Colina -Paraná, pessoa jurídica de direito público, inscrita no CNPJ/MF sob nº</w:t>
      </w:r>
      <w:r>
        <w:rPr>
          <w:rFonts w:ascii="Arial" w:hAnsi="Arial" w:cs="Arial"/>
          <w:color w:val="000000"/>
          <w:sz w:val="25"/>
          <w:szCs w:val="25"/>
        </w:rPr>
        <w:t>75.827.204/0001-08</w:t>
      </w:r>
      <w:r w:rsidR="00FA0476" w:rsidRPr="004B5AF8">
        <w:rPr>
          <w:rFonts w:ascii="Arial" w:hAnsi="Arial" w:cs="Arial"/>
          <w:color w:val="000000"/>
          <w:sz w:val="25"/>
          <w:szCs w:val="25"/>
        </w:rPr>
        <w:t xml:space="preserve">, com sede na Avenida </w:t>
      </w:r>
      <w:r>
        <w:rPr>
          <w:rFonts w:ascii="Arial" w:hAnsi="Arial" w:cs="Arial"/>
          <w:color w:val="000000"/>
          <w:sz w:val="25"/>
          <w:szCs w:val="25"/>
        </w:rPr>
        <w:t>Paraná</w:t>
      </w:r>
      <w:r w:rsidR="00FA0476" w:rsidRPr="004B5AF8">
        <w:rPr>
          <w:rFonts w:ascii="Arial" w:hAnsi="Arial" w:cs="Arial"/>
          <w:color w:val="000000"/>
          <w:sz w:val="25"/>
          <w:szCs w:val="25"/>
        </w:rPr>
        <w:t xml:space="preserve">, </w:t>
      </w:r>
      <w:r>
        <w:rPr>
          <w:rFonts w:ascii="Arial" w:hAnsi="Arial" w:cs="Arial"/>
          <w:color w:val="000000"/>
          <w:sz w:val="25"/>
          <w:szCs w:val="25"/>
        </w:rPr>
        <w:t>276</w:t>
      </w:r>
      <w:r w:rsidR="00FA0476" w:rsidRPr="004B5AF8">
        <w:rPr>
          <w:rFonts w:ascii="Arial" w:hAnsi="Arial" w:cs="Arial"/>
          <w:color w:val="000000"/>
          <w:sz w:val="25"/>
          <w:szCs w:val="25"/>
        </w:rPr>
        <w:t xml:space="preserve">, desta cidade, doravante denominado simplesmente de Contratante, em conformidade com os ditames da Constituição Federal, Lei Federal nº 8.666, de 21 de junho de 1993 e suas alterações, em especifico no </w:t>
      </w:r>
      <w:r w:rsidR="00FA0476" w:rsidRPr="004B5AF8">
        <w:rPr>
          <w:rFonts w:ascii="Arial" w:hAnsi="Arial" w:cs="Arial"/>
          <w:i/>
          <w:iCs/>
          <w:color w:val="000000"/>
          <w:sz w:val="25"/>
          <w:szCs w:val="25"/>
        </w:rPr>
        <w:t xml:space="preserve">caput </w:t>
      </w:r>
      <w:r w:rsidR="00FA0476" w:rsidRPr="004B5AF8">
        <w:rPr>
          <w:rFonts w:ascii="Arial" w:hAnsi="Arial" w:cs="Arial"/>
          <w:color w:val="000000"/>
          <w:sz w:val="25"/>
          <w:szCs w:val="25"/>
        </w:rPr>
        <w:t xml:space="preserve">do Artigo 25, bem como Lei Federal nº 8.080, de 19 de setembro de 1990, torna público o </w:t>
      </w:r>
      <w:r w:rsidR="00FA0476" w:rsidRPr="004B5AF8">
        <w:rPr>
          <w:rFonts w:ascii="Arial" w:hAnsi="Arial" w:cs="Arial"/>
          <w:b/>
          <w:bCs/>
          <w:color w:val="000000"/>
          <w:sz w:val="25"/>
          <w:szCs w:val="25"/>
        </w:rPr>
        <w:t>CREDENCIAMENTO DE PRESTADORES DE SERVIÇOS</w:t>
      </w:r>
      <w:r>
        <w:rPr>
          <w:rFonts w:ascii="Arial" w:hAnsi="Arial" w:cs="Arial"/>
          <w:b/>
          <w:bCs/>
          <w:color w:val="000000"/>
          <w:sz w:val="25"/>
          <w:szCs w:val="25"/>
        </w:rPr>
        <w:t xml:space="preserve"> </w:t>
      </w:r>
      <w:r w:rsidRPr="00516F8C">
        <w:rPr>
          <w:rFonts w:ascii="Arial" w:hAnsi="Arial" w:cs="Arial"/>
          <w:bCs/>
          <w:color w:val="000000"/>
          <w:sz w:val="25"/>
          <w:szCs w:val="25"/>
        </w:rPr>
        <w:t>para c</w:t>
      </w:r>
      <w:r w:rsidRPr="00516F8C">
        <w:rPr>
          <w:rFonts w:ascii="Arial" w:hAnsi="Arial" w:cs="Arial"/>
          <w:sz w:val="25"/>
          <w:szCs w:val="25"/>
        </w:rPr>
        <w:t>ontratação de pessoa física especializada em engenharia civil e Arquiteto</w:t>
      </w:r>
      <w:r w:rsidRPr="00516F8C">
        <w:rPr>
          <w:sz w:val="25"/>
          <w:szCs w:val="25"/>
        </w:rPr>
        <w:t xml:space="preserve"> e urbanista</w:t>
      </w:r>
      <w:r w:rsidRPr="00516F8C">
        <w:rPr>
          <w:rFonts w:ascii="Arial" w:hAnsi="Arial" w:cs="Arial"/>
          <w:sz w:val="25"/>
          <w:szCs w:val="25"/>
        </w:rPr>
        <w:t>, para prestação de serviços de Controle e Fiscalização de Obras, bem como elaboração de projetos, pertinentes a Secretaria Municipal de Obras e Serviços Públicos</w:t>
      </w:r>
      <w:r w:rsidR="00FA0476" w:rsidRPr="004B5AF8">
        <w:rPr>
          <w:rFonts w:ascii="Arial" w:hAnsi="Arial" w:cs="Arial"/>
          <w:b/>
          <w:bCs/>
          <w:color w:val="000000"/>
          <w:sz w:val="25"/>
          <w:szCs w:val="25"/>
        </w:rPr>
        <w:t xml:space="preserve">, a partir </w:t>
      </w:r>
      <w:r w:rsidR="00FA0476" w:rsidRPr="004B5AF8">
        <w:rPr>
          <w:rFonts w:ascii="Arial" w:hAnsi="Arial" w:cs="Arial"/>
          <w:b/>
          <w:bCs/>
          <w:color w:val="000000"/>
          <w:sz w:val="25"/>
          <w:szCs w:val="25"/>
          <w:u w:val="single"/>
        </w:rPr>
        <w:t>de</w:t>
      </w:r>
      <w:r w:rsidR="00B53946">
        <w:rPr>
          <w:rFonts w:ascii="Arial" w:hAnsi="Arial" w:cs="Arial"/>
          <w:b/>
          <w:bCs/>
          <w:color w:val="000000"/>
          <w:sz w:val="25"/>
          <w:szCs w:val="25"/>
          <w:u w:val="single"/>
        </w:rPr>
        <w:t xml:space="preserve"> 30</w:t>
      </w:r>
      <w:r w:rsidR="00FA0476" w:rsidRPr="004B5AF8">
        <w:rPr>
          <w:rFonts w:ascii="Arial" w:hAnsi="Arial" w:cs="Arial"/>
          <w:b/>
          <w:bCs/>
          <w:color w:val="000000"/>
          <w:sz w:val="25"/>
          <w:szCs w:val="25"/>
          <w:u w:val="single"/>
        </w:rPr>
        <w:t xml:space="preserve"> de</w:t>
      </w:r>
      <w:r w:rsidR="00B53946">
        <w:rPr>
          <w:rFonts w:ascii="Arial" w:hAnsi="Arial" w:cs="Arial"/>
          <w:b/>
          <w:bCs/>
          <w:color w:val="000000"/>
          <w:sz w:val="25"/>
          <w:szCs w:val="25"/>
          <w:u w:val="single"/>
        </w:rPr>
        <w:t xml:space="preserve"> agosto</w:t>
      </w:r>
      <w:r w:rsidR="00FA0476" w:rsidRPr="004B5AF8">
        <w:rPr>
          <w:rFonts w:ascii="Arial" w:hAnsi="Arial" w:cs="Arial"/>
          <w:b/>
          <w:bCs/>
          <w:color w:val="000000"/>
          <w:sz w:val="25"/>
          <w:szCs w:val="25"/>
          <w:u w:val="single"/>
        </w:rPr>
        <w:t xml:space="preserve"> de 2017 a  </w:t>
      </w:r>
      <w:r w:rsidR="00B53946">
        <w:rPr>
          <w:rFonts w:ascii="Arial" w:hAnsi="Arial" w:cs="Arial"/>
          <w:b/>
          <w:bCs/>
          <w:color w:val="000000"/>
          <w:sz w:val="25"/>
          <w:szCs w:val="25"/>
          <w:u w:val="single"/>
        </w:rPr>
        <w:t xml:space="preserve">11 </w:t>
      </w:r>
      <w:r w:rsidR="00FA0476" w:rsidRPr="004B5AF8">
        <w:rPr>
          <w:rFonts w:ascii="Arial" w:hAnsi="Arial" w:cs="Arial"/>
          <w:b/>
          <w:bCs/>
          <w:color w:val="000000"/>
          <w:sz w:val="25"/>
          <w:szCs w:val="25"/>
          <w:u w:val="single"/>
        </w:rPr>
        <w:t>de</w:t>
      </w:r>
      <w:r w:rsidR="00B53946">
        <w:rPr>
          <w:rFonts w:ascii="Arial" w:hAnsi="Arial" w:cs="Arial"/>
          <w:b/>
          <w:bCs/>
          <w:color w:val="000000"/>
          <w:sz w:val="25"/>
          <w:szCs w:val="25"/>
          <w:u w:val="single"/>
        </w:rPr>
        <w:t xml:space="preserve"> setembro</w:t>
      </w:r>
      <w:r w:rsidR="00FA0476" w:rsidRPr="004B5AF8">
        <w:rPr>
          <w:rFonts w:ascii="Arial" w:hAnsi="Arial" w:cs="Arial"/>
          <w:b/>
          <w:bCs/>
          <w:color w:val="000000"/>
          <w:sz w:val="25"/>
          <w:szCs w:val="25"/>
          <w:u w:val="single"/>
        </w:rPr>
        <w:t xml:space="preserve"> de 2017</w:t>
      </w:r>
      <w:r w:rsidR="00B53946">
        <w:rPr>
          <w:rFonts w:ascii="Arial" w:hAnsi="Arial" w:cs="Arial"/>
          <w:b/>
          <w:bCs/>
          <w:color w:val="000000"/>
          <w:sz w:val="25"/>
          <w:szCs w:val="25"/>
          <w:u w:val="single"/>
        </w:rPr>
        <w:t xml:space="preserve"> até 1</w:t>
      </w:r>
      <w:r w:rsidR="00D4139B">
        <w:rPr>
          <w:rFonts w:ascii="Arial" w:hAnsi="Arial" w:cs="Arial"/>
          <w:b/>
          <w:bCs/>
          <w:color w:val="000000"/>
          <w:sz w:val="25"/>
          <w:szCs w:val="25"/>
          <w:u w:val="single"/>
        </w:rPr>
        <w:t>0</w:t>
      </w:r>
      <w:r w:rsidR="00B53946">
        <w:rPr>
          <w:rFonts w:ascii="Arial" w:hAnsi="Arial" w:cs="Arial"/>
          <w:b/>
          <w:bCs/>
          <w:color w:val="000000"/>
          <w:sz w:val="25"/>
          <w:szCs w:val="25"/>
          <w:u w:val="single"/>
        </w:rPr>
        <w:t>:00hs</w:t>
      </w:r>
      <w:r w:rsidR="00FA0476" w:rsidRPr="004B5AF8">
        <w:rPr>
          <w:rFonts w:ascii="Arial" w:hAnsi="Arial" w:cs="Arial"/>
          <w:color w:val="000000"/>
          <w:sz w:val="25"/>
          <w:szCs w:val="25"/>
        </w:rPr>
        <w:t xml:space="preserve">, quando serão recebidos os envelopes contendo “Documentos de Habilitação”, na </w:t>
      </w:r>
      <w:r w:rsidR="00A158AF">
        <w:rPr>
          <w:rFonts w:ascii="Arial" w:hAnsi="Arial" w:cs="Arial"/>
          <w:color w:val="000000"/>
          <w:sz w:val="25"/>
          <w:szCs w:val="25"/>
        </w:rPr>
        <w:t xml:space="preserve">Departamento de Compras e Licitações </w:t>
      </w:r>
      <w:r w:rsidR="00FA0476" w:rsidRPr="004B5AF8">
        <w:rPr>
          <w:rFonts w:ascii="Arial" w:hAnsi="Arial" w:cs="Arial"/>
          <w:color w:val="000000"/>
          <w:sz w:val="25"/>
          <w:szCs w:val="25"/>
        </w:rPr>
        <w:t xml:space="preserve">, conforme especificado neste Edital e de acordo com Lei federal nº 8.666/93. </w:t>
      </w:r>
    </w:p>
    <w:p w:rsidR="00FA0476" w:rsidRPr="004B5AF8" w:rsidRDefault="00FA0476" w:rsidP="002546F1">
      <w:pPr>
        <w:pStyle w:val="CM37"/>
        <w:spacing w:after="120"/>
        <w:jc w:val="both"/>
        <w:rPr>
          <w:rFonts w:ascii="Arial" w:hAnsi="Arial" w:cs="Arial"/>
          <w:color w:val="000000"/>
          <w:sz w:val="25"/>
          <w:szCs w:val="25"/>
        </w:rPr>
      </w:pPr>
      <w:r w:rsidRPr="004B5AF8">
        <w:rPr>
          <w:rFonts w:ascii="Arial" w:hAnsi="Arial" w:cs="Arial"/>
          <w:b/>
          <w:bCs/>
          <w:color w:val="000000"/>
          <w:sz w:val="25"/>
          <w:szCs w:val="25"/>
        </w:rPr>
        <w:t xml:space="preserve">1. DO OBJETO: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1.1. </w:t>
      </w:r>
      <w:r w:rsidRPr="004B5AF8">
        <w:rPr>
          <w:rFonts w:ascii="Arial" w:hAnsi="Arial" w:cs="Arial"/>
          <w:b/>
          <w:bCs/>
          <w:color w:val="000000"/>
          <w:sz w:val="25"/>
          <w:szCs w:val="25"/>
        </w:rPr>
        <w:tab/>
      </w:r>
      <w:r w:rsidRPr="004B5AF8">
        <w:rPr>
          <w:rFonts w:ascii="Arial" w:hAnsi="Arial" w:cs="Arial"/>
          <w:color w:val="000000"/>
          <w:sz w:val="25"/>
          <w:szCs w:val="25"/>
        </w:rPr>
        <w:t xml:space="preserve">O presente </w:t>
      </w:r>
      <w:r w:rsidRPr="004B5AF8">
        <w:rPr>
          <w:rFonts w:ascii="Arial" w:hAnsi="Arial" w:cs="Arial"/>
          <w:b/>
          <w:bCs/>
          <w:color w:val="000000"/>
          <w:sz w:val="25"/>
          <w:szCs w:val="25"/>
        </w:rPr>
        <w:t xml:space="preserve">CHAMAMENTO PÚBLICO </w:t>
      </w:r>
      <w:r w:rsidRPr="004B5AF8">
        <w:rPr>
          <w:rFonts w:ascii="Arial" w:hAnsi="Arial" w:cs="Arial"/>
          <w:color w:val="000000"/>
          <w:sz w:val="25"/>
          <w:szCs w:val="25"/>
        </w:rPr>
        <w:t xml:space="preserve">visa </w:t>
      </w:r>
      <w:r w:rsidRPr="004B5AF8">
        <w:rPr>
          <w:rFonts w:ascii="Arial" w:hAnsi="Arial" w:cs="Arial"/>
          <w:b/>
          <w:bCs/>
          <w:color w:val="000000"/>
          <w:sz w:val="25"/>
          <w:szCs w:val="25"/>
        </w:rPr>
        <w:t xml:space="preserve">CREDENCIAR PROFISSIONAIS COM ESPECIALIADES NA ÁREA </w:t>
      </w:r>
      <w:r w:rsidR="00516F8C">
        <w:rPr>
          <w:rFonts w:ascii="Arial" w:hAnsi="Arial" w:cs="Arial"/>
          <w:b/>
          <w:bCs/>
          <w:color w:val="000000"/>
          <w:sz w:val="25"/>
          <w:szCs w:val="25"/>
        </w:rPr>
        <w:t>DE ENGENHARIA E ARQUITETURA E URBANISMO</w:t>
      </w:r>
      <w:r w:rsidRPr="004B5AF8">
        <w:rPr>
          <w:rFonts w:ascii="Arial" w:hAnsi="Arial" w:cs="Arial"/>
          <w:color w:val="000000"/>
          <w:sz w:val="25"/>
          <w:szCs w:val="25"/>
        </w:rPr>
        <w:t xml:space="preserve">, que tenham interesse em prestar serviços técnicos para a Secretaria Municipal de </w:t>
      </w:r>
      <w:r w:rsidR="007751E8">
        <w:rPr>
          <w:rFonts w:ascii="Arial" w:hAnsi="Arial" w:cs="Arial"/>
          <w:color w:val="000000"/>
          <w:sz w:val="25"/>
          <w:szCs w:val="25"/>
        </w:rPr>
        <w:t>Obras e Serviços públicos</w:t>
      </w:r>
      <w:r w:rsidRPr="004B5AF8">
        <w:rPr>
          <w:rFonts w:ascii="Arial" w:hAnsi="Arial" w:cs="Arial"/>
          <w:color w:val="000000"/>
          <w:sz w:val="25"/>
          <w:szCs w:val="25"/>
        </w:rPr>
        <w:t xml:space="preserve"> do Município de Nova América da Colina, nas atribuições constantes no Anexo I – Termo de Referência: </w:t>
      </w:r>
    </w:p>
    <w:p w:rsidR="00EB5653" w:rsidRPr="004B5AF8" w:rsidRDefault="00FA0476" w:rsidP="002546F1">
      <w:pPr>
        <w:pStyle w:val="CM41"/>
        <w:spacing w:after="120"/>
        <w:ind w:firstLine="567"/>
        <w:jc w:val="both"/>
        <w:rPr>
          <w:rFonts w:ascii="Arial" w:hAnsi="Arial" w:cs="Arial"/>
          <w:b/>
          <w:bCs/>
          <w:color w:val="000000"/>
          <w:sz w:val="25"/>
          <w:szCs w:val="25"/>
        </w:rPr>
      </w:pPr>
      <w:r w:rsidRPr="004B5AF8">
        <w:rPr>
          <w:rFonts w:ascii="Arial" w:hAnsi="Arial" w:cs="Arial"/>
          <w:b/>
          <w:bCs/>
          <w:color w:val="000000"/>
          <w:sz w:val="25"/>
          <w:szCs w:val="25"/>
        </w:rPr>
        <w:t xml:space="preserve">1.2. </w:t>
      </w:r>
      <w:r w:rsidRPr="004B5AF8">
        <w:rPr>
          <w:rFonts w:ascii="Arial" w:hAnsi="Arial" w:cs="Arial"/>
          <w:b/>
          <w:bCs/>
          <w:color w:val="000000"/>
          <w:sz w:val="25"/>
          <w:szCs w:val="25"/>
        </w:rPr>
        <w:tab/>
      </w:r>
      <w:r w:rsidRPr="004B5AF8">
        <w:rPr>
          <w:rFonts w:ascii="Arial" w:hAnsi="Arial" w:cs="Arial"/>
          <w:color w:val="000000"/>
          <w:sz w:val="25"/>
          <w:szCs w:val="25"/>
        </w:rPr>
        <w:t xml:space="preserve">Descrição dos serviços para o período de </w:t>
      </w:r>
      <w:r w:rsidR="00A158AF">
        <w:rPr>
          <w:rFonts w:ascii="Arial" w:hAnsi="Arial" w:cs="Arial"/>
          <w:b/>
          <w:bCs/>
          <w:color w:val="000000"/>
          <w:sz w:val="25"/>
          <w:szCs w:val="25"/>
        </w:rPr>
        <w:t>12 meses</w:t>
      </w:r>
      <w:r w:rsidRPr="004B5AF8">
        <w:rPr>
          <w:rFonts w:ascii="Arial" w:hAnsi="Arial" w:cs="Arial"/>
          <w:color w:val="000000"/>
          <w:sz w:val="25"/>
          <w:szCs w:val="25"/>
        </w:rPr>
        <w:t xml:space="preserve">: </w:t>
      </w:r>
    </w:p>
    <w:tbl>
      <w:tblPr>
        <w:tblStyle w:val="Tabelacomgrade"/>
        <w:tblW w:w="5000" w:type="pct"/>
        <w:tblLook w:val="04A0" w:firstRow="1" w:lastRow="0" w:firstColumn="1" w:lastColumn="0" w:noHBand="0" w:noVBand="1"/>
      </w:tblPr>
      <w:tblGrid>
        <w:gridCol w:w="883"/>
        <w:gridCol w:w="4432"/>
        <w:gridCol w:w="1950"/>
        <w:gridCol w:w="1194"/>
        <w:gridCol w:w="1439"/>
      </w:tblGrid>
      <w:tr w:rsidR="00EB5653" w:rsidRPr="004B5AF8" w:rsidTr="00516F8C">
        <w:tc>
          <w:tcPr>
            <w:tcW w:w="422" w:type="pct"/>
          </w:tcPr>
          <w:p w:rsidR="00EB5653" w:rsidRPr="004B5AF8" w:rsidRDefault="00EB5653" w:rsidP="002546F1">
            <w:pPr>
              <w:pStyle w:val="Default"/>
              <w:spacing w:after="120"/>
              <w:jc w:val="center"/>
              <w:rPr>
                <w:b/>
                <w:sz w:val="25"/>
                <w:szCs w:val="25"/>
              </w:rPr>
            </w:pPr>
            <w:r>
              <w:rPr>
                <w:b/>
                <w:sz w:val="25"/>
                <w:szCs w:val="25"/>
              </w:rPr>
              <w:t>Lotes</w:t>
            </w:r>
          </w:p>
        </w:tc>
        <w:tc>
          <w:tcPr>
            <w:tcW w:w="2245" w:type="pct"/>
          </w:tcPr>
          <w:p w:rsidR="00EB5653" w:rsidRPr="004B5AF8" w:rsidRDefault="00EB5653" w:rsidP="002546F1">
            <w:pPr>
              <w:pStyle w:val="Default"/>
              <w:spacing w:after="120"/>
              <w:rPr>
                <w:b/>
                <w:sz w:val="25"/>
                <w:szCs w:val="25"/>
              </w:rPr>
            </w:pPr>
            <w:r w:rsidRPr="004B5AF8">
              <w:rPr>
                <w:b/>
                <w:sz w:val="25"/>
                <w:szCs w:val="25"/>
              </w:rPr>
              <w:t>Descrição</w:t>
            </w:r>
          </w:p>
        </w:tc>
        <w:tc>
          <w:tcPr>
            <w:tcW w:w="991" w:type="pct"/>
          </w:tcPr>
          <w:p w:rsidR="00EB5653" w:rsidRPr="004B5AF8" w:rsidRDefault="00EB5653" w:rsidP="002546F1">
            <w:pPr>
              <w:pStyle w:val="Default"/>
              <w:spacing w:after="120"/>
              <w:jc w:val="center"/>
              <w:rPr>
                <w:b/>
                <w:sz w:val="25"/>
                <w:szCs w:val="25"/>
              </w:rPr>
            </w:pPr>
            <w:r w:rsidRPr="004B5AF8">
              <w:rPr>
                <w:b/>
                <w:sz w:val="25"/>
                <w:szCs w:val="25"/>
              </w:rPr>
              <w:t>Quantidade</w:t>
            </w:r>
          </w:p>
        </w:tc>
        <w:tc>
          <w:tcPr>
            <w:tcW w:w="609" w:type="pct"/>
          </w:tcPr>
          <w:p w:rsidR="00EB5653" w:rsidRPr="004B5AF8" w:rsidRDefault="00EB5653" w:rsidP="002546F1">
            <w:pPr>
              <w:pStyle w:val="Default"/>
              <w:spacing w:after="120"/>
              <w:jc w:val="center"/>
              <w:rPr>
                <w:b/>
                <w:sz w:val="25"/>
                <w:szCs w:val="25"/>
              </w:rPr>
            </w:pPr>
            <w:r w:rsidRPr="004B5AF8">
              <w:rPr>
                <w:b/>
                <w:sz w:val="25"/>
                <w:szCs w:val="25"/>
              </w:rPr>
              <w:t>Valor Unitário</w:t>
            </w:r>
          </w:p>
        </w:tc>
        <w:tc>
          <w:tcPr>
            <w:tcW w:w="733" w:type="pct"/>
          </w:tcPr>
          <w:p w:rsidR="00EB5653" w:rsidRPr="004B5AF8" w:rsidRDefault="00EB5653" w:rsidP="002546F1">
            <w:pPr>
              <w:pStyle w:val="Default"/>
              <w:spacing w:after="120"/>
              <w:jc w:val="center"/>
              <w:rPr>
                <w:b/>
                <w:sz w:val="25"/>
                <w:szCs w:val="25"/>
              </w:rPr>
            </w:pPr>
            <w:r w:rsidRPr="004B5AF8">
              <w:rPr>
                <w:b/>
                <w:sz w:val="25"/>
                <w:szCs w:val="25"/>
              </w:rPr>
              <w:t>Valor Total</w:t>
            </w:r>
          </w:p>
        </w:tc>
      </w:tr>
      <w:tr w:rsidR="00EB5653" w:rsidRPr="004B5AF8" w:rsidTr="00516F8C">
        <w:tc>
          <w:tcPr>
            <w:tcW w:w="422" w:type="pct"/>
            <w:vAlign w:val="center"/>
          </w:tcPr>
          <w:p w:rsidR="00EB5653" w:rsidRPr="004B5AF8" w:rsidRDefault="00516F8C" w:rsidP="002546F1">
            <w:pPr>
              <w:pStyle w:val="Default"/>
              <w:spacing w:after="120"/>
              <w:jc w:val="center"/>
              <w:rPr>
                <w:b/>
                <w:sz w:val="25"/>
                <w:szCs w:val="25"/>
              </w:rPr>
            </w:pPr>
            <w:r>
              <w:rPr>
                <w:b/>
                <w:sz w:val="25"/>
                <w:szCs w:val="25"/>
              </w:rPr>
              <w:t>1</w:t>
            </w:r>
          </w:p>
        </w:tc>
        <w:tc>
          <w:tcPr>
            <w:tcW w:w="2245" w:type="pct"/>
            <w:vAlign w:val="center"/>
          </w:tcPr>
          <w:p w:rsidR="00EB5653" w:rsidRPr="004B5AF8" w:rsidRDefault="00516F8C" w:rsidP="002546F1">
            <w:pPr>
              <w:pStyle w:val="Default"/>
              <w:spacing w:after="120"/>
              <w:jc w:val="center"/>
              <w:rPr>
                <w:sz w:val="25"/>
                <w:szCs w:val="25"/>
              </w:rPr>
            </w:pPr>
            <w:r>
              <w:rPr>
                <w:sz w:val="25"/>
                <w:szCs w:val="25"/>
              </w:rPr>
              <w:t>ENGENHEIRO CIVIL</w:t>
            </w:r>
          </w:p>
        </w:tc>
        <w:tc>
          <w:tcPr>
            <w:tcW w:w="991" w:type="pct"/>
            <w:vAlign w:val="center"/>
          </w:tcPr>
          <w:p w:rsidR="00EB5653" w:rsidRPr="004B5AF8" w:rsidRDefault="002E0A4E" w:rsidP="002546F1">
            <w:pPr>
              <w:pStyle w:val="Default"/>
              <w:spacing w:after="120"/>
              <w:jc w:val="center"/>
              <w:rPr>
                <w:sz w:val="25"/>
                <w:szCs w:val="25"/>
              </w:rPr>
            </w:pPr>
            <w:r>
              <w:rPr>
                <w:sz w:val="25"/>
                <w:szCs w:val="25"/>
              </w:rPr>
              <w:t>40</w:t>
            </w:r>
            <w:r w:rsidR="00516F8C">
              <w:rPr>
                <w:sz w:val="25"/>
                <w:szCs w:val="25"/>
              </w:rPr>
              <w:t xml:space="preserve"> HORAS MENSAIS</w:t>
            </w:r>
          </w:p>
        </w:tc>
        <w:tc>
          <w:tcPr>
            <w:tcW w:w="609" w:type="pct"/>
            <w:vAlign w:val="center"/>
          </w:tcPr>
          <w:p w:rsidR="00EB5653" w:rsidRPr="004B5AF8" w:rsidRDefault="002E0A4E" w:rsidP="002546F1">
            <w:pPr>
              <w:pStyle w:val="Default"/>
              <w:spacing w:after="120"/>
              <w:jc w:val="center"/>
              <w:rPr>
                <w:sz w:val="25"/>
                <w:szCs w:val="25"/>
              </w:rPr>
            </w:pPr>
            <w:r>
              <w:rPr>
                <w:sz w:val="25"/>
                <w:szCs w:val="25"/>
              </w:rPr>
              <w:t>3.301,52</w:t>
            </w:r>
          </w:p>
        </w:tc>
        <w:tc>
          <w:tcPr>
            <w:tcW w:w="733" w:type="pct"/>
            <w:vAlign w:val="center"/>
          </w:tcPr>
          <w:p w:rsidR="00EB5653" w:rsidRPr="004B5AF8" w:rsidRDefault="002E0A4E" w:rsidP="002546F1">
            <w:pPr>
              <w:pStyle w:val="Default"/>
              <w:spacing w:after="120"/>
              <w:jc w:val="center"/>
              <w:rPr>
                <w:sz w:val="25"/>
                <w:szCs w:val="25"/>
              </w:rPr>
            </w:pPr>
            <w:r>
              <w:rPr>
                <w:sz w:val="25"/>
                <w:szCs w:val="25"/>
              </w:rPr>
              <w:t>39.618,24</w:t>
            </w:r>
          </w:p>
        </w:tc>
      </w:tr>
      <w:tr w:rsidR="00516F8C" w:rsidRPr="004B5AF8" w:rsidTr="00516F8C">
        <w:tc>
          <w:tcPr>
            <w:tcW w:w="422" w:type="pct"/>
            <w:vAlign w:val="center"/>
          </w:tcPr>
          <w:p w:rsidR="00516F8C" w:rsidRPr="004B5AF8" w:rsidRDefault="00516F8C" w:rsidP="002546F1">
            <w:pPr>
              <w:pStyle w:val="Default"/>
              <w:spacing w:after="120"/>
              <w:jc w:val="center"/>
              <w:rPr>
                <w:b/>
                <w:sz w:val="25"/>
                <w:szCs w:val="25"/>
              </w:rPr>
            </w:pPr>
            <w:r>
              <w:rPr>
                <w:b/>
                <w:sz w:val="25"/>
                <w:szCs w:val="25"/>
              </w:rPr>
              <w:t>2</w:t>
            </w:r>
          </w:p>
        </w:tc>
        <w:tc>
          <w:tcPr>
            <w:tcW w:w="2245" w:type="pct"/>
            <w:vAlign w:val="center"/>
          </w:tcPr>
          <w:p w:rsidR="00516F8C" w:rsidRPr="004B5AF8" w:rsidRDefault="00516F8C" w:rsidP="002546F1">
            <w:pPr>
              <w:pStyle w:val="Default"/>
              <w:spacing w:after="120"/>
              <w:jc w:val="center"/>
              <w:rPr>
                <w:sz w:val="25"/>
                <w:szCs w:val="25"/>
              </w:rPr>
            </w:pPr>
            <w:r>
              <w:rPr>
                <w:sz w:val="25"/>
                <w:szCs w:val="25"/>
              </w:rPr>
              <w:t>ARQUITETO E URANISMO</w:t>
            </w:r>
          </w:p>
        </w:tc>
        <w:tc>
          <w:tcPr>
            <w:tcW w:w="991" w:type="pct"/>
            <w:vAlign w:val="center"/>
          </w:tcPr>
          <w:p w:rsidR="00516F8C" w:rsidRPr="004B5AF8" w:rsidRDefault="00516F8C" w:rsidP="002546F1">
            <w:pPr>
              <w:pStyle w:val="Default"/>
              <w:spacing w:after="120"/>
              <w:jc w:val="center"/>
              <w:rPr>
                <w:sz w:val="25"/>
                <w:szCs w:val="25"/>
              </w:rPr>
            </w:pPr>
            <w:r>
              <w:rPr>
                <w:sz w:val="25"/>
                <w:szCs w:val="25"/>
              </w:rPr>
              <w:t>20 HORAS MENSAI</w:t>
            </w:r>
          </w:p>
        </w:tc>
        <w:tc>
          <w:tcPr>
            <w:tcW w:w="609" w:type="pct"/>
            <w:vAlign w:val="center"/>
          </w:tcPr>
          <w:p w:rsidR="00516F8C" w:rsidRPr="004B5AF8" w:rsidRDefault="00516F8C" w:rsidP="002546F1">
            <w:pPr>
              <w:pStyle w:val="Default"/>
              <w:spacing w:after="120"/>
              <w:jc w:val="center"/>
              <w:rPr>
                <w:sz w:val="25"/>
                <w:szCs w:val="25"/>
              </w:rPr>
            </w:pPr>
            <w:r>
              <w:rPr>
                <w:sz w:val="25"/>
                <w:szCs w:val="25"/>
              </w:rPr>
              <w:t>2.600,00</w:t>
            </w:r>
          </w:p>
        </w:tc>
        <w:tc>
          <w:tcPr>
            <w:tcW w:w="733" w:type="pct"/>
            <w:vAlign w:val="center"/>
          </w:tcPr>
          <w:p w:rsidR="00516F8C" w:rsidRPr="004B5AF8" w:rsidRDefault="00516F8C" w:rsidP="002546F1">
            <w:pPr>
              <w:pStyle w:val="Default"/>
              <w:spacing w:after="120"/>
              <w:jc w:val="center"/>
              <w:rPr>
                <w:sz w:val="25"/>
                <w:szCs w:val="25"/>
              </w:rPr>
            </w:pPr>
            <w:r>
              <w:rPr>
                <w:sz w:val="25"/>
                <w:szCs w:val="25"/>
              </w:rPr>
              <w:t>31.200,00</w:t>
            </w:r>
          </w:p>
        </w:tc>
      </w:tr>
    </w:tbl>
    <w:p w:rsidR="00FA0476" w:rsidRPr="004B5AF8" w:rsidRDefault="00FA0476" w:rsidP="002546F1">
      <w:pPr>
        <w:pStyle w:val="CM41"/>
        <w:spacing w:after="120"/>
        <w:jc w:val="both"/>
        <w:rPr>
          <w:rFonts w:ascii="Arial" w:hAnsi="Arial" w:cs="Arial"/>
          <w:color w:val="000000"/>
          <w:sz w:val="25"/>
          <w:szCs w:val="25"/>
        </w:rPr>
      </w:pPr>
      <w:r w:rsidRPr="004B5AF8">
        <w:rPr>
          <w:rFonts w:ascii="Arial" w:hAnsi="Arial" w:cs="Arial"/>
          <w:b/>
          <w:bCs/>
          <w:color w:val="000000"/>
          <w:sz w:val="25"/>
          <w:szCs w:val="25"/>
        </w:rPr>
        <w:t xml:space="preserve">Obs.: </w:t>
      </w:r>
      <w:r w:rsidRPr="004B5AF8">
        <w:rPr>
          <w:rFonts w:ascii="Arial" w:hAnsi="Arial" w:cs="Arial"/>
          <w:color w:val="000000"/>
          <w:sz w:val="25"/>
          <w:szCs w:val="25"/>
        </w:rPr>
        <w:t xml:space="preserve">As atribuições dos serviços discriminados nos itens, encontram-se no </w:t>
      </w:r>
      <w:r w:rsidRPr="004B5AF8">
        <w:rPr>
          <w:rFonts w:ascii="Arial" w:hAnsi="Arial" w:cs="Arial"/>
          <w:b/>
          <w:bCs/>
          <w:i/>
          <w:iCs/>
          <w:color w:val="000000"/>
          <w:sz w:val="25"/>
          <w:szCs w:val="25"/>
          <w:u w:val="single"/>
        </w:rPr>
        <w:t>Anexo I</w:t>
      </w:r>
      <w:r w:rsidRPr="004B5AF8">
        <w:rPr>
          <w:rFonts w:ascii="Arial" w:hAnsi="Arial" w:cs="Arial"/>
          <w:color w:val="000000"/>
          <w:sz w:val="25"/>
          <w:szCs w:val="25"/>
        </w:rPr>
        <w:t xml:space="preserve">, deste edital. </w:t>
      </w:r>
    </w:p>
    <w:p w:rsidR="00FA0476" w:rsidRPr="004B5AF8" w:rsidRDefault="00FA0476" w:rsidP="002546F1">
      <w:pPr>
        <w:pStyle w:val="CM4"/>
        <w:spacing w:after="120" w:line="240" w:lineRule="auto"/>
        <w:ind w:firstLine="567"/>
        <w:jc w:val="both"/>
        <w:rPr>
          <w:rFonts w:ascii="Arial" w:hAnsi="Arial" w:cs="Arial"/>
          <w:color w:val="000000"/>
          <w:sz w:val="25"/>
          <w:szCs w:val="25"/>
        </w:rPr>
      </w:pPr>
      <w:r w:rsidRPr="004B5AF8">
        <w:rPr>
          <w:rFonts w:ascii="Arial" w:hAnsi="Arial" w:cs="Arial"/>
          <w:b/>
          <w:bCs/>
          <w:color w:val="000000"/>
          <w:sz w:val="25"/>
          <w:szCs w:val="25"/>
        </w:rPr>
        <w:t xml:space="preserve">1.6. </w:t>
      </w:r>
      <w:r w:rsidRPr="004B5AF8">
        <w:rPr>
          <w:rFonts w:ascii="Arial" w:hAnsi="Arial" w:cs="Arial"/>
          <w:b/>
          <w:bCs/>
          <w:color w:val="000000"/>
          <w:sz w:val="25"/>
          <w:szCs w:val="25"/>
        </w:rPr>
        <w:tab/>
      </w:r>
      <w:r w:rsidRPr="004B5AF8">
        <w:rPr>
          <w:rFonts w:ascii="Arial" w:hAnsi="Arial" w:cs="Arial"/>
          <w:color w:val="000000"/>
          <w:sz w:val="25"/>
          <w:szCs w:val="25"/>
        </w:rPr>
        <w:t xml:space="preserve">Todos os prestadores que comparecerem ao presente Chamamento Público e forem declarados habilitados serão convocados para integrar a rede de profissionais da Secretaria Municipal </w:t>
      </w:r>
      <w:r w:rsidR="00516F8C">
        <w:rPr>
          <w:rFonts w:ascii="Arial" w:hAnsi="Arial" w:cs="Arial"/>
          <w:color w:val="000000"/>
          <w:sz w:val="25"/>
          <w:szCs w:val="25"/>
        </w:rPr>
        <w:t>de Obras e Serviços Públicos</w:t>
      </w:r>
      <w:r w:rsidRPr="004B5AF8">
        <w:rPr>
          <w:rFonts w:ascii="Arial" w:hAnsi="Arial" w:cs="Arial"/>
          <w:color w:val="000000"/>
          <w:sz w:val="25"/>
          <w:szCs w:val="25"/>
        </w:rPr>
        <w:t xml:space="preserve">, pelo prazo de termo de credenciamento de </w:t>
      </w:r>
      <w:r w:rsidR="00516F8C">
        <w:rPr>
          <w:rFonts w:ascii="Arial" w:hAnsi="Arial" w:cs="Arial"/>
          <w:b/>
          <w:bCs/>
          <w:color w:val="000000"/>
          <w:sz w:val="25"/>
          <w:szCs w:val="25"/>
        </w:rPr>
        <w:t>12</w:t>
      </w:r>
      <w:r w:rsidRPr="004B5AF8">
        <w:rPr>
          <w:rFonts w:ascii="Arial" w:hAnsi="Arial" w:cs="Arial"/>
          <w:b/>
          <w:bCs/>
          <w:color w:val="000000"/>
          <w:sz w:val="25"/>
          <w:szCs w:val="25"/>
        </w:rPr>
        <w:t xml:space="preserve"> meses</w:t>
      </w:r>
      <w:r w:rsidRPr="004B5AF8">
        <w:rPr>
          <w:rFonts w:ascii="Arial" w:hAnsi="Arial" w:cs="Arial"/>
          <w:color w:val="000000"/>
          <w:sz w:val="25"/>
          <w:szCs w:val="25"/>
        </w:rPr>
        <w:t xml:space="preserve">, prorrogáveis nos termos do Artigo 57, inciso II, da Lei federal nº 8.666/93.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1.7. </w:t>
      </w:r>
      <w:r w:rsidRPr="004B5AF8">
        <w:rPr>
          <w:rFonts w:ascii="Arial" w:hAnsi="Arial" w:cs="Arial"/>
          <w:b/>
          <w:bCs/>
          <w:color w:val="000000"/>
          <w:sz w:val="25"/>
          <w:szCs w:val="25"/>
        </w:rPr>
        <w:tab/>
      </w:r>
      <w:r w:rsidRPr="004B5AF8">
        <w:rPr>
          <w:rFonts w:ascii="Arial" w:hAnsi="Arial" w:cs="Arial"/>
          <w:color w:val="000000"/>
          <w:sz w:val="25"/>
          <w:szCs w:val="25"/>
        </w:rPr>
        <w:t xml:space="preserve">O processo de credenciamento obedecerá às condições estabelecidas neste </w:t>
      </w:r>
      <w:r w:rsidRPr="004B5AF8">
        <w:rPr>
          <w:rFonts w:ascii="Arial" w:hAnsi="Arial" w:cs="Arial"/>
          <w:color w:val="000000"/>
          <w:sz w:val="25"/>
          <w:szCs w:val="25"/>
        </w:rPr>
        <w:lastRenderedPageBreak/>
        <w:t xml:space="preserve">Edital;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1.8. </w:t>
      </w:r>
      <w:r w:rsidRPr="004B5AF8">
        <w:rPr>
          <w:rFonts w:ascii="Arial" w:hAnsi="Arial" w:cs="Arial"/>
          <w:b/>
          <w:bCs/>
          <w:color w:val="000000"/>
          <w:sz w:val="25"/>
          <w:szCs w:val="25"/>
        </w:rPr>
        <w:tab/>
      </w:r>
      <w:r w:rsidRPr="004B5AF8">
        <w:rPr>
          <w:rFonts w:ascii="Arial" w:hAnsi="Arial" w:cs="Arial"/>
          <w:color w:val="000000"/>
          <w:sz w:val="25"/>
          <w:szCs w:val="25"/>
        </w:rPr>
        <w:t xml:space="preserve">A participação neste Credenciamento implica na aceitação integral e irrestrita das condições estabelecidas neste Edital; </w:t>
      </w:r>
    </w:p>
    <w:p w:rsidR="00FA0476" w:rsidRPr="004B5AF8" w:rsidRDefault="00FA0476" w:rsidP="002546F1">
      <w:pPr>
        <w:pStyle w:val="CM44"/>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1.9. </w:t>
      </w:r>
      <w:r w:rsidRPr="004B5AF8">
        <w:rPr>
          <w:rFonts w:ascii="Arial" w:hAnsi="Arial" w:cs="Arial"/>
          <w:b/>
          <w:bCs/>
          <w:color w:val="000000"/>
          <w:sz w:val="25"/>
          <w:szCs w:val="25"/>
        </w:rPr>
        <w:tab/>
      </w:r>
      <w:r w:rsidRPr="004B5AF8">
        <w:rPr>
          <w:rFonts w:ascii="Arial" w:hAnsi="Arial" w:cs="Arial"/>
          <w:color w:val="000000"/>
          <w:sz w:val="25"/>
          <w:szCs w:val="25"/>
        </w:rPr>
        <w:t>O presente Edital estará à disposição dos interessados no Departamento de Compras e Licitações da Secretaria de Finanças, na Avenida Paraná, 276, Centro - Nova América da Colina – PR, ou pelo site www.novaamericadacolina.pr.gov.br</w:t>
      </w:r>
    </w:p>
    <w:p w:rsidR="00FA0476" w:rsidRPr="004B5AF8" w:rsidRDefault="00FA0476" w:rsidP="002546F1">
      <w:pPr>
        <w:pStyle w:val="CM44"/>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1.10. </w:t>
      </w:r>
      <w:r w:rsidRPr="004B5AF8">
        <w:rPr>
          <w:rFonts w:ascii="Arial" w:hAnsi="Arial" w:cs="Arial"/>
          <w:b/>
          <w:bCs/>
          <w:color w:val="000000"/>
          <w:sz w:val="25"/>
          <w:szCs w:val="25"/>
        </w:rPr>
        <w:tab/>
      </w:r>
      <w:r w:rsidRPr="004B5AF8">
        <w:rPr>
          <w:rFonts w:ascii="Arial" w:hAnsi="Arial" w:cs="Arial"/>
          <w:color w:val="000000"/>
          <w:sz w:val="25"/>
          <w:szCs w:val="25"/>
        </w:rPr>
        <w:t xml:space="preserve">O Edital poderá ser retirado a partir do dia </w:t>
      </w:r>
      <w:r w:rsidR="00B53946">
        <w:rPr>
          <w:rFonts w:ascii="Arial" w:hAnsi="Arial" w:cs="Arial"/>
          <w:b/>
          <w:bCs/>
          <w:color w:val="000000"/>
          <w:sz w:val="25"/>
          <w:szCs w:val="25"/>
        </w:rPr>
        <w:t>30/08</w:t>
      </w:r>
      <w:r w:rsidRPr="004B5AF8">
        <w:rPr>
          <w:rFonts w:ascii="Arial" w:hAnsi="Arial" w:cs="Arial"/>
          <w:b/>
          <w:bCs/>
          <w:color w:val="000000"/>
          <w:sz w:val="25"/>
          <w:szCs w:val="25"/>
        </w:rPr>
        <w:t>/201</w:t>
      </w:r>
      <w:r w:rsidR="00B53946">
        <w:rPr>
          <w:rFonts w:ascii="Arial" w:hAnsi="Arial" w:cs="Arial"/>
          <w:b/>
          <w:bCs/>
          <w:color w:val="000000"/>
          <w:sz w:val="25"/>
          <w:szCs w:val="25"/>
        </w:rPr>
        <w:t>7</w:t>
      </w:r>
      <w:r w:rsidRPr="004B5AF8">
        <w:rPr>
          <w:rFonts w:ascii="Arial" w:hAnsi="Arial" w:cs="Arial"/>
          <w:color w:val="000000"/>
          <w:sz w:val="25"/>
          <w:szCs w:val="25"/>
        </w:rPr>
        <w:t xml:space="preserve">.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1.11. </w:t>
      </w:r>
      <w:r w:rsidRPr="004B5AF8">
        <w:rPr>
          <w:rFonts w:ascii="Arial" w:hAnsi="Arial" w:cs="Arial"/>
          <w:b/>
          <w:bCs/>
          <w:color w:val="000000"/>
          <w:sz w:val="25"/>
          <w:szCs w:val="25"/>
        </w:rPr>
        <w:tab/>
      </w:r>
      <w:r w:rsidRPr="004B5AF8">
        <w:rPr>
          <w:rFonts w:ascii="Arial" w:hAnsi="Arial" w:cs="Arial"/>
          <w:color w:val="000000"/>
          <w:sz w:val="25"/>
          <w:szCs w:val="25"/>
        </w:rPr>
        <w:t xml:space="preserve">Fica estabelecido o prazo para credenciamento de </w:t>
      </w:r>
      <w:r w:rsidR="00A158AF">
        <w:rPr>
          <w:rFonts w:ascii="Arial" w:hAnsi="Arial" w:cs="Arial"/>
          <w:b/>
          <w:bCs/>
          <w:color w:val="000000"/>
          <w:sz w:val="25"/>
          <w:szCs w:val="25"/>
        </w:rPr>
        <w:t>12 meses</w:t>
      </w:r>
      <w:r w:rsidRPr="004B5AF8">
        <w:rPr>
          <w:rFonts w:ascii="Arial" w:hAnsi="Arial" w:cs="Arial"/>
          <w:color w:val="000000"/>
          <w:sz w:val="25"/>
          <w:szCs w:val="25"/>
        </w:rPr>
        <w:t xml:space="preserve">, a contar da data de publicação do presente Edital, para que os interessados entreguem a proposta de credenciamento no endereço informado no Item 2.2. </w:t>
      </w:r>
    </w:p>
    <w:p w:rsidR="00FA0476" w:rsidRPr="004B5AF8" w:rsidRDefault="00FA0476" w:rsidP="002546F1">
      <w:pPr>
        <w:pStyle w:val="Default"/>
        <w:spacing w:after="120"/>
        <w:ind w:firstLine="567"/>
        <w:jc w:val="both"/>
        <w:rPr>
          <w:sz w:val="25"/>
          <w:szCs w:val="25"/>
        </w:rPr>
      </w:pPr>
      <w:r w:rsidRPr="004B5AF8">
        <w:rPr>
          <w:b/>
          <w:bCs/>
          <w:sz w:val="25"/>
          <w:szCs w:val="25"/>
        </w:rPr>
        <w:t xml:space="preserve">1.12. </w:t>
      </w:r>
      <w:r w:rsidRPr="004B5AF8">
        <w:rPr>
          <w:sz w:val="25"/>
          <w:szCs w:val="25"/>
        </w:rPr>
        <w:t xml:space="preserve">Após a data estabelecida no item 1.10, as pessoas físicas ou jurídicas poderão encaminhar a documentação necessária para firmarem o credenciamento e seu respectivo termo de credenciamento, enquanto perdurar a vigência deste edital. </w:t>
      </w:r>
    </w:p>
    <w:p w:rsidR="00FA0476" w:rsidRPr="004B5AF8" w:rsidRDefault="00FA0476" w:rsidP="002546F1">
      <w:pPr>
        <w:pStyle w:val="Default"/>
        <w:spacing w:after="120"/>
        <w:jc w:val="both"/>
        <w:rPr>
          <w:sz w:val="25"/>
          <w:szCs w:val="25"/>
        </w:rPr>
      </w:pPr>
      <w:r w:rsidRPr="004B5AF8">
        <w:rPr>
          <w:b/>
          <w:bCs/>
          <w:sz w:val="25"/>
          <w:szCs w:val="25"/>
        </w:rPr>
        <w:t xml:space="preserve">2. DA PARTICIPAÇÃO NO CHAMAMENTO PÚBLICO: </w:t>
      </w:r>
    </w:p>
    <w:p w:rsidR="00FA0476" w:rsidRPr="004B5AF8" w:rsidRDefault="00FA0476" w:rsidP="002546F1">
      <w:pPr>
        <w:pStyle w:val="CM44"/>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2.1. </w:t>
      </w:r>
      <w:r w:rsidRPr="004B5AF8">
        <w:rPr>
          <w:rFonts w:ascii="Arial" w:hAnsi="Arial" w:cs="Arial"/>
          <w:color w:val="000000"/>
          <w:sz w:val="25"/>
          <w:szCs w:val="25"/>
        </w:rPr>
        <w:t xml:space="preserve">As pessoas físicas, interessadas em participar do presente Chamamento Público, deverão apresentar carta proposta por escrito, endereçada </w:t>
      </w:r>
      <w:r w:rsidR="007751E8">
        <w:rPr>
          <w:rFonts w:ascii="Arial" w:hAnsi="Arial" w:cs="Arial"/>
          <w:color w:val="000000"/>
          <w:sz w:val="25"/>
          <w:szCs w:val="25"/>
        </w:rPr>
        <w:t>a Prefeitura</w:t>
      </w:r>
      <w:r w:rsidRPr="004B5AF8">
        <w:rPr>
          <w:rFonts w:ascii="Arial" w:hAnsi="Arial" w:cs="Arial"/>
          <w:color w:val="000000"/>
          <w:sz w:val="25"/>
          <w:szCs w:val="25"/>
        </w:rPr>
        <w:t xml:space="preserve">, em envelope lacrado, contendo em sua parte externa e frontal os seguintes dizeres: </w:t>
      </w:r>
    </w:p>
    <w:p w:rsidR="00FA0476" w:rsidRPr="004B5AF8" w:rsidRDefault="00FA0476" w:rsidP="002546F1">
      <w:pPr>
        <w:pStyle w:val="CM44"/>
        <w:pBdr>
          <w:top w:val="single" w:sz="4" w:space="1" w:color="auto"/>
          <w:left w:val="single" w:sz="4" w:space="4" w:color="auto"/>
          <w:bottom w:val="single" w:sz="4" w:space="1" w:color="auto"/>
          <w:right w:val="single" w:sz="4" w:space="4" w:color="auto"/>
        </w:pBdr>
        <w:spacing w:after="120"/>
        <w:jc w:val="both"/>
        <w:rPr>
          <w:rFonts w:ascii="Arial" w:hAnsi="Arial" w:cs="Arial"/>
          <w:b/>
          <w:bCs/>
          <w:color w:val="000000"/>
          <w:sz w:val="25"/>
          <w:szCs w:val="25"/>
          <w:u w:val="single"/>
        </w:rPr>
      </w:pPr>
      <w:r w:rsidRPr="004B5AF8">
        <w:rPr>
          <w:rFonts w:ascii="Arial" w:hAnsi="Arial" w:cs="Arial"/>
          <w:b/>
          <w:bCs/>
          <w:color w:val="000000"/>
          <w:sz w:val="25"/>
          <w:szCs w:val="25"/>
        </w:rPr>
        <w:t xml:space="preserve">Ref.: CHAMAMENTO PÚBLICO EDITAL DE CREDENCIAMENTO </w:t>
      </w:r>
      <w:r w:rsidRPr="004B5AF8">
        <w:rPr>
          <w:rFonts w:ascii="Arial" w:hAnsi="Arial" w:cs="Arial"/>
          <w:b/>
          <w:bCs/>
          <w:color w:val="000000"/>
          <w:sz w:val="25"/>
          <w:szCs w:val="25"/>
          <w:u w:val="single"/>
        </w:rPr>
        <w:t>Nº /2017</w:t>
      </w:r>
    </w:p>
    <w:p w:rsidR="00FA0476" w:rsidRPr="004B5AF8" w:rsidRDefault="00FA0476" w:rsidP="002546F1">
      <w:pPr>
        <w:pStyle w:val="CM44"/>
        <w:pBdr>
          <w:top w:val="single" w:sz="4" w:space="1" w:color="auto"/>
          <w:left w:val="single" w:sz="4" w:space="4" w:color="auto"/>
          <w:bottom w:val="single" w:sz="4" w:space="1" w:color="auto"/>
          <w:right w:val="single" w:sz="4" w:space="4" w:color="auto"/>
        </w:pBdr>
        <w:spacing w:after="120"/>
        <w:jc w:val="both"/>
        <w:rPr>
          <w:rFonts w:ascii="Arial" w:hAnsi="Arial" w:cs="Arial"/>
          <w:b/>
          <w:bCs/>
          <w:color w:val="000000"/>
          <w:sz w:val="25"/>
          <w:szCs w:val="25"/>
        </w:rPr>
      </w:pPr>
      <w:r w:rsidRPr="004B5AF8">
        <w:rPr>
          <w:rFonts w:ascii="Arial" w:hAnsi="Arial" w:cs="Arial"/>
          <w:b/>
          <w:bCs/>
          <w:color w:val="000000"/>
          <w:sz w:val="25"/>
          <w:szCs w:val="25"/>
        </w:rPr>
        <w:t xml:space="preserve">INTERESSADO: ............................, CNPJ, TELEFONE, ENDEREÇO, E-MAIL </w:t>
      </w:r>
    </w:p>
    <w:p w:rsidR="00FA0476" w:rsidRPr="004B5AF8" w:rsidRDefault="00FA0476" w:rsidP="002546F1">
      <w:pPr>
        <w:pStyle w:val="CM44"/>
        <w:pBdr>
          <w:top w:val="single" w:sz="4" w:space="1" w:color="auto"/>
          <w:left w:val="single" w:sz="4" w:space="4" w:color="auto"/>
          <w:bottom w:val="single" w:sz="4" w:space="1" w:color="auto"/>
          <w:right w:val="single" w:sz="4" w:space="4" w:color="auto"/>
        </w:pBdr>
        <w:spacing w:after="120"/>
        <w:jc w:val="both"/>
        <w:rPr>
          <w:rFonts w:ascii="Arial" w:hAnsi="Arial" w:cs="Arial"/>
          <w:color w:val="000000"/>
          <w:sz w:val="25"/>
          <w:szCs w:val="25"/>
        </w:rPr>
      </w:pPr>
      <w:r w:rsidRPr="004B5AF8">
        <w:rPr>
          <w:rFonts w:ascii="Arial" w:hAnsi="Arial" w:cs="Arial"/>
          <w:b/>
          <w:bCs/>
          <w:color w:val="000000"/>
          <w:sz w:val="25"/>
          <w:szCs w:val="25"/>
        </w:rPr>
        <w:t xml:space="preserve">ENVELOPE Nº 01 – DOCUMENTOS DE HABILITAÇÃO E QUALIFICAÇÃO </w:t>
      </w:r>
    </w:p>
    <w:p w:rsidR="00FA0476" w:rsidRPr="004B5AF8" w:rsidRDefault="00FA0476" w:rsidP="002546F1">
      <w:pPr>
        <w:pStyle w:val="CM41"/>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2.2. </w:t>
      </w:r>
      <w:r w:rsidRPr="004B5AF8">
        <w:rPr>
          <w:rFonts w:ascii="Arial" w:hAnsi="Arial" w:cs="Arial"/>
          <w:color w:val="000000"/>
          <w:sz w:val="25"/>
          <w:szCs w:val="25"/>
        </w:rPr>
        <w:t xml:space="preserve">Os interessados deverão entregar no Departamento de Compras e Licitações, situada na Avenida Paraná, nº276, Centro, Nova América da Colina , Paraná, CEP 86.230-000, site: www.novaamericadacolina.pr.gov.br, e-mail: licita@novaamericadacolina.pr.gov.br, fone: (43) 3553-1633, dentro do envelope, os documentos necessários à habilitação poderão ser apresentadas em original, em cópia autenticada por meio de cartório competente, publicações em órgão da imprensa oficiais ou por cópias, desde que acompanhadas dos originais para conferência pela Comissão de Licitação, as emitidas por sistema eletrônico – rede de comunicação INTERNET, os quais deverão ter validade na data da apresentação prevista no preâmbulo deste edital. </w:t>
      </w:r>
    </w:p>
    <w:p w:rsidR="00FA0476" w:rsidRPr="004B5AF8" w:rsidRDefault="00FA0476" w:rsidP="002546F1">
      <w:pPr>
        <w:pStyle w:val="CM37"/>
        <w:spacing w:after="120"/>
        <w:ind w:firstLine="851"/>
        <w:jc w:val="both"/>
        <w:rPr>
          <w:rFonts w:ascii="Arial" w:hAnsi="Arial" w:cs="Arial"/>
          <w:color w:val="000000"/>
          <w:sz w:val="25"/>
          <w:szCs w:val="25"/>
        </w:rPr>
      </w:pPr>
      <w:r w:rsidRPr="004B5AF8">
        <w:rPr>
          <w:rFonts w:ascii="Arial" w:hAnsi="Arial" w:cs="Arial"/>
          <w:b/>
          <w:bCs/>
          <w:color w:val="000000"/>
          <w:sz w:val="25"/>
          <w:szCs w:val="25"/>
        </w:rPr>
        <w:t xml:space="preserve">2.2.1. OFÍCIO DE APRESENTAÇÃO: </w:t>
      </w:r>
    </w:p>
    <w:p w:rsidR="00FA0476" w:rsidRPr="004B5AF8" w:rsidRDefault="00FA0476" w:rsidP="002546F1">
      <w:pPr>
        <w:pStyle w:val="CM45"/>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a) Modelo de Carta Proposta, conforme modelo do Anexo II; </w:t>
      </w:r>
    </w:p>
    <w:p w:rsidR="004D287B" w:rsidRPr="004D287B" w:rsidRDefault="00FA0476" w:rsidP="002546F1">
      <w:pPr>
        <w:pStyle w:val="CM41"/>
        <w:spacing w:after="120"/>
        <w:ind w:firstLine="851"/>
        <w:jc w:val="both"/>
        <w:rPr>
          <w:rFonts w:ascii="Arial" w:hAnsi="Arial" w:cs="Arial"/>
          <w:sz w:val="25"/>
          <w:szCs w:val="25"/>
        </w:rPr>
      </w:pPr>
      <w:r w:rsidRPr="004B5AF8">
        <w:rPr>
          <w:rFonts w:ascii="Arial" w:hAnsi="Arial" w:cs="Arial"/>
          <w:b/>
          <w:bCs/>
          <w:color w:val="000000"/>
          <w:sz w:val="25"/>
          <w:szCs w:val="25"/>
        </w:rPr>
        <w:t xml:space="preserve">2.2.2 </w:t>
      </w:r>
      <w:r w:rsidR="004D287B" w:rsidRPr="004D287B">
        <w:rPr>
          <w:rFonts w:ascii="Arial" w:hAnsi="Arial" w:cs="Arial"/>
          <w:b/>
          <w:bCs/>
          <w:sz w:val="25"/>
          <w:szCs w:val="25"/>
        </w:rPr>
        <w:t xml:space="preserve">Documentação relativa à HABILITAÇÃO JURÍDICA – Pessoa Física: </w:t>
      </w:r>
    </w:p>
    <w:p w:rsidR="004D287B" w:rsidRPr="004D287B" w:rsidRDefault="004D287B" w:rsidP="002546F1">
      <w:pPr>
        <w:autoSpaceDE w:val="0"/>
        <w:autoSpaceDN w:val="0"/>
        <w:adjustRightInd w:val="0"/>
        <w:spacing w:after="120"/>
        <w:ind w:firstLine="567"/>
        <w:rPr>
          <w:rFonts w:ascii="Arial" w:hAnsi="Arial" w:cs="Arial"/>
          <w:sz w:val="25"/>
          <w:szCs w:val="25"/>
        </w:rPr>
      </w:pPr>
      <w:r w:rsidRPr="004D287B">
        <w:rPr>
          <w:rFonts w:ascii="Arial" w:hAnsi="Arial" w:cs="Arial"/>
          <w:sz w:val="25"/>
          <w:szCs w:val="25"/>
        </w:rPr>
        <w:t xml:space="preserve">a) Carteira de Identidade </w:t>
      </w:r>
      <w:r w:rsidRPr="004D287B">
        <w:rPr>
          <w:rFonts w:ascii="Arial" w:hAnsi="Arial" w:cs="Arial"/>
          <w:b/>
          <w:bCs/>
          <w:sz w:val="25"/>
          <w:szCs w:val="25"/>
        </w:rPr>
        <w:t xml:space="preserve">(RG).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sz w:val="25"/>
          <w:szCs w:val="25"/>
        </w:rPr>
        <w:t xml:space="preserve">b) Comprovante de residência </w:t>
      </w:r>
      <w:r w:rsidRPr="004D287B">
        <w:rPr>
          <w:rFonts w:ascii="Arial" w:hAnsi="Arial" w:cs="Arial"/>
          <w:b/>
          <w:bCs/>
          <w:sz w:val="25"/>
          <w:szCs w:val="25"/>
        </w:rPr>
        <w:t xml:space="preserve">- </w:t>
      </w:r>
      <w:r w:rsidRPr="004D287B">
        <w:rPr>
          <w:rFonts w:ascii="Arial" w:hAnsi="Arial" w:cs="Arial"/>
          <w:sz w:val="25"/>
          <w:szCs w:val="25"/>
        </w:rPr>
        <w:t>Se o mesmo não estiver em nome do licitante poderá</w:t>
      </w:r>
      <w:r w:rsidR="00A158AF">
        <w:rPr>
          <w:rFonts w:ascii="Arial" w:hAnsi="Arial" w:cs="Arial"/>
          <w:sz w:val="25"/>
          <w:szCs w:val="25"/>
        </w:rPr>
        <w:t xml:space="preserve"> </w:t>
      </w:r>
      <w:r w:rsidRPr="004D287B">
        <w:rPr>
          <w:rFonts w:ascii="Arial" w:hAnsi="Arial" w:cs="Arial"/>
          <w:sz w:val="25"/>
          <w:szCs w:val="25"/>
        </w:rPr>
        <w:t xml:space="preserve">comprovar sua residência através dos seguintes documentos: </w:t>
      </w:r>
    </w:p>
    <w:p w:rsidR="004D287B" w:rsidRPr="004D287B" w:rsidRDefault="004D287B" w:rsidP="002546F1">
      <w:pPr>
        <w:autoSpaceDE w:val="0"/>
        <w:autoSpaceDN w:val="0"/>
        <w:adjustRightInd w:val="0"/>
        <w:spacing w:after="120"/>
        <w:ind w:firstLine="851"/>
        <w:rPr>
          <w:rFonts w:ascii="Arial" w:hAnsi="Arial" w:cs="Arial"/>
          <w:sz w:val="25"/>
          <w:szCs w:val="25"/>
        </w:rPr>
      </w:pPr>
      <w:r w:rsidRPr="004D287B">
        <w:rPr>
          <w:rFonts w:ascii="Arial" w:hAnsi="Arial" w:cs="Arial"/>
          <w:b/>
          <w:bCs/>
          <w:sz w:val="25"/>
          <w:szCs w:val="25"/>
        </w:rPr>
        <w:t xml:space="preserve">b.1) </w:t>
      </w:r>
      <w:r w:rsidRPr="004D287B">
        <w:rPr>
          <w:rFonts w:ascii="Arial" w:hAnsi="Arial" w:cs="Arial"/>
          <w:sz w:val="25"/>
          <w:szCs w:val="25"/>
        </w:rPr>
        <w:t xml:space="preserve">Contrato de aluguel </w:t>
      </w:r>
    </w:p>
    <w:p w:rsidR="004D287B" w:rsidRPr="004D287B" w:rsidRDefault="004D287B" w:rsidP="002546F1">
      <w:pPr>
        <w:autoSpaceDE w:val="0"/>
        <w:autoSpaceDN w:val="0"/>
        <w:adjustRightInd w:val="0"/>
        <w:spacing w:after="120"/>
        <w:ind w:firstLine="851"/>
        <w:rPr>
          <w:rFonts w:ascii="Arial" w:hAnsi="Arial" w:cs="Arial"/>
          <w:sz w:val="25"/>
          <w:szCs w:val="25"/>
        </w:rPr>
      </w:pPr>
      <w:r w:rsidRPr="004D287B">
        <w:rPr>
          <w:rFonts w:ascii="Arial" w:hAnsi="Arial" w:cs="Arial"/>
          <w:b/>
          <w:bCs/>
          <w:sz w:val="25"/>
          <w:szCs w:val="25"/>
        </w:rPr>
        <w:t xml:space="preserve">b.2) </w:t>
      </w:r>
      <w:r w:rsidRPr="004D287B">
        <w:rPr>
          <w:rFonts w:ascii="Arial" w:hAnsi="Arial" w:cs="Arial"/>
          <w:sz w:val="25"/>
          <w:szCs w:val="25"/>
        </w:rPr>
        <w:t xml:space="preserve">Certidão de nascimento se o comprovante estiver em nomes dos pais ou documento que comprove a filiação. </w:t>
      </w:r>
    </w:p>
    <w:p w:rsidR="004D287B" w:rsidRPr="004D287B" w:rsidRDefault="004D287B" w:rsidP="002546F1">
      <w:pPr>
        <w:autoSpaceDE w:val="0"/>
        <w:autoSpaceDN w:val="0"/>
        <w:adjustRightInd w:val="0"/>
        <w:spacing w:after="120"/>
        <w:ind w:firstLine="851"/>
        <w:rPr>
          <w:rFonts w:ascii="Arial" w:hAnsi="Arial" w:cs="Arial"/>
          <w:sz w:val="25"/>
          <w:szCs w:val="25"/>
        </w:rPr>
      </w:pPr>
      <w:r w:rsidRPr="004D287B">
        <w:rPr>
          <w:rFonts w:ascii="Arial" w:hAnsi="Arial" w:cs="Arial"/>
          <w:b/>
          <w:bCs/>
          <w:sz w:val="25"/>
          <w:szCs w:val="25"/>
        </w:rPr>
        <w:t xml:space="preserve">b.3) </w:t>
      </w:r>
      <w:r w:rsidRPr="004D287B">
        <w:rPr>
          <w:rFonts w:ascii="Arial" w:hAnsi="Arial" w:cs="Arial"/>
          <w:sz w:val="25"/>
          <w:szCs w:val="25"/>
        </w:rPr>
        <w:t xml:space="preserve">Certidão de casamento se o comprovante estiver em nome do cônjuge. </w:t>
      </w:r>
    </w:p>
    <w:p w:rsidR="004D287B" w:rsidRDefault="004D287B" w:rsidP="002546F1">
      <w:pPr>
        <w:autoSpaceDE w:val="0"/>
        <w:autoSpaceDN w:val="0"/>
        <w:adjustRightInd w:val="0"/>
        <w:spacing w:after="120"/>
        <w:rPr>
          <w:rFonts w:ascii="Arial" w:hAnsi="Arial" w:cs="Arial"/>
          <w:b/>
          <w:bCs/>
          <w:sz w:val="25"/>
          <w:szCs w:val="25"/>
        </w:rPr>
      </w:pPr>
    </w:p>
    <w:p w:rsidR="004D287B" w:rsidRPr="004D287B" w:rsidRDefault="004D287B" w:rsidP="002546F1">
      <w:pPr>
        <w:autoSpaceDE w:val="0"/>
        <w:autoSpaceDN w:val="0"/>
        <w:adjustRightInd w:val="0"/>
        <w:spacing w:after="120"/>
        <w:rPr>
          <w:rFonts w:ascii="Arial" w:hAnsi="Arial" w:cs="Arial"/>
          <w:sz w:val="25"/>
          <w:szCs w:val="25"/>
        </w:rPr>
      </w:pPr>
      <w:r>
        <w:rPr>
          <w:rFonts w:ascii="Arial" w:hAnsi="Arial" w:cs="Arial"/>
          <w:b/>
          <w:bCs/>
          <w:sz w:val="25"/>
          <w:szCs w:val="25"/>
        </w:rPr>
        <w:t>2.2.3</w:t>
      </w:r>
      <w:r w:rsidRPr="004D287B">
        <w:rPr>
          <w:rFonts w:ascii="Arial" w:hAnsi="Arial" w:cs="Arial"/>
          <w:b/>
          <w:bCs/>
          <w:sz w:val="25"/>
          <w:szCs w:val="25"/>
        </w:rPr>
        <w:t xml:space="preserve"> – Documentação relativa à REGULARIDADE FISCAL: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sz w:val="25"/>
          <w:szCs w:val="25"/>
        </w:rPr>
        <w:t xml:space="preserve">a) Prova de inscrição no Cadastro de Pessoas Físicas do Ministério da Fazenda </w:t>
      </w:r>
      <w:r w:rsidRPr="004D287B">
        <w:rPr>
          <w:rFonts w:ascii="Arial" w:hAnsi="Arial" w:cs="Arial"/>
          <w:b/>
          <w:bCs/>
          <w:sz w:val="25"/>
          <w:szCs w:val="25"/>
        </w:rPr>
        <w:t xml:space="preserve">(CPF); </w:t>
      </w:r>
      <w:r w:rsidRPr="004D287B">
        <w:rPr>
          <w:rFonts w:ascii="Arial" w:hAnsi="Arial" w:cs="Arial"/>
          <w:sz w:val="25"/>
          <w:szCs w:val="25"/>
        </w:rPr>
        <w:t xml:space="preserve">com situação ativa.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sz w:val="25"/>
          <w:szCs w:val="25"/>
        </w:rPr>
        <w:t xml:space="preserve">b) Prova de Regularidade referente a </w:t>
      </w:r>
      <w:r w:rsidRPr="004D287B">
        <w:rPr>
          <w:rFonts w:ascii="Arial" w:hAnsi="Arial" w:cs="Arial"/>
          <w:b/>
          <w:bCs/>
          <w:sz w:val="25"/>
          <w:szCs w:val="25"/>
        </w:rPr>
        <w:t xml:space="preserve">Tributos Federais e </w:t>
      </w:r>
      <w:r w:rsidR="00A158AF" w:rsidRPr="004D287B">
        <w:rPr>
          <w:rFonts w:ascii="Arial" w:hAnsi="Arial" w:cs="Arial"/>
          <w:b/>
          <w:bCs/>
          <w:sz w:val="25"/>
          <w:szCs w:val="25"/>
        </w:rPr>
        <w:t>Dívida</w:t>
      </w:r>
      <w:r w:rsidRPr="004D287B">
        <w:rPr>
          <w:rFonts w:ascii="Arial" w:hAnsi="Arial" w:cs="Arial"/>
          <w:b/>
          <w:bCs/>
          <w:sz w:val="25"/>
          <w:szCs w:val="25"/>
        </w:rPr>
        <w:t xml:space="preserve"> Ativa da União </w:t>
      </w:r>
      <w:r w:rsidRPr="004D287B">
        <w:rPr>
          <w:rFonts w:ascii="Arial" w:hAnsi="Arial" w:cs="Arial"/>
          <w:sz w:val="25"/>
          <w:szCs w:val="25"/>
        </w:rPr>
        <w:t>expedid</w:t>
      </w:r>
      <w:r>
        <w:rPr>
          <w:rFonts w:ascii="Arial" w:hAnsi="Arial" w:cs="Arial"/>
          <w:sz w:val="25"/>
          <w:szCs w:val="25"/>
        </w:rPr>
        <w:t xml:space="preserve">a </w:t>
      </w:r>
      <w:r w:rsidRPr="004D287B">
        <w:rPr>
          <w:rFonts w:ascii="Arial" w:hAnsi="Arial" w:cs="Arial"/>
          <w:sz w:val="25"/>
          <w:szCs w:val="25"/>
        </w:rPr>
        <w:t xml:space="preserve">pela Procuradoria da Geral da Fazenda Nacional/Secretaria da Receita Federal do Brasil;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sz w:val="25"/>
          <w:szCs w:val="25"/>
        </w:rPr>
        <w:t xml:space="preserve">c) Prova de regularidade para com a </w:t>
      </w:r>
      <w:r w:rsidRPr="004D287B">
        <w:rPr>
          <w:rFonts w:ascii="Arial" w:hAnsi="Arial" w:cs="Arial"/>
          <w:b/>
          <w:bCs/>
          <w:sz w:val="25"/>
          <w:szCs w:val="25"/>
        </w:rPr>
        <w:t>Fazenda do Estado ou Distrito Federal</w:t>
      </w:r>
      <w:r w:rsidRPr="004D287B">
        <w:rPr>
          <w:rFonts w:ascii="Arial" w:hAnsi="Arial" w:cs="Arial"/>
          <w:sz w:val="25"/>
          <w:szCs w:val="25"/>
        </w:rPr>
        <w:t xml:space="preserve">;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sz w:val="25"/>
          <w:szCs w:val="25"/>
        </w:rPr>
        <w:t xml:space="preserve">d) Certidão de regularidade expedida junto a </w:t>
      </w:r>
      <w:r w:rsidRPr="004D287B">
        <w:rPr>
          <w:rFonts w:ascii="Arial" w:hAnsi="Arial" w:cs="Arial"/>
          <w:b/>
          <w:bCs/>
          <w:sz w:val="25"/>
          <w:szCs w:val="25"/>
        </w:rPr>
        <w:t xml:space="preserve">Fazenda Municipal </w:t>
      </w:r>
      <w:r w:rsidRPr="004D287B">
        <w:rPr>
          <w:rFonts w:ascii="Arial" w:hAnsi="Arial" w:cs="Arial"/>
          <w:sz w:val="25"/>
          <w:szCs w:val="25"/>
        </w:rPr>
        <w:t xml:space="preserve">expedida pela Prefeitura Municipal de </w:t>
      </w:r>
      <w:r>
        <w:rPr>
          <w:rFonts w:ascii="Arial" w:hAnsi="Arial" w:cs="Arial"/>
          <w:sz w:val="25"/>
          <w:szCs w:val="25"/>
        </w:rPr>
        <w:t>Nova América da Colina</w:t>
      </w:r>
      <w:r w:rsidRPr="004D287B">
        <w:rPr>
          <w:rFonts w:ascii="Arial" w:hAnsi="Arial" w:cs="Arial"/>
          <w:sz w:val="25"/>
          <w:szCs w:val="25"/>
        </w:rPr>
        <w:t xml:space="preserve"> – para profissionais sediadas nesta cidade – ou pela Prefeitura do município sede ou domicílio do licitante;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sz w:val="25"/>
          <w:szCs w:val="25"/>
        </w:rPr>
        <w:t xml:space="preserve">e) Comprovante de inscrição com o </w:t>
      </w:r>
      <w:r w:rsidR="00A158AF">
        <w:rPr>
          <w:rFonts w:ascii="Arial" w:hAnsi="Arial" w:cs="Arial"/>
          <w:sz w:val="25"/>
          <w:szCs w:val="25"/>
        </w:rPr>
        <w:t>NIS</w:t>
      </w:r>
      <w:r w:rsidRPr="004D287B">
        <w:rPr>
          <w:rFonts w:ascii="Arial" w:hAnsi="Arial" w:cs="Arial"/>
          <w:b/>
          <w:bCs/>
          <w:sz w:val="25"/>
          <w:szCs w:val="25"/>
        </w:rPr>
        <w:t xml:space="preserve">.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sz w:val="25"/>
          <w:szCs w:val="25"/>
        </w:rPr>
        <w:t xml:space="preserve">f) Prova de inexistência de débitos inadimplidos perante a Justiça do Trabalho, mediante a apresentação da CNDT- Certidão Negativa de Débitos Trabalhistas, fornecida pelo TST - Tribunal Superior do Trabalho, com prazo de validade em vigor, nos termos do art. 642-A da CLT c/c o art. 29, Inciso V da Lei nº 8.666, de 21 de junho de 1993. </w:t>
      </w:r>
    </w:p>
    <w:p w:rsidR="004D287B" w:rsidRPr="004D287B" w:rsidRDefault="004D287B" w:rsidP="002546F1">
      <w:pPr>
        <w:autoSpaceDE w:val="0"/>
        <w:autoSpaceDN w:val="0"/>
        <w:adjustRightInd w:val="0"/>
        <w:spacing w:after="120"/>
        <w:ind w:firstLine="851"/>
        <w:rPr>
          <w:rFonts w:ascii="Arial" w:hAnsi="Arial" w:cs="Arial"/>
          <w:sz w:val="25"/>
          <w:szCs w:val="25"/>
        </w:rPr>
      </w:pPr>
      <w:r>
        <w:rPr>
          <w:rFonts w:ascii="Arial" w:hAnsi="Arial" w:cs="Arial"/>
          <w:b/>
          <w:bCs/>
          <w:sz w:val="25"/>
          <w:szCs w:val="25"/>
        </w:rPr>
        <w:t>2.2.4</w:t>
      </w:r>
      <w:r w:rsidRPr="004D287B">
        <w:rPr>
          <w:rFonts w:ascii="Arial" w:hAnsi="Arial" w:cs="Arial"/>
          <w:b/>
          <w:bCs/>
          <w:sz w:val="25"/>
          <w:szCs w:val="25"/>
        </w:rPr>
        <w:t xml:space="preserve"> - </w:t>
      </w:r>
      <w:r w:rsidRPr="004D287B">
        <w:rPr>
          <w:rFonts w:ascii="Arial" w:hAnsi="Arial" w:cs="Arial"/>
          <w:sz w:val="25"/>
          <w:szCs w:val="25"/>
        </w:rPr>
        <w:t xml:space="preserve">O cumprimento do disposto no inciso XXXIII, do art. 7º da Constituição Federal, será comprovado mediante documento firmado pelo interessado ou seu representante legal, em que declare, sob as penas da lei, que não emprega mão-de-obra que constitua violação ao disposto naquele preceito constitucional. </w:t>
      </w:r>
      <w:r>
        <w:rPr>
          <w:rFonts w:ascii="Arial" w:hAnsi="Arial" w:cs="Arial"/>
          <w:sz w:val="25"/>
          <w:szCs w:val="25"/>
        </w:rPr>
        <w:t xml:space="preserve">– </w:t>
      </w:r>
      <w:r w:rsidRPr="004D287B">
        <w:rPr>
          <w:rFonts w:ascii="Arial" w:hAnsi="Arial" w:cs="Arial"/>
          <w:b/>
          <w:sz w:val="25"/>
          <w:szCs w:val="25"/>
        </w:rPr>
        <w:t>ANEXO V</w:t>
      </w:r>
    </w:p>
    <w:p w:rsidR="004D287B" w:rsidRPr="004D287B" w:rsidRDefault="004D287B" w:rsidP="002546F1">
      <w:pPr>
        <w:autoSpaceDE w:val="0"/>
        <w:autoSpaceDN w:val="0"/>
        <w:adjustRightInd w:val="0"/>
        <w:spacing w:after="120"/>
        <w:ind w:firstLine="851"/>
        <w:rPr>
          <w:rFonts w:ascii="Arial" w:hAnsi="Arial" w:cs="Arial"/>
          <w:sz w:val="25"/>
          <w:szCs w:val="25"/>
        </w:rPr>
      </w:pPr>
      <w:r>
        <w:rPr>
          <w:rFonts w:ascii="Arial" w:hAnsi="Arial" w:cs="Arial"/>
          <w:b/>
          <w:bCs/>
          <w:sz w:val="25"/>
          <w:szCs w:val="25"/>
        </w:rPr>
        <w:t>2.2.5</w:t>
      </w:r>
      <w:r w:rsidRPr="004D287B">
        <w:rPr>
          <w:rFonts w:ascii="Arial" w:hAnsi="Arial" w:cs="Arial"/>
          <w:b/>
          <w:bCs/>
          <w:sz w:val="25"/>
          <w:szCs w:val="25"/>
        </w:rPr>
        <w:t xml:space="preserve"> - Documentação relativa à QUALIFICAÇÃO TÉCNICA: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Pr>
          <w:rFonts w:ascii="Arial" w:hAnsi="Arial" w:cs="Arial"/>
          <w:b/>
          <w:bCs/>
          <w:sz w:val="25"/>
          <w:szCs w:val="25"/>
        </w:rPr>
        <w:t>A)</w:t>
      </w:r>
      <w:r w:rsidRPr="004D287B">
        <w:rPr>
          <w:rFonts w:ascii="Arial" w:hAnsi="Arial" w:cs="Arial"/>
          <w:b/>
          <w:bCs/>
          <w:sz w:val="25"/>
          <w:szCs w:val="25"/>
        </w:rPr>
        <w:t xml:space="preserve"> – </w:t>
      </w:r>
      <w:r w:rsidRPr="004D287B">
        <w:rPr>
          <w:rFonts w:ascii="Arial" w:hAnsi="Arial" w:cs="Arial"/>
          <w:sz w:val="25"/>
          <w:szCs w:val="25"/>
        </w:rPr>
        <w:t xml:space="preserve">Certidão de Registro de Anuidade do Profissional no Conselho Regional de Engenharia – CREA, para engenheiros civil e Certidão do Conselho de Arquitetura e Urbanismo – CAU, para arquiteto, da região onde está situada a sede do(a) licitante; </w:t>
      </w:r>
    </w:p>
    <w:p w:rsidR="004D287B" w:rsidRPr="004D287B" w:rsidRDefault="004D287B" w:rsidP="002546F1">
      <w:pPr>
        <w:autoSpaceDE w:val="0"/>
        <w:autoSpaceDN w:val="0"/>
        <w:adjustRightInd w:val="0"/>
        <w:spacing w:after="120"/>
        <w:ind w:firstLine="1134"/>
        <w:jc w:val="both"/>
        <w:rPr>
          <w:rFonts w:ascii="Arial" w:hAnsi="Arial" w:cs="Arial"/>
          <w:sz w:val="25"/>
          <w:szCs w:val="25"/>
        </w:rPr>
      </w:pPr>
      <w:r>
        <w:rPr>
          <w:rFonts w:ascii="Arial" w:hAnsi="Arial" w:cs="Arial"/>
          <w:b/>
          <w:bCs/>
          <w:sz w:val="25"/>
          <w:szCs w:val="25"/>
        </w:rPr>
        <w:t>2.2.5.1</w:t>
      </w:r>
      <w:r w:rsidRPr="004D287B">
        <w:rPr>
          <w:rFonts w:ascii="Arial" w:hAnsi="Arial" w:cs="Arial"/>
          <w:b/>
          <w:bCs/>
          <w:sz w:val="25"/>
          <w:szCs w:val="25"/>
        </w:rPr>
        <w:t xml:space="preserve"> – </w:t>
      </w:r>
      <w:r w:rsidRPr="004D287B">
        <w:rPr>
          <w:rFonts w:ascii="Arial" w:hAnsi="Arial" w:cs="Arial"/>
          <w:sz w:val="25"/>
          <w:szCs w:val="25"/>
        </w:rPr>
        <w:t xml:space="preserve">Comprovação de aptidão técnica para o desempenho de atividade pertinente, compatível em características, quantidades e prazos com o objeto licitado, mediante </w:t>
      </w:r>
      <w:r w:rsidRPr="004D287B">
        <w:rPr>
          <w:rFonts w:ascii="Arial" w:hAnsi="Arial" w:cs="Arial"/>
          <w:b/>
          <w:bCs/>
          <w:sz w:val="25"/>
          <w:szCs w:val="25"/>
        </w:rPr>
        <w:t>APRESENTAÇÃO DE ATESTADO OU CERTIDÃO</w:t>
      </w:r>
      <w:r w:rsidRPr="004D287B">
        <w:rPr>
          <w:rFonts w:ascii="Arial" w:hAnsi="Arial" w:cs="Arial"/>
          <w:sz w:val="25"/>
          <w:szCs w:val="25"/>
        </w:rPr>
        <w:t xml:space="preserve">, registrados na entidade profissional competente;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b/>
          <w:bCs/>
          <w:sz w:val="25"/>
          <w:szCs w:val="25"/>
        </w:rPr>
        <w:t xml:space="preserve">a) </w:t>
      </w:r>
      <w:r w:rsidRPr="004D287B">
        <w:rPr>
          <w:rFonts w:ascii="Arial" w:hAnsi="Arial" w:cs="Arial"/>
          <w:sz w:val="25"/>
          <w:szCs w:val="25"/>
        </w:rPr>
        <w:t xml:space="preserve">Será admitida a comprovação de aptidão técnica através de certidões ou atestados de serviços similares de complexidade tecnológica e operacional, equivalente ou superior ao licitado;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b/>
          <w:bCs/>
          <w:sz w:val="25"/>
          <w:szCs w:val="25"/>
        </w:rPr>
        <w:t xml:space="preserve">b) </w:t>
      </w:r>
      <w:r w:rsidRPr="004D287B">
        <w:rPr>
          <w:rFonts w:ascii="Arial" w:hAnsi="Arial" w:cs="Arial"/>
          <w:sz w:val="25"/>
          <w:szCs w:val="25"/>
        </w:rPr>
        <w:t xml:space="preserve">Entende-se por atividade pertinente aquela que tem a mesma natureza e a mesma complexidade que é similar, que apresenta o mesmo nível de dificuldade ou complexidade técnica; </w:t>
      </w:r>
    </w:p>
    <w:p w:rsidR="004D287B" w:rsidRPr="004D287B" w:rsidRDefault="004D287B" w:rsidP="002546F1">
      <w:pPr>
        <w:autoSpaceDE w:val="0"/>
        <w:autoSpaceDN w:val="0"/>
        <w:adjustRightInd w:val="0"/>
        <w:spacing w:after="120"/>
        <w:ind w:firstLine="567"/>
        <w:jc w:val="both"/>
        <w:rPr>
          <w:rFonts w:ascii="Arial" w:hAnsi="Arial" w:cs="Arial"/>
          <w:sz w:val="25"/>
          <w:szCs w:val="25"/>
        </w:rPr>
      </w:pPr>
      <w:r w:rsidRPr="004D287B">
        <w:rPr>
          <w:rFonts w:ascii="Arial" w:hAnsi="Arial" w:cs="Arial"/>
          <w:b/>
          <w:bCs/>
          <w:sz w:val="25"/>
          <w:szCs w:val="25"/>
        </w:rPr>
        <w:t xml:space="preserve">c) </w:t>
      </w:r>
      <w:r w:rsidRPr="004D287B">
        <w:rPr>
          <w:rFonts w:ascii="Arial" w:hAnsi="Arial" w:cs="Arial"/>
          <w:sz w:val="25"/>
          <w:szCs w:val="25"/>
        </w:rPr>
        <w:t xml:space="preserve">Os atestados poderão ser diligenciados de acordo com o parágrafo 3º do art. 43, da Lei 8.666/93 </w:t>
      </w:r>
    </w:p>
    <w:p w:rsidR="004D287B" w:rsidRPr="004D287B" w:rsidRDefault="004D287B" w:rsidP="002546F1">
      <w:pPr>
        <w:autoSpaceDE w:val="0"/>
        <w:autoSpaceDN w:val="0"/>
        <w:adjustRightInd w:val="0"/>
        <w:spacing w:after="120"/>
        <w:ind w:firstLine="851"/>
        <w:jc w:val="both"/>
        <w:rPr>
          <w:rFonts w:ascii="Arial" w:hAnsi="Arial" w:cs="Arial"/>
          <w:sz w:val="25"/>
          <w:szCs w:val="25"/>
        </w:rPr>
      </w:pPr>
      <w:r>
        <w:rPr>
          <w:rFonts w:ascii="Arial" w:hAnsi="Arial" w:cs="Arial"/>
          <w:b/>
          <w:bCs/>
          <w:sz w:val="25"/>
          <w:szCs w:val="25"/>
        </w:rPr>
        <w:t>2.2.6</w:t>
      </w:r>
      <w:r w:rsidRPr="004D287B">
        <w:rPr>
          <w:rFonts w:ascii="Arial" w:hAnsi="Arial" w:cs="Arial"/>
          <w:b/>
          <w:bCs/>
          <w:sz w:val="25"/>
          <w:szCs w:val="25"/>
        </w:rPr>
        <w:t xml:space="preserve"> – </w:t>
      </w:r>
      <w:r w:rsidRPr="004D287B">
        <w:rPr>
          <w:rFonts w:ascii="Arial" w:hAnsi="Arial" w:cs="Arial"/>
          <w:sz w:val="25"/>
          <w:szCs w:val="25"/>
        </w:rPr>
        <w:t xml:space="preserve">Declaração expressa do responsável técnico devidamente qualificado com nome e assinatura legível se comprometendo a executar os serviços de que trata o objeto da licitação. </w:t>
      </w:r>
    </w:p>
    <w:p w:rsidR="004D287B" w:rsidRPr="004D287B" w:rsidRDefault="004D287B" w:rsidP="002546F1">
      <w:pPr>
        <w:autoSpaceDE w:val="0"/>
        <w:autoSpaceDN w:val="0"/>
        <w:adjustRightInd w:val="0"/>
        <w:spacing w:after="120"/>
        <w:ind w:firstLine="851"/>
        <w:jc w:val="both"/>
        <w:rPr>
          <w:rFonts w:ascii="Arial" w:hAnsi="Arial" w:cs="Arial"/>
          <w:sz w:val="25"/>
          <w:szCs w:val="25"/>
        </w:rPr>
      </w:pPr>
      <w:r>
        <w:rPr>
          <w:rFonts w:ascii="Arial" w:hAnsi="Arial" w:cs="Arial"/>
          <w:b/>
          <w:bCs/>
          <w:sz w:val="25"/>
          <w:szCs w:val="25"/>
        </w:rPr>
        <w:t>2.2.7</w:t>
      </w:r>
      <w:r w:rsidRPr="004D287B">
        <w:rPr>
          <w:rFonts w:ascii="Arial" w:hAnsi="Arial" w:cs="Arial"/>
          <w:b/>
          <w:bCs/>
          <w:sz w:val="25"/>
          <w:szCs w:val="25"/>
        </w:rPr>
        <w:t xml:space="preserve"> – Apresentação de Currículo que comprove a experiência de cada profissional de acordo com as exigências contidas nos itens abaixo descritos. </w:t>
      </w:r>
    </w:p>
    <w:p w:rsidR="00FA0476" w:rsidRPr="004B5AF8" w:rsidRDefault="00FA0476" w:rsidP="002546F1">
      <w:pPr>
        <w:pStyle w:val="CM41"/>
        <w:spacing w:after="120"/>
        <w:ind w:firstLine="851"/>
        <w:jc w:val="both"/>
        <w:rPr>
          <w:rFonts w:ascii="Arial" w:hAnsi="Arial" w:cs="Arial"/>
          <w:color w:val="000000"/>
          <w:sz w:val="25"/>
          <w:szCs w:val="25"/>
        </w:rPr>
      </w:pPr>
      <w:r w:rsidRPr="004B5AF8">
        <w:rPr>
          <w:rFonts w:ascii="Arial" w:hAnsi="Arial" w:cs="Arial"/>
          <w:b/>
          <w:bCs/>
          <w:color w:val="000000"/>
          <w:sz w:val="25"/>
          <w:szCs w:val="25"/>
        </w:rPr>
        <w:lastRenderedPageBreak/>
        <w:t>2.2.</w:t>
      </w:r>
      <w:r w:rsidR="004D287B">
        <w:rPr>
          <w:rFonts w:ascii="Arial" w:hAnsi="Arial" w:cs="Arial"/>
          <w:b/>
          <w:bCs/>
          <w:color w:val="000000"/>
          <w:sz w:val="25"/>
          <w:szCs w:val="25"/>
        </w:rPr>
        <w:t>8</w:t>
      </w:r>
      <w:r w:rsidRPr="004B5AF8">
        <w:rPr>
          <w:rFonts w:ascii="Arial" w:hAnsi="Arial" w:cs="Arial"/>
          <w:b/>
          <w:bCs/>
          <w:color w:val="000000"/>
          <w:sz w:val="25"/>
          <w:szCs w:val="25"/>
        </w:rPr>
        <w:t>. OUTROS DOCUMENTOS DE HABILITAÇÃO</w:t>
      </w:r>
      <w:r w:rsidRPr="004B5AF8">
        <w:rPr>
          <w:rFonts w:ascii="Arial" w:hAnsi="Arial" w:cs="Arial"/>
          <w:color w:val="000000"/>
          <w:sz w:val="25"/>
          <w:szCs w:val="25"/>
        </w:rPr>
        <w:t xml:space="preserve">, comprovada mediante a apresentação da seguinte documentação: </w:t>
      </w:r>
    </w:p>
    <w:p w:rsidR="00FA0476" w:rsidRPr="004B5AF8" w:rsidRDefault="00FA0476" w:rsidP="002546F1">
      <w:pPr>
        <w:pStyle w:val="CM41"/>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b) Declaração de Concordância com o edital de licitação (conforme modelo constante do </w:t>
      </w:r>
      <w:r w:rsidRPr="004B5AF8">
        <w:rPr>
          <w:rFonts w:ascii="Arial" w:hAnsi="Arial" w:cs="Arial"/>
          <w:b/>
          <w:bCs/>
          <w:color w:val="000000"/>
          <w:sz w:val="25"/>
          <w:szCs w:val="25"/>
        </w:rPr>
        <w:t xml:space="preserve">Anexo VII </w:t>
      </w:r>
      <w:r w:rsidRPr="004B5AF8">
        <w:rPr>
          <w:rFonts w:ascii="Arial" w:hAnsi="Arial" w:cs="Arial"/>
          <w:color w:val="000000"/>
          <w:sz w:val="25"/>
          <w:szCs w:val="25"/>
        </w:rPr>
        <w:t xml:space="preserve">deste Edital).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2.3. </w:t>
      </w:r>
      <w:r w:rsidRPr="004B5AF8">
        <w:rPr>
          <w:rFonts w:ascii="Arial" w:hAnsi="Arial" w:cs="Arial"/>
          <w:color w:val="000000"/>
          <w:sz w:val="25"/>
          <w:szCs w:val="25"/>
        </w:rPr>
        <w:t xml:space="preserve">A entrega da documentação acima estabelecida implica manifestação de interesse no credenciamento, bem como aceitação e submissão, independente de manifestação expressa, a todas as normas e condições deste Edital.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2.4</w:t>
      </w:r>
      <w:r w:rsidRPr="004B5AF8">
        <w:rPr>
          <w:rFonts w:ascii="Arial" w:hAnsi="Arial" w:cs="Arial"/>
          <w:color w:val="000000"/>
          <w:sz w:val="25"/>
          <w:szCs w:val="25"/>
        </w:rPr>
        <w:t xml:space="preserve">. Não será aceito fax de nenhum documento solicitado.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2.5. </w:t>
      </w:r>
      <w:r w:rsidRPr="004B5AF8">
        <w:rPr>
          <w:rFonts w:ascii="Arial" w:hAnsi="Arial" w:cs="Arial"/>
          <w:color w:val="000000"/>
          <w:sz w:val="25"/>
          <w:szCs w:val="25"/>
        </w:rPr>
        <w:t xml:space="preserve">Toda documentação deverá ser apresentada na ordem da relação constante no item 2.2. </w:t>
      </w:r>
    </w:p>
    <w:p w:rsidR="00FA0476" w:rsidRPr="004B5AF8" w:rsidRDefault="00FA0476" w:rsidP="002546F1">
      <w:pPr>
        <w:pStyle w:val="Default"/>
        <w:spacing w:after="120"/>
        <w:ind w:firstLine="567"/>
        <w:jc w:val="both"/>
        <w:rPr>
          <w:sz w:val="25"/>
          <w:szCs w:val="25"/>
        </w:rPr>
      </w:pPr>
      <w:r w:rsidRPr="004B5AF8">
        <w:rPr>
          <w:b/>
          <w:bCs/>
          <w:sz w:val="25"/>
          <w:szCs w:val="25"/>
        </w:rPr>
        <w:t xml:space="preserve">2.6. </w:t>
      </w:r>
      <w:r w:rsidRPr="004B5AF8">
        <w:rPr>
          <w:sz w:val="25"/>
          <w:szCs w:val="25"/>
        </w:rPr>
        <w:t xml:space="preserve">As propostas que não estiverem em consonância com as exigências deste Edital serão desconsideradas. </w:t>
      </w:r>
    </w:p>
    <w:p w:rsidR="00FA0476" w:rsidRPr="004B5AF8" w:rsidRDefault="00FA0476" w:rsidP="002546F1">
      <w:pPr>
        <w:pStyle w:val="Default"/>
        <w:spacing w:after="120"/>
        <w:jc w:val="both"/>
        <w:rPr>
          <w:sz w:val="25"/>
          <w:szCs w:val="25"/>
        </w:rPr>
      </w:pPr>
      <w:r w:rsidRPr="004B5AF8">
        <w:rPr>
          <w:b/>
          <w:bCs/>
          <w:sz w:val="25"/>
          <w:szCs w:val="25"/>
        </w:rPr>
        <w:t xml:space="preserve">3. DA IMPUGNAÇÃO AO EDITAL E PEDIDO DE ESCLARECIMENTO DO EDITAL: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3.1. </w:t>
      </w:r>
      <w:r w:rsidRPr="004B5AF8">
        <w:rPr>
          <w:rFonts w:ascii="Arial" w:hAnsi="Arial" w:cs="Arial"/>
          <w:color w:val="000000"/>
          <w:sz w:val="25"/>
          <w:szCs w:val="25"/>
        </w:rPr>
        <w:t xml:space="preserve">Qualquer interessado poderá impugnar o presente Edital por eventuais irregularidades, ficando, para tanto, estabelecido o prazo improrrogável de até 05 (cinco) dias úteis contados do primeiro dia útil subsequente à data de publicação do presente Edital, para a impugnação. </w:t>
      </w:r>
    </w:p>
    <w:p w:rsidR="00FA0476" w:rsidRPr="004B5AF8" w:rsidRDefault="00FA0476" w:rsidP="002546F1">
      <w:pPr>
        <w:pStyle w:val="CM4"/>
        <w:spacing w:after="120" w:line="240" w:lineRule="auto"/>
        <w:ind w:firstLine="567"/>
        <w:jc w:val="both"/>
        <w:rPr>
          <w:rFonts w:ascii="Arial" w:hAnsi="Arial" w:cs="Arial"/>
          <w:color w:val="000000"/>
          <w:sz w:val="25"/>
          <w:szCs w:val="25"/>
        </w:rPr>
      </w:pPr>
      <w:r w:rsidRPr="004B5AF8">
        <w:rPr>
          <w:rFonts w:ascii="Arial" w:hAnsi="Arial" w:cs="Arial"/>
          <w:b/>
          <w:bCs/>
          <w:color w:val="000000"/>
          <w:sz w:val="25"/>
          <w:szCs w:val="25"/>
        </w:rPr>
        <w:t xml:space="preserve">3.2. </w:t>
      </w:r>
      <w:r w:rsidRPr="004B5AF8">
        <w:rPr>
          <w:rFonts w:ascii="Arial" w:hAnsi="Arial" w:cs="Arial"/>
          <w:color w:val="000000"/>
          <w:sz w:val="25"/>
          <w:szCs w:val="25"/>
        </w:rPr>
        <w:t xml:space="preserve">Os pedidos de esclarecimentos, dúvidas ou informações, deverão ser encaminhados por escrito, por meio eletrônico, via internet, através de e-mail (licita@novaamericadacolina.pr.gov.br) ou fax (43) 3553-1633 e, obrigatoriamente, informar o e-mail do interessado, pelo qual serão enviados os esclarecimentos solicitados.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3.3</w:t>
      </w:r>
      <w:r w:rsidRPr="004B5AF8">
        <w:rPr>
          <w:rFonts w:ascii="Arial" w:hAnsi="Arial" w:cs="Arial"/>
          <w:color w:val="000000"/>
          <w:sz w:val="25"/>
          <w:szCs w:val="25"/>
        </w:rPr>
        <w:t xml:space="preserve">. Caberá à Comissão de Licitação analisar e decidir sobre a petição de impugnação no prazo de 24 (vinte e quatro) horas.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3.4. </w:t>
      </w:r>
      <w:r w:rsidRPr="004B5AF8">
        <w:rPr>
          <w:rFonts w:ascii="Arial" w:hAnsi="Arial" w:cs="Arial"/>
          <w:color w:val="000000"/>
          <w:sz w:val="25"/>
          <w:szCs w:val="25"/>
        </w:rPr>
        <w:t xml:space="preserve">A impugnação não impede a participação no processo licitatório. </w:t>
      </w:r>
    </w:p>
    <w:p w:rsidR="00FA0476" w:rsidRPr="004B5AF8" w:rsidRDefault="00FA0476" w:rsidP="002546F1">
      <w:pPr>
        <w:pStyle w:val="Default"/>
        <w:spacing w:after="120"/>
        <w:ind w:firstLine="567"/>
        <w:jc w:val="both"/>
        <w:rPr>
          <w:sz w:val="25"/>
          <w:szCs w:val="25"/>
        </w:rPr>
      </w:pPr>
      <w:r w:rsidRPr="004B5AF8">
        <w:rPr>
          <w:b/>
          <w:bCs/>
          <w:sz w:val="25"/>
          <w:szCs w:val="25"/>
        </w:rPr>
        <w:t xml:space="preserve">3.5. </w:t>
      </w:r>
      <w:r w:rsidRPr="004B5AF8">
        <w:rPr>
          <w:sz w:val="25"/>
          <w:szCs w:val="25"/>
        </w:rPr>
        <w:t xml:space="preserve">Qualquer modificação que sobrevier ao Edital, em consequência das decisões das impugnações que afetem a formulação das propostas, acarretará a republicação do certame, com uma nova data final para credenciamento. </w:t>
      </w:r>
    </w:p>
    <w:p w:rsidR="00FA0476" w:rsidRPr="004B5AF8" w:rsidRDefault="00FA0476" w:rsidP="002546F1">
      <w:pPr>
        <w:pStyle w:val="Default"/>
        <w:spacing w:after="120"/>
        <w:jc w:val="both"/>
        <w:rPr>
          <w:sz w:val="25"/>
          <w:szCs w:val="25"/>
        </w:rPr>
      </w:pPr>
      <w:r w:rsidRPr="004B5AF8">
        <w:rPr>
          <w:b/>
          <w:bCs/>
          <w:sz w:val="25"/>
          <w:szCs w:val="25"/>
        </w:rPr>
        <w:t xml:space="preserve">4. DA ANÁLISE DA DOCUMENTAÇÃO: </w:t>
      </w:r>
    </w:p>
    <w:p w:rsidR="00FA0476" w:rsidRPr="004B5AF8" w:rsidRDefault="00FA0476" w:rsidP="002546F1">
      <w:pPr>
        <w:pStyle w:val="Default"/>
        <w:spacing w:after="120"/>
        <w:ind w:firstLine="567"/>
        <w:jc w:val="both"/>
        <w:rPr>
          <w:sz w:val="25"/>
          <w:szCs w:val="25"/>
        </w:rPr>
      </w:pPr>
      <w:r w:rsidRPr="004B5AF8">
        <w:rPr>
          <w:b/>
          <w:bCs/>
          <w:sz w:val="25"/>
          <w:szCs w:val="25"/>
        </w:rPr>
        <w:t xml:space="preserve">4.1. </w:t>
      </w:r>
      <w:r w:rsidRPr="004B5AF8">
        <w:rPr>
          <w:sz w:val="25"/>
          <w:szCs w:val="25"/>
        </w:rPr>
        <w:t xml:space="preserve">O Chamamento Público será realizado em uma etapa, sendo o exame da documentação exigida.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4.2. </w:t>
      </w:r>
      <w:r w:rsidRPr="004B5AF8">
        <w:rPr>
          <w:rFonts w:ascii="Arial" w:hAnsi="Arial" w:cs="Arial"/>
          <w:color w:val="000000"/>
          <w:sz w:val="25"/>
          <w:szCs w:val="25"/>
        </w:rPr>
        <w:t xml:space="preserve">A análise será feita pela Comissão Permanente de Licitação e composta por no mínimo 03 (três) membros, devendo ser observado o seguinte: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a) Prazo de até 05 (cinco) dias, para análise da documentação, prorrogável por igual período;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b) Autorizado </w:t>
      </w:r>
      <w:r w:rsidR="00CC56C4">
        <w:rPr>
          <w:rFonts w:ascii="Arial" w:hAnsi="Arial" w:cs="Arial"/>
          <w:color w:val="000000"/>
          <w:sz w:val="25"/>
          <w:szCs w:val="25"/>
        </w:rPr>
        <w:t>pela Prefeitura</w:t>
      </w:r>
      <w:r w:rsidRPr="004B5AF8">
        <w:rPr>
          <w:rFonts w:ascii="Arial" w:hAnsi="Arial" w:cs="Arial"/>
          <w:color w:val="000000"/>
          <w:sz w:val="25"/>
          <w:szCs w:val="25"/>
        </w:rPr>
        <w:t xml:space="preserve">, os credenciados entregues suas propostas antes da data final para credenciamento, realizar a conferencia documental e credenciar a licitante, conforme item 1.12.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4.3. </w:t>
      </w:r>
      <w:r w:rsidRPr="004B5AF8">
        <w:rPr>
          <w:rFonts w:ascii="Arial" w:hAnsi="Arial" w:cs="Arial"/>
          <w:color w:val="000000"/>
          <w:sz w:val="25"/>
          <w:szCs w:val="25"/>
        </w:rPr>
        <w:t xml:space="preserve">A </w:t>
      </w:r>
      <w:r w:rsidRPr="004B5AF8">
        <w:rPr>
          <w:rFonts w:ascii="Arial" w:hAnsi="Arial" w:cs="Arial"/>
          <w:b/>
          <w:bCs/>
          <w:color w:val="000000"/>
          <w:sz w:val="25"/>
          <w:szCs w:val="25"/>
        </w:rPr>
        <w:t xml:space="preserve">CPL </w:t>
      </w:r>
      <w:r w:rsidRPr="004B5AF8">
        <w:rPr>
          <w:rFonts w:ascii="Arial" w:hAnsi="Arial" w:cs="Arial"/>
          <w:color w:val="000000"/>
          <w:sz w:val="25"/>
          <w:szCs w:val="25"/>
        </w:rPr>
        <w:t xml:space="preserve">irá receber, analisar, comentar, esclarecer, discutir, aprovar ou reprovar o credenciamento, receber recursos, emitir pareceres ou, obrigatoriamente, em caso de manutenção de decisão contrária, encaminhar a superior apreciação e julgamento.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lastRenderedPageBreak/>
        <w:t xml:space="preserve">4.4. </w:t>
      </w:r>
      <w:r w:rsidRPr="004B5AF8">
        <w:rPr>
          <w:rFonts w:ascii="Arial" w:hAnsi="Arial" w:cs="Arial"/>
          <w:color w:val="000000"/>
          <w:sz w:val="25"/>
          <w:szCs w:val="25"/>
        </w:rPr>
        <w:t xml:space="preserve">Caberá à </w:t>
      </w:r>
      <w:r w:rsidRPr="004B5AF8">
        <w:rPr>
          <w:rFonts w:ascii="Arial" w:hAnsi="Arial" w:cs="Arial"/>
          <w:b/>
          <w:bCs/>
          <w:color w:val="000000"/>
          <w:sz w:val="25"/>
          <w:szCs w:val="25"/>
        </w:rPr>
        <w:t>CPL</w:t>
      </w:r>
      <w:r w:rsidRPr="004B5AF8">
        <w:rPr>
          <w:rFonts w:ascii="Arial" w:hAnsi="Arial" w:cs="Arial"/>
          <w:color w:val="000000"/>
          <w:sz w:val="25"/>
          <w:szCs w:val="25"/>
        </w:rPr>
        <w:t xml:space="preserve">, além do recebimento e exame da documentação e da análise para habilitação do interessado, em obediência às disposições estabelecidas neste Edital e demais legislação pertinente, conduzir as atividades correlatas. </w:t>
      </w:r>
    </w:p>
    <w:p w:rsidR="00FA0476" w:rsidRPr="004B5AF8" w:rsidRDefault="00FA0476" w:rsidP="002546F1">
      <w:pPr>
        <w:pStyle w:val="CM41"/>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4.5. </w:t>
      </w:r>
      <w:r w:rsidRPr="004B5AF8">
        <w:rPr>
          <w:rFonts w:ascii="Arial" w:hAnsi="Arial" w:cs="Arial"/>
          <w:color w:val="000000"/>
          <w:sz w:val="25"/>
          <w:szCs w:val="25"/>
        </w:rPr>
        <w:t xml:space="preserve">As informações relativas aos serviços ofertados e à capacidade instalada serão certificadas através de vistoria pela </w:t>
      </w:r>
      <w:r w:rsidRPr="004B5AF8">
        <w:rPr>
          <w:rFonts w:ascii="Arial" w:hAnsi="Arial" w:cs="Arial"/>
          <w:b/>
          <w:bCs/>
          <w:color w:val="000000"/>
          <w:sz w:val="25"/>
          <w:szCs w:val="25"/>
        </w:rPr>
        <w:t>CPL</w:t>
      </w:r>
      <w:r w:rsidRPr="004B5AF8">
        <w:rPr>
          <w:rFonts w:ascii="Arial" w:hAnsi="Arial" w:cs="Arial"/>
          <w:color w:val="000000"/>
          <w:sz w:val="25"/>
          <w:szCs w:val="25"/>
        </w:rPr>
        <w:t xml:space="preserve">, a realizar-se após a verificação da documentação, sendo passível de inabilitação quando constatado que as mesmas não atendem ao presente Edital. </w:t>
      </w:r>
    </w:p>
    <w:p w:rsidR="00CC56C4"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4.6. </w:t>
      </w:r>
      <w:r w:rsidRPr="004B5AF8">
        <w:rPr>
          <w:rFonts w:ascii="Arial" w:hAnsi="Arial" w:cs="Arial"/>
          <w:color w:val="000000"/>
          <w:sz w:val="25"/>
          <w:szCs w:val="25"/>
        </w:rPr>
        <w:t xml:space="preserve">Serão também declarados inabilitados os interessados: </w:t>
      </w:r>
    </w:p>
    <w:p w:rsidR="00CC56C4"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a) que, por qualquer motivo, estejam declarados inidôneos ou punidos com suspensão do direito de licitar ou contratar com a Administração Pública, Direta ou Indireta, Federal, Estadual ou Municipal, desde que o ato tenha sido publicado no Diário Oficial da União, dos Estados ou dos Municípios, pelo Órgão que o expediu. </w:t>
      </w:r>
    </w:p>
    <w:p w:rsidR="00CC56C4"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b) inadimplentes com as obrigações assumidas junto ao órgão fiscalizador da classe, sejam financeiras ou de registro profissional, bem como os que possuam qualquer nota desabonadora emitida pelo mesmo.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c) que deixarem de apresentar qualquer documentação de apresentação obrigatória exigida neste Edital; </w:t>
      </w:r>
    </w:p>
    <w:p w:rsidR="00FA0476" w:rsidRPr="004B5AF8" w:rsidRDefault="00FA0476" w:rsidP="002546F1">
      <w:pPr>
        <w:pStyle w:val="CM40"/>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d) anteriormente descredenciados pela Secretaria Municipal </w:t>
      </w:r>
      <w:r w:rsidR="007751E8">
        <w:rPr>
          <w:rFonts w:ascii="Arial" w:hAnsi="Arial" w:cs="Arial"/>
          <w:color w:val="000000"/>
          <w:sz w:val="25"/>
          <w:szCs w:val="25"/>
        </w:rPr>
        <w:t>de Obras e Serviços Públicos</w:t>
      </w:r>
      <w:r w:rsidRPr="004B5AF8">
        <w:rPr>
          <w:rFonts w:ascii="Arial" w:hAnsi="Arial" w:cs="Arial"/>
          <w:color w:val="000000"/>
          <w:sz w:val="25"/>
          <w:szCs w:val="25"/>
        </w:rPr>
        <w:t xml:space="preserve"> de Nova América da Colina por descumprimento de cláusulas contratuais ou irregularidades na execução dos serviços prestados. </w:t>
      </w:r>
    </w:p>
    <w:p w:rsidR="002546F1" w:rsidRDefault="002546F1" w:rsidP="002546F1">
      <w:pPr>
        <w:pStyle w:val="Default"/>
        <w:spacing w:after="120"/>
        <w:rPr>
          <w:b/>
          <w:bCs/>
          <w:sz w:val="25"/>
          <w:szCs w:val="25"/>
        </w:rPr>
      </w:pPr>
    </w:p>
    <w:p w:rsidR="00FA0476" w:rsidRPr="00CC56C4" w:rsidRDefault="00FA0476" w:rsidP="002546F1">
      <w:pPr>
        <w:pStyle w:val="Default"/>
        <w:spacing w:after="120"/>
        <w:rPr>
          <w:sz w:val="25"/>
          <w:szCs w:val="25"/>
        </w:rPr>
      </w:pPr>
      <w:r w:rsidRPr="00CC56C4">
        <w:rPr>
          <w:b/>
          <w:bCs/>
          <w:sz w:val="25"/>
          <w:szCs w:val="25"/>
        </w:rPr>
        <w:t xml:space="preserve">5. </w:t>
      </w:r>
      <w:r w:rsidR="00CC56C4" w:rsidRPr="00CC56C4">
        <w:rPr>
          <w:b/>
          <w:bCs/>
          <w:sz w:val="25"/>
          <w:szCs w:val="25"/>
        </w:rPr>
        <w:t>CONSTITUEM ATRIBUIÇÕES DO PROFISSIONAL CONTRATADO, ALÉM DE OUTRAS QUE PODERÃO SER RELACIONADAS COM O OBJETO DO CONTRATO</w:t>
      </w:r>
      <w:r w:rsidRPr="00CC56C4">
        <w:rPr>
          <w:b/>
          <w:bCs/>
          <w:sz w:val="25"/>
          <w:szCs w:val="25"/>
        </w:rPr>
        <w:t xml:space="preserve">: </w:t>
      </w:r>
    </w:p>
    <w:p w:rsidR="00CC56C4" w:rsidRPr="00CC56C4" w:rsidRDefault="00CC56C4" w:rsidP="002546F1">
      <w:pPr>
        <w:autoSpaceDE w:val="0"/>
        <w:autoSpaceDN w:val="0"/>
        <w:adjustRightInd w:val="0"/>
        <w:spacing w:after="120"/>
        <w:rPr>
          <w:rFonts w:ascii="Arial" w:hAnsi="Arial" w:cs="Arial"/>
          <w:color w:val="000000"/>
          <w:sz w:val="25"/>
          <w:szCs w:val="25"/>
        </w:rPr>
      </w:pP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Providenciar, junto ao </w:t>
      </w:r>
      <w:r w:rsidRPr="00CC56C4">
        <w:rPr>
          <w:rFonts w:ascii="Arial" w:hAnsi="Arial" w:cs="Arial"/>
          <w:b/>
          <w:bCs/>
          <w:sz w:val="25"/>
          <w:szCs w:val="25"/>
        </w:rPr>
        <w:t>CREA/CAU</w:t>
      </w:r>
      <w:r w:rsidRPr="00CC56C4">
        <w:rPr>
          <w:rFonts w:ascii="Arial" w:hAnsi="Arial" w:cs="Arial"/>
          <w:sz w:val="25"/>
          <w:szCs w:val="25"/>
        </w:rPr>
        <w:t xml:space="preserve">, a </w:t>
      </w:r>
      <w:r w:rsidRPr="00CC56C4">
        <w:rPr>
          <w:rFonts w:ascii="Arial" w:hAnsi="Arial" w:cs="Arial"/>
          <w:b/>
          <w:bCs/>
          <w:sz w:val="25"/>
          <w:szCs w:val="25"/>
        </w:rPr>
        <w:t xml:space="preserve">Anotação de Responsabilidade Técnica - ART </w:t>
      </w:r>
      <w:r w:rsidRPr="00CC56C4">
        <w:rPr>
          <w:rFonts w:ascii="Arial" w:hAnsi="Arial" w:cs="Arial"/>
          <w:sz w:val="25"/>
          <w:szCs w:val="25"/>
        </w:rPr>
        <w:t xml:space="preserve">pelo cumprimento do objeto, fornecendo comprovante à contratante;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O contratado fiscalizará projetos, obras de construção e reformas na área rural e urbana do Município, e outros necessários a efetiva realização do feito;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Fiscalizar a execução das obras, verificando todos os serviços, o emprego de materiais de primeira qualidade que atendam às exigências contidas nas normas técnicas da ABNT, das concessionárias de serviço público, do Decreto nº 92.100/85, ISO 9002, IPT, INMETRO tudo de acordo com os projetos e especificações pertinentes, responsabilizando-se inteiramente pela indicação das falhas e descumprimentos dos projetos e seus anexos, mediante anotação, nos respectivos Diários de Obras, de todas as ocorrências relacionadas, determinando o que for necessário à regularização das faltas ou defeitos; </w:t>
      </w:r>
    </w:p>
    <w:p w:rsidR="00CC56C4" w:rsidRPr="00CC56C4" w:rsidRDefault="00CC56C4" w:rsidP="002546F1">
      <w:pPr>
        <w:pStyle w:val="CM40"/>
        <w:numPr>
          <w:ilvl w:val="0"/>
          <w:numId w:val="18"/>
        </w:numPr>
        <w:spacing w:after="120"/>
        <w:ind w:left="0" w:firstLine="1276"/>
        <w:jc w:val="both"/>
        <w:rPr>
          <w:rFonts w:ascii="Arial" w:hAnsi="Arial" w:cs="Arial"/>
          <w:sz w:val="25"/>
          <w:szCs w:val="25"/>
        </w:rPr>
      </w:pPr>
      <w:r w:rsidRPr="00CC56C4">
        <w:rPr>
          <w:rFonts w:ascii="Arial" w:hAnsi="Arial" w:cs="Arial"/>
          <w:sz w:val="25"/>
          <w:szCs w:val="25"/>
        </w:rPr>
        <w:t xml:space="preserve">Organizar arquivo das documentações pertinentes às obras mantendo-o com cópias do levantamento topográfico, sondagem do terreno, dos projetos, memoriais descritivos, cadernos de especificações técnicas, planilhas de quantificação e orçamento, editais, propostas das licitantes vencedoras e contrato firmado com a construtora, cópias de informações, medições e relatórios emitidos e recebidos durante o desenvolvimento dos trabalhos, e demais elementos pertinentes, além das folhas do Diário de Obras destinadas à Fiscalização e à Administração;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lastRenderedPageBreak/>
        <w:t xml:space="preserve">Analisar e aprovar ou não, as atualizações a serem feitas pelas construtoras nos cronogramas físico-financeiro, de acordo com os recursos e prazos disponíveis para cada obra;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Analisar a pertinência e conveniência das propostas de alterações de projeto e/ou especificações que venham a ser feitas pelas construtoras contratadas, emitindo parecer técnico e submetendo-as à aprovação da contratante;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Cumprir as decisões tomadas pela contratante com relação às alterações que venham a ser propostas e que serão registradas nos respectivos Diários de Obras;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Anotar todas as modificações aprovadas e efetivamente executadas nas obras para posterior encaminhamento às construtoras contratadas para que acrescente ao projeto “as </w:t>
      </w:r>
      <w:proofErr w:type="spellStart"/>
      <w:r w:rsidRPr="00CC56C4">
        <w:rPr>
          <w:rFonts w:ascii="Arial" w:hAnsi="Arial" w:cs="Arial"/>
          <w:sz w:val="25"/>
          <w:szCs w:val="25"/>
        </w:rPr>
        <w:t>built</w:t>
      </w:r>
      <w:proofErr w:type="spellEnd"/>
      <w:r w:rsidRPr="00CC56C4">
        <w:rPr>
          <w:rFonts w:ascii="Arial" w:hAnsi="Arial" w:cs="Arial"/>
          <w:sz w:val="25"/>
          <w:szCs w:val="25"/>
        </w:rPr>
        <w:t xml:space="preserve">”, que deverão ser apresentados após a conclusão das respectivas obras;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Revisar os projetos “as </w:t>
      </w:r>
      <w:proofErr w:type="spellStart"/>
      <w:r w:rsidRPr="00CC56C4">
        <w:rPr>
          <w:rFonts w:ascii="Arial" w:hAnsi="Arial" w:cs="Arial"/>
          <w:sz w:val="25"/>
          <w:szCs w:val="25"/>
        </w:rPr>
        <w:t>built</w:t>
      </w:r>
      <w:proofErr w:type="spellEnd"/>
      <w:r w:rsidRPr="00CC56C4">
        <w:rPr>
          <w:rFonts w:ascii="Arial" w:hAnsi="Arial" w:cs="Arial"/>
          <w:sz w:val="25"/>
          <w:szCs w:val="25"/>
        </w:rPr>
        <w:t xml:space="preserve">”, verificando a correção de suas informações;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Promover as avaliações e medições das etapas executadas, observado o disposto nos cronogramas físico-financeiro vigente e na proposta apresentada pela contratada;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Encaminhar mensalmente à contratante, as informações relativas às medições, acompanhadas de relatórios, expondo o andamento das obras de acordo com os cronogramas e quaisquer descumprimentos contratuais porventura detectados, inclusive com fotografias que demonstrem a evolução das obras em andamento no período;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Informar, conclusivamente, todas as previsões ou constatações de atrasos ou antecipações das obras e, em ambos, fornecer as razões determinantes, bem como trazer ao conhecimento da Administração eventuais atrasos ou descumprimentos das construtoras no atendimento de quaisquer solicitações que possam comprometer a qualidade, segurança e o andamento das obras;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Preparar, convocar e participar de reuniões técnicas acerca das obras;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Solicitar à contratante, em tempo hábil, decisões e providências que ultrapassarem sua competência, possibilitando a adoção de medidas necessárias;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Atestar ou não os documentos das construtoras contratadas referentes à conclusão de cada etapa das respectivas obras, nos termos contratados, para efeito de pagamento, solicitando a correção das informações quando for o caso;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Exercer a fiscalização no interesse da contratante, o que não exclui e nem reduz a responsabilidade das construtoras contratadas, inclusive perante terceiros;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Sugerir a aplicação de penalidades por eventuais descumprimentos contratuais das construtoras, em suas respectivas obras, quando for o caso;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Emitir parecer sobre prorrogações de prazos, contendo os subsídios necessários e indispensáveis à tomada de decisões pela contratante; </w:t>
      </w:r>
    </w:p>
    <w:p w:rsidR="00CC56C4" w:rsidRPr="00CC56C4" w:rsidRDefault="00CC56C4" w:rsidP="002546F1">
      <w:pPr>
        <w:pStyle w:val="CM40"/>
        <w:numPr>
          <w:ilvl w:val="0"/>
          <w:numId w:val="18"/>
        </w:numPr>
        <w:spacing w:after="120"/>
        <w:ind w:left="0" w:firstLine="1276"/>
        <w:jc w:val="both"/>
        <w:rPr>
          <w:rFonts w:ascii="Arial" w:hAnsi="Arial" w:cs="Arial"/>
          <w:sz w:val="25"/>
          <w:szCs w:val="25"/>
        </w:rPr>
      </w:pPr>
      <w:r w:rsidRPr="00CC56C4">
        <w:rPr>
          <w:rFonts w:ascii="Arial" w:hAnsi="Arial" w:cs="Arial"/>
          <w:sz w:val="25"/>
          <w:szCs w:val="25"/>
        </w:rPr>
        <w:t>Aprovar ou não a aplicação dos materiais a serem utilizados nas respectivas obras, mediante análise de amostras, controlando a entrada de materiais nos canteiros, aceitando-os ou recusando-os, nos termos das especificações;</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Determinar a retirada, dos respectivos canteiros de obras, de materiais recusados visando a segurança e funcionalidade dos locais;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Analisar os pedidos das construtoras contratadas de substituição de materiais por similares, de acordo com o conceito de similaridade estabelecido pelos editais de licitação das respectivas obras em andamento;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lastRenderedPageBreak/>
        <w:t xml:space="preserve">Aprovar as eventuais substituições dos empregados das construtoras contratadas, conferindo suas atribuições profissionais de acordo com a RE (relação de empregados) e as Carteiras de Trabalho que serão fornecidos pela construtora;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Requerer à contratante a imediata retirada de engenheiros, mestres e operários, ou qualquer outro profissional que embarace a fiscalização, dificultem seu trabalho, não atendam seus pedidos ou cuja permanência nas obras seja considerada inconveniente ou que apresente hábitos de conduta nocivos;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Controlar os métodos construtivos utilizados pelas construtoras contratadas;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Acompanhar a instalação de equipamentos de obra, aceitando-os ou não, e controlar a qualidade de seu funcionamento visando segurança e funcionalidade dos respectivos canteiros;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Exigir das construtoras contratadas a execução do controle de qualidade dos materiais, equipamentos, instalações, serviços e testes;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Realizar o controle de qualidade tecnológica do concreto armado, inclusive os seguintes serviços: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t>verificar</w:t>
      </w:r>
      <w:proofErr w:type="gramEnd"/>
      <w:r w:rsidRPr="00CC56C4">
        <w:rPr>
          <w:rFonts w:ascii="Arial" w:hAnsi="Arial" w:cs="Arial"/>
          <w:sz w:val="25"/>
          <w:szCs w:val="25"/>
        </w:rPr>
        <w:t xml:space="preserve">, antes do início das concretagens, a correta execução das formas, armaduras, posicionamento dos eletrodos, passagem dos dutos e das demais instalações;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t>a</w:t>
      </w:r>
      <w:proofErr w:type="gramEnd"/>
      <w:r w:rsidRPr="00CC56C4">
        <w:rPr>
          <w:rFonts w:ascii="Arial" w:hAnsi="Arial" w:cs="Arial"/>
          <w:sz w:val="25"/>
          <w:szCs w:val="25"/>
        </w:rPr>
        <w:t xml:space="preserve"> execução das estruturas deverá ser precedida dos ensaios do aço acompanhada dos corpos de prova, conforme normas específicas;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t>verificar</w:t>
      </w:r>
      <w:proofErr w:type="gramEnd"/>
      <w:r w:rsidRPr="00CC56C4">
        <w:rPr>
          <w:rFonts w:ascii="Arial" w:hAnsi="Arial" w:cs="Arial"/>
          <w:sz w:val="25"/>
          <w:szCs w:val="25"/>
        </w:rPr>
        <w:t xml:space="preserve">, sempre, os prumos dos pontos principais das obras, ou seja, todos os cantos externos, cantos de áreas fechadas ou abertas, escadas, pilares intermediários e de fachada;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t>exigir</w:t>
      </w:r>
      <w:proofErr w:type="gramEnd"/>
      <w:r w:rsidRPr="00CC56C4">
        <w:rPr>
          <w:rFonts w:ascii="Arial" w:hAnsi="Arial" w:cs="Arial"/>
          <w:sz w:val="25"/>
          <w:szCs w:val="25"/>
        </w:rPr>
        <w:t xml:space="preserve"> que sejam mantidos prumos de referência de fácil acesso, desde o seu ponto mais alto;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t>em</w:t>
      </w:r>
      <w:proofErr w:type="gramEnd"/>
      <w:r w:rsidRPr="00CC56C4">
        <w:rPr>
          <w:rFonts w:ascii="Arial" w:hAnsi="Arial" w:cs="Arial"/>
          <w:sz w:val="25"/>
          <w:szCs w:val="25"/>
        </w:rPr>
        <w:t xml:space="preserve"> conjunto com as construtoras contratadas, realizar programa de execução das diversas etapas de concretagem dentro dos critérios técnicos mais apurados;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t>solicitar</w:t>
      </w:r>
      <w:proofErr w:type="gramEnd"/>
      <w:r w:rsidRPr="00CC56C4">
        <w:rPr>
          <w:rFonts w:ascii="Arial" w:hAnsi="Arial" w:cs="Arial"/>
          <w:sz w:val="25"/>
          <w:szCs w:val="25"/>
        </w:rPr>
        <w:t xml:space="preserve"> às construtoras contratadas que realizem todos os testes e ensaios do concreto previstos em norma e os testes dos materiais a serem empregados na obra que julgar necessários;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t>acompanhar</w:t>
      </w:r>
      <w:proofErr w:type="gramEnd"/>
      <w:r w:rsidRPr="00CC56C4">
        <w:rPr>
          <w:rFonts w:ascii="Arial" w:hAnsi="Arial" w:cs="Arial"/>
          <w:sz w:val="25"/>
          <w:szCs w:val="25"/>
        </w:rPr>
        <w:t xml:space="preserve"> todos os testes e ensaios a serem realizados nos laboratórios pelas construtoras contratadas tanto com materiais quanto com o controle tecnológico do concreto; </w:t>
      </w:r>
    </w:p>
    <w:p w:rsidR="00CC56C4" w:rsidRPr="00CC56C4" w:rsidRDefault="00CC56C4" w:rsidP="002546F1">
      <w:pPr>
        <w:pStyle w:val="Default"/>
        <w:numPr>
          <w:ilvl w:val="1"/>
          <w:numId w:val="18"/>
        </w:numPr>
        <w:spacing w:after="120"/>
        <w:ind w:left="0" w:firstLine="1276"/>
        <w:jc w:val="both"/>
        <w:rPr>
          <w:sz w:val="25"/>
          <w:szCs w:val="25"/>
        </w:rPr>
      </w:pPr>
      <w:proofErr w:type="gramStart"/>
      <w:r w:rsidRPr="00CC56C4">
        <w:rPr>
          <w:color w:val="auto"/>
          <w:sz w:val="25"/>
          <w:szCs w:val="25"/>
        </w:rPr>
        <w:t>exigir</w:t>
      </w:r>
      <w:proofErr w:type="gramEnd"/>
      <w:r w:rsidRPr="00CC56C4">
        <w:rPr>
          <w:color w:val="auto"/>
          <w:sz w:val="25"/>
          <w:szCs w:val="25"/>
        </w:rPr>
        <w:t xml:space="preserve"> das construtoras contratadas a respectiva programação da execução das provas de cargas de estrutura que se fizerem necessárias, quer em caráter especulativo, quer para</w:t>
      </w:r>
      <w:r>
        <w:rPr>
          <w:color w:val="auto"/>
          <w:sz w:val="25"/>
          <w:szCs w:val="25"/>
        </w:rPr>
        <w:t xml:space="preserve"> </w:t>
      </w:r>
      <w:r w:rsidRPr="00CC56C4">
        <w:rPr>
          <w:sz w:val="25"/>
          <w:szCs w:val="25"/>
        </w:rPr>
        <w:t xml:space="preserve">dirimir quaisquer dúvidas sobre a resistência dos elementos estruturais, devendo ser realizados sistematicamente, testes de resistência;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Fazer cumprir todas as Normas Regulamentares do Ministério do Trabalho acerca da Medicina, Higiene e Segurança do Trabalho, no sentido de evitar qualquer acidente;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Exigir que as construtoras contratadas mantenham permanentemente nos locais das obras, até sua conclusão de cada uma delas, com fácil acesso à fiscalização, os “Diários de Obras”, com capa resistente, páginas em três vias, numeradas e rubricadas pela fiscalização, onde serão anotadas as ocorrências, conclusão de eventos, atividades em execução formal, solicitações e informações diversas, enfim, tudo o que, a critério das partes, deva ser objeto de registro;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lastRenderedPageBreak/>
        <w:t>o</w:t>
      </w:r>
      <w:proofErr w:type="gramEnd"/>
      <w:r w:rsidRPr="00CC56C4">
        <w:rPr>
          <w:rFonts w:ascii="Arial" w:hAnsi="Arial" w:cs="Arial"/>
          <w:sz w:val="25"/>
          <w:szCs w:val="25"/>
        </w:rPr>
        <w:t xml:space="preserve"> profissional contratado deverá apor sua assinatura em todas as vias de cada uma das folhas do Diário, depois das anotações nele registradas, tendo as vias a seguinte destinação: 1ª via, fiscalização e, após o recebimento definitivo, anexação ao dossiê da obra ou serviço; 2ª. via, empreiteira; 3ª. via, Diário de Obras, a ser arquivado pela contratante;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deverão ser registradas nos “Diários de Obras”, obrigatoriamente, as seguintes informações: identificação da obra, inclusive número do contrato; identificação da construtora e do Fiscal; prazo contratual, data do registro, prazo de execução, dias decorridos e dias restantes, relativamente à execução; atrasos verificados na execução da obra; quantidade discriminada de empregados por categoria profissional; condições meteorológicas prejudiciais ao andamento dos trabalhos; ocorrência de fatos excepcionais e imprevisíveis, estranhos à vontade das partes, que alterem, substancialmente, as condições de execução da obra; falhas nos serviços de terceiros, não sujeitos à sua ingerência; consultas emitidas e recebidas pela fiscalização, caracterizadas de acordo com o cronograma físico-financeiro aprovado; acidentes ocorridos durante a execução dos trabalhos; respostas às interpelações da fiscalização; eventual omissão ou atraso de providências a cargo da contratante ou escassez de material, que dificulte o andamento da obra; realização de testes e os resultados obtidos; serviços extras realizados; faturas entregues à fiscalização; subcontratação de parte do trabalho, desde que previamente autorizada; outros fatos que a juízo da fiscalização e da contratante devam ser objeto de registro; </w:t>
      </w:r>
    </w:p>
    <w:p w:rsidR="00CC56C4" w:rsidRPr="00CC56C4" w:rsidRDefault="00CC56C4" w:rsidP="002546F1">
      <w:pPr>
        <w:pStyle w:val="PargrafodaLista"/>
        <w:numPr>
          <w:ilvl w:val="0"/>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Antes do início da execução de cada obra, o profissional contratado deverá: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proofErr w:type="gramStart"/>
      <w:r w:rsidRPr="00CC56C4">
        <w:rPr>
          <w:rFonts w:ascii="Arial" w:hAnsi="Arial" w:cs="Arial"/>
          <w:sz w:val="25"/>
          <w:szCs w:val="25"/>
        </w:rPr>
        <w:t>examinar</w:t>
      </w:r>
      <w:proofErr w:type="gramEnd"/>
      <w:r w:rsidRPr="00CC56C4">
        <w:rPr>
          <w:rFonts w:ascii="Arial" w:hAnsi="Arial" w:cs="Arial"/>
          <w:sz w:val="25"/>
          <w:szCs w:val="25"/>
        </w:rPr>
        <w:t xml:space="preserve"> todos os projetos executivos, planilhas e especificações e apontar as discrepâncias porventura encontradas, propor alterações, revisões ou complementações dos projetos existentes quando julgar necessário, antes de liberá-los para a construtora; </w:t>
      </w:r>
    </w:p>
    <w:p w:rsidR="00CC56C4" w:rsidRPr="00CC56C4" w:rsidRDefault="00CC56C4" w:rsidP="002546F1">
      <w:pPr>
        <w:pStyle w:val="PargrafodaLista"/>
        <w:numPr>
          <w:ilvl w:val="1"/>
          <w:numId w:val="18"/>
        </w:numPr>
        <w:autoSpaceDE w:val="0"/>
        <w:autoSpaceDN w:val="0"/>
        <w:adjustRightInd w:val="0"/>
        <w:spacing w:after="120"/>
        <w:ind w:left="0" w:firstLine="1276"/>
        <w:jc w:val="both"/>
        <w:rPr>
          <w:rFonts w:ascii="Arial" w:hAnsi="Arial" w:cs="Arial"/>
          <w:sz w:val="25"/>
          <w:szCs w:val="25"/>
        </w:rPr>
      </w:pPr>
      <w:r w:rsidRPr="00CC56C4">
        <w:rPr>
          <w:rFonts w:ascii="Arial" w:hAnsi="Arial" w:cs="Arial"/>
          <w:sz w:val="25"/>
          <w:szCs w:val="25"/>
        </w:rPr>
        <w:t xml:space="preserve">solicitar de cada construtora contratada, após a assinatura do contrato: atualização do cronograma físico financeiro; indicação de seus prepostos, comprovando a sua inscrição no CREA; o projeto de instalação do canteiro de obras; apresentação dos diagramas das placas de obra fazendo constar os dados solicitados pela Justiça Federal, sinalizações e fechamentos do canteiro para aprovação antes da colocação; apresentação de relação dos empregados RE que trabalharão na obra e que deverá ser afixada em local de fácil visualização pela fiscalização do Ministério do Trabalho; as carteiras profissionais dos empregados colocados a seu serviço, a fim de comprovar registro de função profissional; o fornecimento do Diário de Obras; </w:t>
      </w:r>
    </w:p>
    <w:p w:rsidR="00CC56C4" w:rsidRPr="00CC56C4" w:rsidRDefault="00CC56C4" w:rsidP="002546F1">
      <w:pPr>
        <w:pStyle w:val="Default"/>
        <w:numPr>
          <w:ilvl w:val="0"/>
          <w:numId w:val="18"/>
        </w:numPr>
        <w:spacing w:after="120"/>
        <w:ind w:left="0" w:firstLine="1276"/>
        <w:jc w:val="both"/>
        <w:rPr>
          <w:sz w:val="25"/>
          <w:szCs w:val="25"/>
        </w:rPr>
      </w:pPr>
      <w:proofErr w:type="gramStart"/>
      <w:r w:rsidRPr="00CC56C4">
        <w:rPr>
          <w:color w:val="auto"/>
          <w:sz w:val="25"/>
          <w:szCs w:val="25"/>
        </w:rPr>
        <w:t>fornecer</w:t>
      </w:r>
      <w:proofErr w:type="gramEnd"/>
      <w:r w:rsidRPr="00CC56C4">
        <w:rPr>
          <w:color w:val="auto"/>
          <w:sz w:val="25"/>
          <w:szCs w:val="25"/>
        </w:rPr>
        <w:t xml:space="preserve"> as plantas e especificações existentes e comunicar às construtoras contratadas quanto às normas, diretrizes e instruções internas sobre a obra e os trabalhos a serem executados;</w:t>
      </w:r>
    </w:p>
    <w:p w:rsidR="00CC56C4" w:rsidRDefault="00CC56C4" w:rsidP="002546F1">
      <w:pPr>
        <w:pStyle w:val="CM37"/>
        <w:spacing w:after="120"/>
        <w:jc w:val="both"/>
        <w:rPr>
          <w:rFonts w:ascii="Arial" w:hAnsi="Arial" w:cs="Arial"/>
          <w:b/>
          <w:bCs/>
          <w:color w:val="000000"/>
          <w:sz w:val="25"/>
          <w:szCs w:val="25"/>
        </w:rPr>
      </w:pPr>
    </w:p>
    <w:p w:rsidR="00FA0476" w:rsidRPr="004B5AF8" w:rsidRDefault="00FA0476" w:rsidP="002546F1">
      <w:pPr>
        <w:pStyle w:val="CM37"/>
        <w:spacing w:after="120"/>
        <w:jc w:val="both"/>
        <w:rPr>
          <w:rFonts w:ascii="Arial" w:hAnsi="Arial" w:cs="Arial"/>
          <w:color w:val="000000"/>
          <w:sz w:val="25"/>
          <w:szCs w:val="25"/>
        </w:rPr>
      </w:pPr>
      <w:r w:rsidRPr="004B5AF8">
        <w:rPr>
          <w:rFonts w:ascii="Arial" w:hAnsi="Arial" w:cs="Arial"/>
          <w:b/>
          <w:bCs/>
          <w:color w:val="000000"/>
          <w:sz w:val="25"/>
          <w:szCs w:val="25"/>
        </w:rPr>
        <w:t xml:space="preserve">6. DO TERMO DE CREDENCIAMENTO: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6.1. </w:t>
      </w:r>
      <w:r w:rsidRPr="004B5AF8">
        <w:rPr>
          <w:rFonts w:ascii="Arial" w:hAnsi="Arial" w:cs="Arial"/>
          <w:color w:val="000000"/>
          <w:sz w:val="25"/>
          <w:szCs w:val="25"/>
        </w:rPr>
        <w:t xml:space="preserve">A licitante credenciada deverá comparecer na sede da Prefeitura Municipal de Nova América da Colina no Departamento de Compras e Licitações, no endereço constante no item 2.2, para assinatura do termo de credenciamento, conforme minuta constante do Anexo III, deste edital, dentro do prazo de </w:t>
      </w:r>
      <w:r w:rsidRPr="004B5AF8">
        <w:rPr>
          <w:rFonts w:ascii="Arial" w:hAnsi="Arial" w:cs="Arial"/>
          <w:b/>
          <w:bCs/>
          <w:color w:val="000000"/>
          <w:sz w:val="25"/>
          <w:szCs w:val="25"/>
          <w:u w:val="single"/>
        </w:rPr>
        <w:t>05 (cinco) dias úteis</w:t>
      </w:r>
      <w:r w:rsidRPr="004B5AF8">
        <w:rPr>
          <w:rFonts w:ascii="Arial" w:hAnsi="Arial" w:cs="Arial"/>
          <w:color w:val="000000"/>
          <w:sz w:val="25"/>
          <w:szCs w:val="25"/>
        </w:rPr>
        <w:t xml:space="preserve">, a contar da data de sua convocação sob pena de decair do direito à contratação, sem prejuízo das demais penalidades previstas no artigo 81 da Lei Federal nº 8.666/93. </w:t>
      </w:r>
    </w:p>
    <w:p w:rsidR="00FA0476" w:rsidRPr="004B5AF8" w:rsidRDefault="00FA0476" w:rsidP="002546F1">
      <w:pPr>
        <w:pStyle w:val="Default"/>
        <w:spacing w:after="120"/>
        <w:ind w:firstLine="567"/>
        <w:jc w:val="both"/>
        <w:rPr>
          <w:sz w:val="25"/>
          <w:szCs w:val="25"/>
        </w:rPr>
      </w:pPr>
      <w:r w:rsidRPr="004B5AF8">
        <w:rPr>
          <w:b/>
          <w:bCs/>
          <w:sz w:val="25"/>
          <w:szCs w:val="25"/>
        </w:rPr>
        <w:lastRenderedPageBreak/>
        <w:t xml:space="preserve">6.2. </w:t>
      </w:r>
      <w:r w:rsidRPr="004B5AF8">
        <w:rPr>
          <w:sz w:val="25"/>
          <w:szCs w:val="25"/>
        </w:rPr>
        <w:t xml:space="preserve">Farão parte integrante do termo de credenciamento independentemente de transcrição, as instruções contidas neste Edital, os documentos nele referenciados, além daqueles apresentados pela licitante credenciada. </w:t>
      </w:r>
    </w:p>
    <w:p w:rsidR="00FA0476" w:rsidRPr="004B5AF8" w:rsidRDefault="00FA0476" w:rsidP="002546F1">
      <w:pPr>
        <w:pStyle w:val="Default"/>
        <w:spacing w:after="120"/>
        <w:jc w:val="both"/>
        <w:rPr>
          <w:sz w:val="25"/>
          <w:szCs w:val="25"/>
        </w:rPr>
      </w:pPr>
      <w:r w:rsidRPr="004B5AF8">
        <w:rPr>
          <w:b/>
          <w:bCs/>
          <w:sz w:val="25"/>
          <w:szCs w:val="25"/>
        </w:rPr>
        <w:t xml:space="preserve">7. DA DIVULGAÇÃO DOS RESULTADOS E DOS RECURSOS: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7.1. </w:t>
      </w:r>
      <w:r w:rsidRPr="004B5AF8">
        <w:rPr>
          <w:rFonts w:ascii="Arial" w:hAnsi="Arial" w:cs="Arial"/>
          <w:color w:val="000000"/>
          <w:sz w:val="25"/>
          <w:szCs w:val="25"/>
        </w:rPr>
        <w:t xml:space="preserve">Analisada a documentação para verificação do cumprimento das exigências do Edital, a CPL divulgará os credenciados, por meio de publicação de ato específico no Diário Oficial do Município.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7.2. </w:t>
      </w:r>
      <w:r w:rsidRPr="004B5AF8">
        <w:rPr>
          <w:rFonts w:ascii="Arial" w:hAnsi="Arial" w:cs="Arial"/>
          <w:color w:val="000000"/>
          <w:sz w:val="25"/>
          <w:szCs w:val="25"/>
        </w:rPr>
        <w:t xml:space="preserve">Os interessados poderão recorrer do resultado publicado em relação à inabilitação, apresentando suas razões devidamente fundamentadas e por escrito, no prazo máximo de até 05 (cinco) dias úteis contados do primeiro dia útil subsequente à data da divulgação prevista no item acima, ficando, nesse período, autorizado vistas ao seu processo junto a CPL.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7.3. </w:t>
      </w:r>
      <w:r w:rsidRPr="004B5AF8">
        <w:rPr>
          <w:rFonts w:ascii="Arial" w:hAnsi="Arial" w:cs="Arial"/>
          <w:color w:val="000000"/>
          <w:sz w:val="25"/>
          <w:szCs w:val="25"/>
        </w:rPr>
        <w:t xml:space="preserve">O recurso limitar-se-á a questões de habilitação, considerando, exclusivamente, a documentação apresentada no ato da inscrição, não sendo considerado documento anexado em fase de recurso.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7.4. </w:t>
      </w:r>
      <w:r w:rsidRPr="004B5AF8">
        <w:rPr>
          <w:rFonts w:ascii="Arial" w:hAnsi="Arial" w:cs="Arial"/>
          <w:color w:val="000000"/>
          <w:sz w:val="25"/>
          <w:szCs w:val="25"/>
        </w:rPr>
        <w:t xml:space="preserve">O recurso será protocolado junto a Prefeitura do Município de Nova América da Colina, situada na Avenida Paraná, nº276, Centro, Nova América da Colina, Paraná, CEP 86.230-000, Divisão de Licitação e Compras, dirigida a CPL, ficando estabelecido prazo de até 05 (cinco) dias úteis para reconsiderá-lo ou encaminhá-lo para análise do Gestor, que terá igual prazo para análise e decisão.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7.5. </w:t>
      </w:r>
      <w:r w:rsidRPr="004B5AF8">
        <w:rPr>
          <w:rFonts w:ascii="Arial" w:hAnsi="Arial" w:cs="Arial"/>
          <w:color w:val="000000"/>
          <w:sz w:val="25"/>
          <w:szCs w:val="25"/>
        </w:rPr>
        <w:t xml:space="preserve">Somente o representante legal do interessado poderá interpor recursos.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7.6. </w:t>
      </w:r>
      <w:r w:rsidRPr="004B5AF8">
        <w:rPr>
          <w:rFonts w:ascii="Arial" w:hAnsi="Arial" w:cs="Arial"/>
          <w:color w:val="000000"/>
          <w:sz w:val="25"/>
          <w:szCs w:val="25"/>
        </w:rPr>
        <w:t xml:space="preserve">Não serão aceitos recursos por via postal, fax ou correio eletrônico, nem fora dos padrões e prazos estabelecidos neste Edital.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7.7. </w:t>
      </w:r>
      <w:r w:rsidRPr="004B5AF8">
        <w:rPr>
          <w:rFonts w:ascii="Arial" w:hAnsi="Arial" w:cs="Arial"/>
          <w:color w:val="000000"/>
          <w:sz w:val="25"/>
          <w:szCs w:val="25"/>
        </w:rPr>
        <w:t xml:space="preserve">Somente serão conhecidos os recursos tempestivos, motivados e não protelatórios.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7.8. </w:t>
      </w:r>
      <w:r w:rsidRPr="004B5AF8">
        <w:rPr>
          <w:rFonts w:ascii="Arial" w:hAnsi="Arial" w:cs="Arial"/>
          <w:color w:val="000000"/>
          <w:sz w:val="25"/>
          <w:szCs w:val="25"/>
        </w:rPr>
        <w:t xml:space="preserve">Não serão admitidos mais de um recurso do interessado versando sobre o mesmo motivo de contestação. </w:t>
      </w:r>
    </w:p>
    <w:p w:rsidR="00FA0476" w:rsidRPr="004B5AF8" w:rsidRDefault="00FA0476" w:rsidP="002546F1">
      <w:pPr>
        <w:pStyle w:val="CM40"/>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7.9. </w:t>
      </w:r>
      <w:r w:rsidRPr="004B5AF8">
        <w:rPr>
          <w:rFonts w:ascii="Arial" w:hAnsi="Arial" w:cs="Arial"/>
          <w:color w:val="000000"/>
          <w:sz w:val="25"/>
          <w:szCs w:val="25"/>
        </w:rPr>
        <w:t xml:space="preserve">Decidido em todas as instâncias administrativas sobre os recursos interpostos, o resultado final do processo de credenciamento será divulgado por meio de Edital de Homologação no Diário Oficial do Município. </w:t>
      </w:r>
    </w:p>
    <w:p w:rsidR="00FA0476" w:rsidRPr="004B5AF8" w:rsidRDefault="00FA0476" w:rsidP="002546F1">
      <w:pPr>
        <w:pStyle w:val="CM3"/>
        <w:spacing w:after="120"/>
        <w:jc w:val="both"/>
        <w:rPr>
          <w:rFonts w:ascii="Arial" w:hAnsi="Arial" w:cs="Arial"/>
          <w:color w:val="000000"/>
          <w:sz w:val="25"/>
          <w:szCs w:val="25"/>
        </w:rPr>
      </w:pPr>
      <w:r w:rsidRPr="004B5AF8">
        <w:rPr>
          <w:rFonts w:ascii="Arial" w:hAnsi="Arial" w:cs="Arial"/>
          <w:b/>
          <w:bCs/>
          <w:color w:val="000000"/>
          <w:sz w:val="25"/>
          <w:szCs w:val="25"/>
        </w:rPr>
        <w:t xml:space="preserve">8. DA CONVOCAÇÃO PARA O CREDENCIAMENTO: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8.1. </w:t>
      </w:r>
      <w:r w:rsidRPr="004B5AF8">
        <w:rPr>
          <w:rFonts w:ascii="Arial" w:hAnsi="Arial" w:cs="Arial"/>
          <w:color w:val="000000"/>
          <w:sz w:val="25"/>
          <w:szCs w:val="25"/>
        </w:rPr>
        <w:t xml:space="preserve">O credenciamento será homologado por intermédio da assinatura do </w:t>
      </w:r>
      <w:r w:rsidR="007751E8">
        <w:rPr>
          <w:rFonts w:ascii="Arial" w:hAnsi="Arial" w:cs="Arial"/>
          <w:color w:val="000000"/>
          <w:sz w:val="25"/>
          <w:szCs w:val="25"/>
        </w:rPr>
        <w:t xml:space="preserve">Prefeito Municipal </w:t>
      </w:r>
      <w:r w:rsidRPr="004B5AF8">
        <w:rPr>
          <w:rFonts w:ascii="Arial" w:hAnsi="Arial" w:cs="Arial"/>
          <w:color w:val="000000"/>
          <w:sz w:val="25"/>
          <w:szCs w:val="25"/>
        </w:rPr>
        <w:t xml:space="preserve">no Termo de Credenciamento.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8.2. </w:t>
      </w:r>
      <w:r w:rsidRPr="004B5AF8">
        <w:rPr>
          <w:rFonts w:ascii="Arial" w:hAnsi="Arial" w:cs="Arial"/>
          <w:color w:val="000000"/>
          <w:sz w:val="25"/>
          <w:szCs w:val="25"/>
        </w:rPr>
        <w:t xml:space="preserve">O prestador que vier a ser credenciado se submeterá às normas definidas pela Secretaria Municipal de </w:t>
      </w:r>
      <w:r w:rsidR="007751E8">
        <w:rPr>
          <w:rFonts w:ascii="Arial" w:hAnsi="Arial" w:cs="Arial"/>
          <w:color w:val="000000"/>
          <w:sz w:val="25"/>
          <w:szCs w:val="25"/>
        </w:rPr>
        <w:t xml:space="preserve">Obras e Serviços Públicos </w:t>
      </w:r>
      <w:r w:rsidRPr="004B5AF8">
        <w:rPr>
          <w:rFonts w:ascii="Arial" w:hAnsi="Arial" w:cs="Arial"/>
          <w:color w:val="000000"/>
          <w:sz w:val="25"/>
          <w:szCs w:val="25"/>
        </w:rPr>
        <w:t>quanto à realização dos serviços prestados</w:t>
      </w:r>
      <w:r w:rsidR="007751E8">
        <w:rPr>
          <w:rFonts w:ascii="Arial" w:hAnsi="Arial" w:cs="Arial"/>
          <w:color w:val="000000"/>
          <w:sz w:val="25"/>
          <w:szCs w:val="25"/>
        </w:rPr>
        <w:t>.</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8.3. </w:t>
      </w:r>
      <w:r w:rsidRPr="004B5AF8">
        <w:rPr>
          <w:rFonts w:ascii="Arial" w:hAnsi="Arial" w:cs="Arial"/>
          <w:color w:val="000000"/>
          <w:sz w:val="25"/>
          <w:szCs w:val="25"/>
        </w:rPr>
        <w:t xml:space="preserve">As normas, formas de contratação, valores a serem pagos pelos serviços prestados, fonte dos recursos financeiros, fluxo de atendimento, bem como direitos e deveres das partes serão definidas no Anexo I – Termo de Referência, parte integrante deste Edital.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8.4</w:t>
      </w:r>
      <w:r w:rsidRPr="004B5AF8">
        <w:rPr>
          <w:rFonts w:ascii="Arial" w:hAnsi="Arial" w:cs="Arial"/>
          <w:color w:val="000000"/>
          <w:sz w:val="25"/>
          <w:szCs w:val="25"/>
        </w:rPr>
        <w:t xml:space="preserve">. Os instrumentos de credenciamento serão firmados em conformidade com o </w:t>
      </w:r>
      <w:r w:rsidRPr="004B5AF8">
        <w:rPr>
          <w:rFonts w:ascii="Arial" w:hAnsi="Arial" w:cs="Arial"/>
          <w:color w:val="000000"/>
          <w:sz w:val="25"/>
          <w:szCs w:val="25"/>
        </w:rPr>
        <w:lastRenderedPageBreak/>
        <w:t xml:space="preserve">disposto neste Edital e demais normas </w:t>
      </w:r>
      <w:r w:rsidR="007751E8">
        <w:rPr>
          <w:rFonts w:ascii="Arial" w:hAnsi="Arial" w:cs="Arial"/>
          <w:color w:val="000000"/>
          <w:sz w:val="25"/>
          <w:szCs w:val="25"/>
        </w:rPr>
        <w:t>vigentes</w:t>
      </w:r>
      <w:r w:rsidRPr="004B5AF8">
        <w:rPr>
          <w:rFonts w:ascii="Arial" w:hAnsi="Arial" w:cs="Arial"/>
          <w:color w:val="000000"/>
          <w:sz w:val="25"/>
          <w:szCs w:val="25"/>
        </w:rPr>
        <w:t xml:space="preserve">, sem prejuízo de outras exigências ajustadas pelas partes, a critério da Secretaria Municipal </w:t>
      </w:r>
      <w:r w:rsidR="007751E8">
        <w:rPr>
          <w:rFonts w:ascii="Arial" w:hAnsi="Arial" w:cs="Arial"/>
          <w:color w:val="000000"/>
          <w:sz w:val="25"/>
          <w:szCs w:val="25"/>
        </w:rPr>
        <w:t>de Obras e Serviços Públicos</w:t>
      </w:r>
      <w:r w:rsidRPr="004B5AF8">
        <w:rPr>
          <w:rFonts w:ascii="Arial" w:hAnsi="Arial" w:cs="Arial"/>
          <w:color w:val="000000"/>
          <w:sz w:val="25"/>
          <w:szCs w:val="25"/>
        </w:rPr>
        <w:t xml:space="preserve"> de Nova América da Colina.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8.5. </w:t>
      </w:r>
      <w:r w:rsidRPr="004B5AF8">
        <w:rPr>
          <w:rFonts w:ascii="Arial" w:hAnsi="Arial" w:cs="Arial"/>
          <w:color w:val="000000"/>
          <w:sz w:val="25"/>
          <w:szCs w:val="25"/>
        </w:rPr>
        <w:t xml:space="preserve">O prestador de serviço que vier a ser credenciado por força do presente Chamamento Público deverá iniciar suas atividades a partir da assinatura do termo de credenciamento ou a critério da Secretaria Municipal de </w:t>
      </w:r>
      <w:r w:rsidR="007751E8">
        <w:rPr>
          <w:rFonts w:ascii="Arial" w:hAnsi="Arial" w:cs="Arial"/>
          <w:color w:val="000000"/>
          <w:sz w:val="25"/>
          <w:szCs w:val="25"/>
        </w:rPr>
        <w:t>Obras e Serviços Públicos</w:t>
      </w:r>
      <w:r w:rsidRPr="004B5AF8">
        <w:rPr>
          <w:rFonts w:ascii="Arial" w:hAnsi="Arial" w:cs="Arial"/>
          <w:color w:val="000000"/>
          <w:sz w:val="25"/>
          <w:szCs w:val="25"/>
        </w:rPr>
        <w:t xml:space="preserve"> na defesa do interesse público. </w:t>
      </w:r>
    </w:p>
    <w:p w:rsidR="00FA0476" w:rsidRPr="004B5AF8" w:rsidRDefault="00FA0476" w:rsidP="002546F1">
      <w:pPr>
        <w:pStyle w:val="Default"/>
        <w:spacing w:after="120"/>
        <w:ind w:firstLine="567"/>
        <w:jc w:val="both"/>
        <w:rPr>
          <w:sz w:val="25"/>
          <w:szCs w:val="25"/>
        </w:rPr>
      </w:pPr>
      <w:r w:rsidRPr="004B5AF8">
        <w:rPr>
          <w:b/>
          <w:bCs/>
          <w:sz w:val="25"/>
          <w:szCs w:val="25"/>
        </w:rPr>
        <w:t xml:space="preserve">8.6. </w:t>
      </w:r>
      <w:r w:rsidRPr="004B5AF8">
        <w:rPr>
          <w:sz w:val="25"/>
          <w:szCs w:val="25"/>
        </w:rPr>
        <w:t xml:space="preserve">Na ocorrência de vacância por desistência, não comparecimento no prazo indicado em convocação, denúncia, ou qualquer outra forma de rompimento contratual e, sendo necessário o credenciamento de novos prestadores de serviços na área de atendimento, as vagas poderão ser preenchidas a critério da Secretaria Municipal de </w:t>
      </w:r>
      <w:r w:rsidR="007751E8">
        <w:rPr>
          <w:sz w:val="25"/>
          <w:szCs w:val="25"/>
        </w:rPr>
        <w:t xml:space="preserve">Obras e Serviços </w:t>
      </w:r>
      <w:r w:rsidR="00A158AF">
        <w:rPr>
          <w:sz w:val="25"/>
          <w:szCs w:val="25"/>
        </w:rPr>
        <w:t>Públicos</w:t>
      </w:r>
      <w:r w:rsidRPr="004B5AF8">
        <w:rPr>
          <w:sz w:val="25"/>
          <w:szCs w:val="25"/>
        </w:rPr>
        <w:t xml:space="preserve"> de Nova América da Colina. </w:t>
      </w:r>
    </w:p>
    <w:p w:rsidR="00FA0476" w:rsidRPr="004B5AF8" w:rsidRDefault="00FA0476" w:rsidP="002546F1">
      <w:pPr>
        <w:pStyle w:val="Default"/>
        <w:spacing w:after="120"/>
        <w:jc w:val="both"/>
        <w:rPr>
          <w:sz w:val="25"/>
          <w:szCs w:val="25"/>
        </w:rPr>
      </w:pPr>
      <w:r w:rsidRPr="004B5AF8">
        <w:rPr>
          <w:b/>
          <w:bCs/>
          <w:sz w:val="25"/>
          <w:szCs w:val="25"/>
        </w:rPr>
        <w:t xml:space="preserve">9. DO ACOMPANHAMENTO DA EXECUÇÃO DOS SERVIÇOS E DO PRAZO DE VALIDADE DO CREDENCIAMENTO: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9.1. </w:t>
      </w:r>
      <w:r w:rsidRPr="004B5AF8">
        <w:rPr>
          <w:rFonts w:ascii="Arial" w:hAnsi="Arial" w:cs="Arial"/>
          <w:color w:val="000000"/>
          <w:sz w:val="25"/>
          <w:szCs w:val="25"/>
        </w:rPr>
        <w:t xml:space="preserve">A Secretaria Municipal de </w:t>
      </w:r>
      <w:r w:rsidR="00CC56C4">
        <w:rPr>
          <w:rFonts w:ascii="Arial" w:hAnsi="Arial" w:cs="Arial"/>
          <w:color w:val="000000"/>
          <w:sz w:val="25"/>
          <w:szCs w:val="25"/>
        </w:rPr>
        <w:t>Obras e Serviços Públicos</w:t>
      </w:r>
      <w:r w:rsidRPr="004B5AF8">
        <w:rPr>
          <w:rFonts w:ascii="Arial" w:hAnsi="Arial" w:cs="Arial"/>
          <w:color w:val="000000"/>
          <w:sz w:val="25"/>
          <w:szCs w:val="25"/>
        </w:rPr>
        <w:t xml:space="preserve"> de Nova América da Colina realizará o acompanhamento da execução dos serviços credenciados por meio de avaliações periódicas, auditorias, treinamentos, comunicações escritas e outras atividades correlatas, sob responsabilidade de suas Gerências Administrativa, de Vigilância, de Controle/Avaliação/Auditoria e Financeira, devendo as intercorrências serem registrada em relatórios anexados a documentação do credenciado.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9.2. </w:t>
      </w:r>
      <w:r w:rsidRPr="004B5AF8">
        <w:rPr>
          <w:rFonts w:ascii="Arial" w:hAnsi="Arial" w:cs="Arial"/>
          <w:color w:val="000000"/>
          <w:sz w:val="25"/>
          <w:szCs w:val="25"/>
        </w:rPr>
        <w:t xml:space="preserve">O credenciamento inicial terá validade de </w:t>
      </w:r>
      <w:r w:rsidR="00A158AF">
        <w:rPr>
          <w:rFonts w:ascii="Arial" w:hAnsi="Arial" w:cs="Arial"/>
          <w:b/>
          <w:bCs/>
          <w:color w:val="000000"/>
          <w:sz w:val="25"/>
          <w:szCs w:val="25"/>
        </w:rPr>
        <w:t xml:space="preserve">12 meses </w:t>
      </w:r>
      <w:r w:rsidRPr="004B5AF8">
        <w:rPr>
          <w:rFonts w:ascii="Arial" w:hAnsi="Arial" w:cs="Arial"/>
          <w:color w:val="000000"/>
          <w:sz w:val="25"/>
          <w:szCs w:val="25"/>
        </w:rPr>
        <w:t xml:space="preserve">e poderá ser renovado, para os que bem cumprirem as obrigações contratadas e se interessarem em manter o atendimento e os serviços ajustados, em conformidade com as determinações legais e administrativas em vigor. </w:t>
      </w:r>
    </w:p>
    <w:p w:rsidR="00FA0476" w:rsidRPr="004B5AF8" w:rsidRDefault="00FA0476" w:rsidP="002546F1">
      <w:pPr>
        <w:pStyle w:val="CM40"/>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9.3. </w:t>
      </w:r>
      <w:r w:rsidRPr="004B5AF8">
        <w:rPr>
          <w:rFonts w:ascii="Arial" w:hAnsi="Arial" w:cs="Arial"/>
          <w:color w:val="000000"/>
          <w:sz w:val="25"/>
          <w:szCs w:val="25"/>
        </w:rPr>
        <w:t xml:space="preserve">O credenciamento poderá ser renovado por igual período de </w:t>
      </w:r>
      <w:r w:rsidR="007751E8">
        <w:rPr>
          <w:rFonts w:ascii="Arial" w:hAnsi="Arial" w:cs="Arial"/>
          <w:color w:val="000000"/>
          <w:sz w:val="25"/>
          <w:szCs w:val="25"/>
        </w:rPr>
        <w:t>12</w:t>
      </w:r>
      <w:r w:rsidRPr="004B5AF8">
        <w:rPr>
          <w:rFonts w:ascii="Arial" w:hAnsi="Arial" w:cs="Arial"/>
          <w:color w:val="000000"/>
          <w:sz w:val="25"/>
          <w:szCs w:val="25"/>
        </w:rPr>
        <w:t xml:space="preserve"> meses, ficando a renovação condicionada à avaliação técnica da prestação dos serviços contratados, além das informações originadas de eventuais auditorias e da Ouvidoria da </w:t>
      </w:r>
      <w:r w:rsidR="007751E8">
        <w:rPr>
          <w:rFonts w:ascii="Arial" w:hAnsi="Arial" w:cs="Arial"/>
          <w:color w:val="000000"/>
          <w:sz w:val="25"/>
          <w:szCs w:val="25"/>
        </w:rPr>
        <w:t>Secretaria Municipal de Obras e Serviços Públicos de Nova América da Colina</w:t>
      </w:r>
      <w:r w:rsidRPr="004B5AF8">
        <w:rPr>
          <w:rFonts w:ascii="Arial" w:hAnsi="Arial" w:cs="Arial"/>
          <w:color w:val="000000"/>
          <w:sz w:val="25"/>
          <w:szCs w:val="25"/>
        </w:rPr>
        <w:t xml:space="preserve">. </w:t>
      </w:r>
    </w:p>
    <w:p w:rsidR="00FA0476" w:rsidRPr="004B5AF8" w:rsidRDefault="00FA0476" w:rsidP="002546F1">
      <w:pPr>
        <w:pStyle w:val="CM37"/>
        <w:spacing w:after="120"/>
        <w:jc w:val="both"/>
        <w:rPr>
          <w:rFonts w:ascii="Arial" w:hAnsi="Arial" w:cs="Arial"/>
          <w:color w:val="000000"/>
          <w:sz w:val="25"/>
          <w:szCs w:val="25"/>
        </w:rPr>
      </w:pPr>
      <w:r w:rsidRPr="004B5AF8">
        <w:rPr>
          <w:rFonts w:ascii="Arial" w:hAnsi="Arial" w:cs="Arial"/>
          <w:b/>
          <w:bCs/>
          <w:color w:val="000000"/>
          <w:sz w:val="25"/>
          <w:szCs w:val="25"/>
        </w:rPr>
        <w:t xml:space="preserve">10. DA VALIDADE DO EDITAL: </w:t>
      </w:r>
    </w:p>
    <w:p w:rsidR="00FA0476" w:rsidRPr="004B5AF8" w:rsidRDefault="00FA0476" w:rsidP="002546F1">
      <w:pPr>
        <w:pStyle w:val="CM40"/>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10.1. </w:t>
      </w:r>
      <w:r w:rsidRPr="004B5AF8">
        <w:rPr>
          <w:rFonts w:ascii="Arial" w:hAnsi="Arial" w:cs="Arial"/>
          <w:color w:val="000000"/>
          <w:sz w:val="25"/>
          <w:szCs w:val="25"/>
        </w:rPr>
        <w:t xml:space="preserve">O prazo de validade do presente Edital de Chamamento Público será de </w:t>
      </w:r>
      <w:r w:rsidR="00CC56C4">
        <w:rPr>
          <w:rFonts w:ascii="Arial" w:hAnsi="Arial" w:cs="Arial"/>
          <w:b/>
          <w:bCs/>
          <w:color w:val="000000"/>
          <w:sz w:val="25"/>
          <w:szCs w:val="25"/>
        </w:rPr>
        <w:t>12</w:t>
      </w:r>
      <w:r w:rsidRPr="004B5AF8">
        <w:rPr>
          <w:rFonts w:ascii="Arial" w:hAnsi="Arial" w:cs="Arial"/>
          <w:b/>
          <w:bCs/>
          <w:color w:val="000000"/>
          <w:sz w:val="25"/>
          <w:szCs w:val="25"/>
        </w:rPr>
        <w:t xml:space="preserve"> meses</w:t>
      </w:r>
      <w:r w:rsidRPr="004B5AF8">
        <w:rPr>
          <w:rFonts w:ascii="Arial" w:hAnsi="Arial" w:cs="Arial"/>
          <w:color w:val="000000"/>
          <w:sz w:val="25"/>
          <w:szCs w:val="25"/>
        </w:rPr>
        <w:t xml:space="preserve">, a contar da data de sua publicação, prorrogável por igual período, podendo, neste prazo, ser publicado Extrato resumido do Edital. </w:t>
      </w:r>
    </w:p>
    <w:p w:rsidR="00FA0476" w:rsidRPr="004B5AF8" w:rsidRDefault="00FA0476" w:rsidP="002546F1">
      <w:pPr>
        <w:pStyle w:val="CM3"/>
        <w:spacing w:after="120"/>
        <w:jc w:val="both"/>
        <w:rPr>
          <w:rFonts w:ascii="Arial" w:hAnsi="Arial" w:cs="Arial"/>
          <w:color w:val="000000"/>
          <w:sz w:val="25"/>
          <w:szCs w:val="25"/>
        </w:rPr>
      </w:pPr>
      <w:r w:rsidRPr="004B5AF8">
        <w:rPr>
          <w:rFonts w:ascii="Arial" w:hAnsi="Arial" w:cs="Arial"/>
          <w:b/>
          <w:bCs/>
          <w:color w:val="000000"/>
          <w:sz w:val="25"/>
          <w:szCs w:val="25"/>
        </w:rPr>
        <w:t xml:space="preserve">11. DA REVOGAÇÃO DO EDITAL: </w:t>
      </w:r>
    </w:p>
    <w:p w:rsidR="00FA0476" w:rsidRPr="004B5AF8" w:rsidRDefault="00FA0476" w:rsidP="002546F1">
      <w:pPr>
        <w:pStyle w:val="CM40"/>
        <w:spacing w:after="120"/>
        <w:ind w:firstLine="567"/>
        <w:jc w:val="both"/>
        <w:rPr>
          <w:rFonts w:ascii="Arial" w:hAnsi="Arial" w:cs="Arial"/>
          <w:b/>
          <w:bCs/>
          <w:color w:val="000000"/>
          <w:sz w:val="25"/>
          <w:szCs w:val="25"/>
        </w:rPr>
      </w:pPr>
      <w:r w:rsidRPr="004B5AF8">
        <w:rPr>
          <w:rFonts w:ascii="Arial" w:hAnsi="Arial" w:cs="Arial"/>
          <w:b/>
          <w:bCs/>
          <w:color w:val="000000"/>
          <w:sz w:val="25"/>
          <w:szCs w:val="25"/>
        </w:rPr>
        <w:t xml:space="preserve">11.1. </w:t>
      </w:r>
      <w:r w:rsidRPr="004B5AF8">
        <w:rPr>
          <w:rFonts w:ascii="Arial" w:hAnsi="Arial" w:cs="Arial"/>
          <w:bCs/>
          <w:color w:val="000000"/>
          <w:sz w:val="25"/>
          <w:szCs w:val="25"/>
        </w:rPr>
        <w:t xml:space="preserve">O presente processo de Chamamento Público poderá ser revogado por razões de interesse público ou da Administração, decorrentes de fatos supervenientes devidamente comprovados, pertinentes e suficientes para justificar sua revogação. </w:t>
      </w:r>
    </w:p>
    <w:p w:rsidR="00FA0476" w:rsidRPr="004B5AF8" w:rsidRDefault="00FA0476" w:rsidP="002546F1">
      <w:pPr>
        <w:pStyle w:val="Default"/>
        <w:spacing w:after="120"/>
        <w:jc w:val="both"/>
        <w:rPr>
          <w:sz w:val="25"/>
          <w:szCs w:val="25"/>
        </w:rPr>
      </w:pPr>
      <w:r w:rsidRPr="004B5AF8">
        <w:rPr>
          <w:b/>
          <w:bCs/>
          <w:sz w:val="25"/>
          <w:szCs w:val="25"/>
        </w:rPr>
        <w:t xml:space="preserve">12. DO PREÇO E DA DOTAÇÃO ORÇAMENTÁRIA: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12.1. </w:t>
      </w:r>
      <w:r w:rsidR="007751E8">
        <w:rPr>
          <w:rFonts w:ascii="Arial" w:hAnsi="Arial" w:cs="Arial"/>
          <w:color w:val="000000"/>
          <w:sz w:val="25"/>
          <w:szCs w:val="25"/>
        </w:rPr>
        <w:t>A Prefeitura</w:t>
      </w:r>
      <w:r w:rsidRPr="004B5AF8">
        <w:rPr>
          <w:rFonts w:ascii="Arial" w:hAnsi="Arial" w:cs="Arial"/>
          <w:color w:val="000000"/>
          <w:sz w:val="25"/>
          <w:szCs w:val="25"/>
        </w:rPr>
        <w:t xml:space="preserve"> pagará, mensalmente, aos prestadores, pelos serviços efetivamente prestados, respeitados o teto máximo por lote, os valores, conforme </w:t>
      </w:r>
      <w:r w:rsidRPr="004B5AF8">
        <w:rPr>
          <w:rFonts w:ascii="Arial" w:hAnsi="Arial" w:cs="Arial"/>
          <w:b/>
          <w:bCs/>
          <w:color w:val="000000"/>
          <w:sz w:val="25"/>
          <w:szCs w:val="25"/>
        </w:rPr>
        <w:t>item 1.2</w:t>
      </w:r>
      <w:r w:rsidRPr="004B5AF8">
        <w:rPr>
          <w:rFonts w:ascii="Arial" w:hAnsi="Arial" w:cs="Arial"/>
          <w:color w:val="000000"/>
          <w:sz w:val="25"/>
          <w:szCs w:val="25"/>
        </w:rPr>
        <w:t xml:space="preserve">, deste edital.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12.2. </w:t>
      </w:r>
      <w:r w:rsidRPr="004B5AF8">
        <w:rPr>
          <w:rFonts w:ascii="Arial" w:hAnsi="Arial" w:cs="Arial"/>
          <w:color w:val="000000"/>
          <w:sz w:val="25"/>
          <w:szCs w:val="25"/>
        </w:rPr>
        <w:t xml:space="preserve">O instrumento poderá ser revisado, visando à manutenção de seu equilíbrio econômico-financeiro, mediante solicitação do CREDENCIADO e demonstração analítica </w:t>
      </w:r>
      <w:r w:rsidRPr="004B5AF8">
        <w:rPr>
          <w:rFonts w:ascii="Arial" w:hAnsi="Arial" w:cs="Arial"/>
          <w:color w:val="000000"/>
          <w:sz w:val="25"/>
          <w:szCs w:val="25"/>
        </w:rPr>
        <w:lastRenderedPageBreak/>
        <w:t xml:space="preserve">da variação dos componentes de custo do instrumento, devidamente justificado. </w:t>
      </w:r>
    </w:p>
    <w:p w:rsidR="00FA0476" w:rsidRPr="004B5AF8" w:rsidRDefault="00FA0476" w:rsidP="002546F1">
      <w:pPr>
        <w:pStyle w:val="CM37"/>
        <w:spacing w:after="120"/>
        <w:ind w:firstLine="567"/>
        <w:jc w:val="both"/>
        <w:rPr>
          <w:rFonts w:ascii="Arial" w:hAnsi="Arial" w:cs="Arial"/>
          <w:bCs/>
          <w:color w:val="000000"/>
          <w:sz w:val="25"/>
          <w:szCs w:val="25"/>
        </w:rPr>
      </w:pPr>
      <w:r w:rsidRPr="004B5AF8">
        <w:rPr>
          <w:rFonts w:ascii="Arial" w:hAnsi="Arial" w:cs="Arial"/>
          <w:b/>
          <w:bCs/>
          <w:color w:val="000000"/>
          <w:sz w:val="25"/>
          <w:szCs w:val="25"/>
        </w:rPr>
        <w:t>12.3</w:t>
      </w:r>
      <w:r w:rsidRPr="004B5AF8">
        <w:rPr>
          <w:rFonts w:ascii="Arial" w:hAnsi="Arial" w:cs="Arial"/>
          <w:bCs/>
          <w:color w:val="000000"/>
          <w:sz w:val="25"/>
          <w:szCs w:val="25"/>
        </w:rPr>
        <w:t xml:space="preserve">. Os recursos do presente termo de credenciamento são provenientes </w:t>
      </w:r>
      <w:r w:rsidR="007751E8">
        <w:rPr>
          <w:rFonts w:ascii="Arial" w:hAnsi="Arial" w:cs="Arial"/>
          <w:bCs/>
          <w:color w:val="000000"/>
          <w:sz w:val="25"/>
          <w:szCs w:val="25"/>
        </w:rPr>
        <w:t>de Recursos Livres</w:t>
      </w:r>
      <w:r w:rsidRPr="004B5AF8">
        <w:rPr>
          <w:rFonts w:ascii="Arial" w:hAnsi="Arial" w:cs="Arial"/>
          <w:bCs/>
          <w:color w:val="000000"/>
          <w:sz w:val="25"/>
          <w:szCs w:val="25"/>
        </w:rPr>
        <w:t xml:space="preserve"> do MUNICÍPIO, conformes especificados no Anexo I – Termo de Referência, deste edital. </w:t>
      </w:r>
    </w:p>
    <w:p w:rsidR="00FA0476" w:rsidRPr="004B5AF8" w:rsidRDefault="00FA0476" w:rsidP="002546F1">
      <w:pPr>
        <w:pStyle w:val="Default"/>
        <w:spacing w:after="120"/>
        <w:jc w:val="both"/>
        <w:rPr>
          <w:sz w:val="25"/>
          <w:szCs w:val="25"/>
        </w:rPr>
      </w:pPr>
      <w:r w:rsidRPr="004B5AF8">
        <w:rPr>
          <w:b/>
          <w:bCs/>
          <w:sz w:val="25"/>
          <w:szCs w:val="25"/>
        </w:rPr>
        <w:t xml:space="preserve">13. ADVERTENCIA E PENALIDADE: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13.1. </w:t>
      </w:r>
      <w:r w:rsidRPr="004B5AF8">
        <w:rPr>
          <w:rFonts w:ascii="Arial" w:hAnsi="Arial" w:cs="Arial"/>
          <w:color w:val="000000"/>
          <w:sz w:val="25"/>
          <w:szCs w:val="25"/>
        </w:rPr>
        <w:t xml:space="preserve">A CONTRATADA sujeitar-se-á às seguintes penalidades: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a) Advertência;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b) suspensão temporária para participação em licitação e impedimento de contratar com a Administração por prazo não superior a 2 (dois) anos, após a aplicação de sanções mencionadas acima, quando configurada a inexecução parcial ou total do contrato; e,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c) Declaração de inidoneidade para licitar ou contratar com a Administração Pública enquanto perdurarem os motivos determinantes da punição ou até que seja promovida a reabilitação perante a própria autoridade que aplicou a penalidade, que será concedida sempre que o contratado ressarcir a Administração pelos prejuízos resultantes e após decorrido o prazo a sanção aplicada com base na alínea anterior.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13.2. </w:t>
      </w:r>
      <w:r w:rsidRPr="004B5AF8">
        <w:rPr>
          <w:rFonts w:ascii="Arial" w:hAnsi="Arial" w:cs="Arial"/>
          <w:color w:val="000000"/>
          <w:sz w:val="25"/>
          <w:szCs w:val="25"/>
        </w:rPr>
        <w:t xml:space="preserve">As sanções poderão ser relevadas nas hipóteses de não cumprimento das obrigações por motivo de caso fortuito e de força maior, devidamente justificados e comprovados.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13.3. </w:t>
      </w:r>
      <w:r w:rsidRPr="004B5AF8">
        <w:rPr>
          <w:rFonts w:ascii="Arial" w:hAnsi="Arial" w:cs="Arial"/>
          <w:color w:val="000000"/>
          <w:sz w:val="25"/>
          <w:szCs w:val="25"/>
        </w:rPr>
        <w:t xml:space="preserve">As sanções previstas nos itens acima mencionados admitem defesa prévia do interessado no respectivo processo no prazo de 05 (cinco) dias úteis, com exceção da pena de declaração de inidoneidade, hipótese em que é facultada a defesa no prazo de 10 (dez) dias da abertura da vista.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13.4. </w:t>
      </w:r>
      <w:r w:rsidRPr="004B5AF8">
        <w:rPr>
          <w:rFonts w:ascii="Arial" w:hAnsi="Arial" w:cs="Arial"/>
          <w:color w:val="000000"/>
          <w:sz w:val="25"/>
          <w:szCs w:val="25"/>
        </w:rPr>
        <w:t xml:space="preserve">Ficam fixados, a título de multa, os percentuais por atraso injustificado no cumprimento da obrigação estabelecida neste Edital e pela inexecução total ou parcial do contrato. </w:t>
      </w:r>
    </w:p>
    <w:p w:rsidR="00FA0476" w:rsidRPr="004B5AF8" w:rsidRDefault="00FA0476" w:rsidP="002546F1">
      <w:pPr>
        <w:pStyle w:val="CM17"/>
        <w:spacing w:after="120" w:line="240" w:lineRule="auto"/>
        <w:ind w:firstLine="567"/>
        <w:jc w:val="both"/>
        <w:rPr>
          <w:rFonts w:ascii="Arial" w:hAnsi="Arial" w:cs="Arial"/>
          <w:color w:val="000000"/>
          <w:sz w:val="25"/>
          <w:szCs w:val="25"/>
        </w:rPr>
      </w:pPr>
      <w:r w:rsidRPr="004B5AF8">
        <w:rPr>
          <w:rFonts w:ascii="Arial" w:hAnsi="Arial" w:cs="Arial"/>
          <w:b/>
          <w:bCs/>
          <w:color w:val="000000"/>
          <w:sz w:val="25"/>
          <w:szCs w:val="25"/>
        </w:rPr>
        <w:t xml:space="preserve">13.4.1. </w:t>
      </w:r>
      <w:r w:rsidRPr="004B5AF8">
        <w:rPr>
          <w:rFonts w:ascii="Arial" w:hAnsi="Arial" w:cs="Arial"/>
          <w:color w:val="000000"/>
          <w:sz w:val="25"/>
          <w:szCs w:val="25"/>
        </w:rPr>
        <w:t xml:space="preserve">No caso de atraso injustificado no cumprimento dos prazos de execução dos serviços, será aplicada multa de mora a incidir sobre o valor total do contrato ou sobre a parcela em atraso, conforme o caso, no percentual de: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a) </w:t>
      </w:r>
      <w:r w:rsidRPr="004B5AF8">
        <w:rPr>
          <w:rFonts w:ascii="Arial" w:hAnsi="Arial" w:cs="Arial"/>
          <w:color w:val="000000"/>
          <w:sz w:val="25"/>
          <w:szCs w:val="25"/>
        </w:rPr>
        <w:t xml:space="preserve">0,2% (dois décimos percentuais) ao dia, até o 30°(trigésimo) dia de atraso; e,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b) </w:t>
      </w:r>
      <w:r w:rsidRPr="004B5AF8">
        <w:rPr>
          <w:rFonts w:ascii="Arial" w:hAnsi="Arial" w:cs="Arial"/>
          <w:color w:val="000000"/>
          <w:sz w:val="25"/>
          <w:szCs w:val="25"/>
        </w:rPr>
        <w:t xml:space="preserve">0,5% (cinco décimos percentuais) ao dia, a partir do 31° (trigésimo primeiro) dia, até o 60° (sexagésimo) dia de atraso, podendo, após esse prazo, a critério da Administração, ocorrer a rescisão unilateral do contrato. </w:t>
      </w:r>
    </w:p>
    <w:p w:rsidR="00FA0476" w:rsidRPr="004B5AF8" w:rsidRDefault="00FA0476" w:rsidP="002546F1">
      <w:pPr>
        <w:pStyle w:val="CM17"/>
        <w:spacing w:after="120" w:line="240" w:lineRule="auto"/>
        <w:ind w:firstLine="851"/>
        <w:jc w:val="both"/>
        <w:rPr>
          <w:rFonts w:ascii="Arial" w:hAnsi="Arial" w:cs="Arial"/>
          <w:color w:val="000000"/>
          <w:sz w:val="25"/>
          <w:szCs w:val="25"/>
        </w:rPr>
      </w:pPr>
      <w:r w:rsidRPr="004B5AF8">
        <w:rPr>
          <w:rFonts w:ascii="Arial" w:hAnsi="Arial" w:cs="Arial"/>
          <w:b/>
          <w:bCs/>
          <w:color w:val="000000"/>
          <w:sz w:val="25"/>
          <w:szCs w:val="25"/>
        </w:rPr>
        <w:t xml:space="preserve">13.4.2. </w:t>
      </w:r>
      <w:r w:rsidRPr="004B5AF8">
        <w:rPr>
          <w:rFonts w:ascii="Arial" w:hAnsi="Arial" w:cs="Arial"/>
          <w:color w:val="000000"/>
          <w:sz w:val="25"/>
          <w:szCs w:val="25"/>
        </w:rPr>
        <w:t xml:space="preserve">No caso de descumprimento das obrigações contratuais, excetuadas as situações previstas no item acima, será aplicada multa compensatória no percentual de: </w:t>
      </w:r>
    </w:p>
    <w:p w:rsidR="00FA0476" w:rsidRPr="004B5AF8" w:rsidRDefault="00FA0476" w:rsidP="002546F1">
      <w:pPr>
        <w:pStyle w:val="CM18"/>
        <w:spacing w:after="120" w:line="240" w:lineRule="auto"/>
        <w:ind w:firstLine="567"/>
        <w:jc w:val="both"/>
        <w:rPr>
          <w:rFonts w:ascii="Arial" w:hAnsi="Arial" w:cs="Arial"/>
          <w:color w:val="000000"/>
          <w:sz w:val="25"/>
          <w:szCs w:val="25"/>
        </w:rPr>
      </w:pPr>
      <w:r w:rsidRPr="004B5AF8">
        <w:rPr>
          <w:rFonts w:ascii="Arial" w:hAnsi="Arial" w:cs="Arial"/>
          <w:b/>
          <w:bCs/>
          <w:color w:val="000000"/>
          <w:sz w:val="25"/>
          <w:szCs w:val="25"/>
        </w:rPr>
        <w:t xml:space="preserve">a) </w:t>
      </w:r>
      <w:r w:rsidRPr="004B5AF8">
        <w:rPr>
          <w:rFonts w:ascii="Arial" w:hAnsi="Arial" w:cs="Arial"/>
          <w:color w:val="000000"/>
          <w:sz w:val="25"/>
          <w:szCs w:val="25"/>
        </w:rPr>
        <w:t xml:space="preserve">15% (quinze por cento), calculado sobre o valor da parcela não executada, nos casos de inexecução parcial do contrato; </w:t>
      </w:r>
    </w:p>
    <w:p w:rsidR="00FA0476" w:rsidRPr="004B5AF8" w:rsidRDefault="00FA0476" w:rsidP="002546F1">
      <w:pPr>
        <w:pStyle w:val="CM18"/>
        <w:spacing w:after="120" w:line="240" w:lineRule="auto"/>
        <w:ind w:firstLine="567"/>
        <w:jc w:val="both"/>
        <w:rPr>
          <w:rFonts w:ascii="Arial" w:hAnsi="Arial" w:cs="Arial"/>
          <w:color w:val="000000"/>
          <w:sz w:val="25"/>
          <w:szCs w:val="25"/>
        </w:rPr>
      </w:pPr>
      <w:r w:rsidRPr="004B5AF8">
        <w:rPr>
          <w:rFonts w:ascii="Arial" w:hAnsi="Arial" w:cs="Arial"/>
          <w:b/>
          <w:bCs/>
          <w:color w:val="000000"/>
          <w:sz w:val="25"/>
          <w:szCs w:val="25"/>
        </w:rPr>
        <w:t xml:space="preserve">b) </w:t>
      </w:r>
      <w:r w:rsidRPr="004B5AF8">
        <w:rPr>
          <w:rFonts w:ascii="Arial" w:hAnsi="Arial" w:cs="Arial"/>
          <w:color w:val="000000"/>
          <w:sz w:val="25"/>
          <w:szCs w:val="25"/>
        </w:rPr>
        <w:t xml:space="preserve">20% (vinte por cento), calculado sobre o valor do contrato, no caso de inexecução total do contrato. </w:t>
      </w:r>
    </w:p>
    <w:p w:rsidR="00FA0476" w:rsidRPr="004B5AF8" w:rsidRDefault="00FA0476" w:rsidP="002546F1">
      <w:pPr>
        <w:pStyle w:val="CM37"/>
        <w:spacing w:after="120"/>
        <w:ind w:firstLine="851"/>
        <w:jc w:val="both"/>
        <w:rPr>
          <w:rFonts w:ascii="Arial" w:hAnsi="Arial" w:cs="Arial"/>
          <w:color w:val="000000"/>
          <w:sz w:val="25"/>
          <w:szCs w:val="25"/>
        </w:rPr>
      </w:pPr>
      <w:r w:rsidRPr="004B5AF8">
        <w:rPr>
          <w:rFonts w:ascii="Arial" w:hAnsi="Arial" w:cs="Arial"/>
          <w:b/>
          <w:bCs/>
          <w:color w:val="000000"/>
          <w:sz w:val="25"/>
          <w:szCs w:val="25"/>
        </w:rPr>
        <w:t xml:space="preserve">13.4.3. </w:t>
      </w:r>
      <w:r w:rsidRPr="004B5AF8">
        <w:rPr>
          <w:rFonts w:ascii="Arial" w:hAnsi="Arial" w:cs="Arial"/>
          <w:color w:val="000000"/>
          <w:sz w:val="25"/>
          <w:szCs w:val="25"/>
        </w:rPr>
        <w:t xml:space="preserve">As multas aplicadas deverão ser recolhidas à conta do Tesouro Geral do Município no prazo de 05 (cinco) dias corridos a contar da data da notificação, podendo o seu valor ser descontado do documento de cobrança, na ocasião de seu pagamento. </w:t>
      </w:r>
    </w:p>
    <w:p w:rsidR="00FA0476" w:rsidRPr="004B5AF8" w:rsidRDefault="00FA0476" w:rsidP="002546F1">
      <w:pPr>
        <w:pStyle w:val="CM37"/>
        <w:spacing w:after="120"/>
        <w:ind w:firstLine="851"/>
        <w:jc w:val="both"/>
        <w:rPr>
          <w:rFonts w:ascii="Arial" w:hAnsi="Arial" w:cs="Arial"/>
          <w:color w:val="000000"/>
          <w:sz w:val="25"/>
          <w:szCs w:val="25"/>
        </w:rPr>
      </w:pPr>
      <w:r w:rsidRPr="004B5AF8">
        <w:rPr>
          <w:rFonts w:ascii="Arial" w:hAnsi="Arial" w:cs="Arial"/>
          <w:b/>
          <w:bCs/>
          <w:color w:val="000000"/>
          <w:sz w:val="25"/>
          <w:szCs w:val="25"/>
        </w:rPr>
        <w:lastRenderedPageBreak/>
        <w:t xml:space="preserve">13.4.4. </w:t>
      </w:r>
      <w:r w:rsidRPr="004B5AF8">
        <w:rPr>
          <w:rFonts w:ascii="Arial" w:hAnsi="Arial" w:cs="Arial"/>
          <w:color w:val="000000"/>
          <w:sz w:val="25"/>
          <w:szCs w:val="25"/>
        </w:rPr>
        <w:t xml:space="preserve">Caso o prestador do serviço não possua crédito suficiente para a cobertura da multa, será regularmente intimado para efetuar seu pagamento através de guia a ser fornecida pela Divisão de Tributação e Cadastro da Prefeitura Municipal. </w:t>
      </w:r>
    </w:p>
    <w:p w:rsidR="00FA0476" w:rsidRPr="004B5AF8" w:rsidRDefault="00FA0476" w:rsidP="002546F1">
      <w:pPr>
        <w:pStyle w:val="CM37"/>
        <w:spacing w:after="120"/>
        <w:ind w:firstLine="851"/>
        <w:jc w:val="both"/>
        <w:rPr>
          <w:rFonts w:ascii="Arial" w:hAnsi="Arial" w:cs="Arial"/>
          <w:color w:val="000000"/>
          <w:sz w:val="25"/>
          <w:szCs w:val="25"/>
        </w:rPr>
      </w:pPr>
      <w:r w:rsidRPr="004B5AF8">
        <w:rPr>
          <w:rFonts w:ascii="Arial" w:hAnsi="Arial" w:cs="Arial"/>
          <w:b/>
          <w:bCs/>
          <w:color w:val="000000"/>
          <w:sz w:val="25"/>
          <w:szCs w:val="25"/>
        </w:rPr>
        <w:t xml:space="preserve">13.4.5. </w:t>
      </w:r>
      <w:r w:rsidRPr="004B5AF8">
        <w:rPr>
          <w:rFonts w:ascii="Arial" w:hAnsi="Arial" w:cs="Arial"/>
          <w:color w:val="000000"/>
          <w:sz w:val="25"/>
          <w:szCs w:val="25"/>
        </w:rPr>
        <w:t xml:space="preserve">As multas, quando não recolhidas ou descontadas no prazo exigido, sofrerão reajuste pelo Índice Geral dos Preços de Mercado da Fundação Getúlio Vargas (IGPM/FGV). </w:t>
      </w:r>
    </w:p>
    <w:p w:rsidR="00FA0476" w:rsidRPr="004B5AF8" w:rsidRDefault="00FA0476" w:rsidP="002546F1">
      <w:pPr>
        <w:pStyle w:val="CM37"/>
        <w:spacing w:after="120"/>
        <w:ind w:firstLine="851"/>
        <w:jc w:val="both"/>
        <w:rPr>
          <w:rFonts w:ascii="Arial" w:hAnsi="Arial" w:cs="Arial"/>
          <w:color w:val="000000"/>
          <w:sz w:val="25"/>
          <w:szCs w:val="25"/>
        </w:rPr>
      </w:pPr>
      <w:r w:rsidRPr="004B5AF8">
        <w:rPr>
          <w:rFonts w:ascii="Arial" w:hAnsi="Arial" w:cs="Arial"/>
          <w:b/>
          <w:bCs/>
          <w:color w:val="000000"/>
          <w:sz w:val="25"/>
          <w:szCs w:val="25"/>
        </w:rPr>
        <w:t xml:space="preserve">13.4.6. </w:t>
      </w:r>
      <w:r w:rsidRPr="004B5AF8">
        <w:rPr>
          <w:rFonts w:ascii="Arial" w:hAnsi="Arial" w:cs="Arial"/>
          <w:color w:val="000000"/>
          <w:sz w:val="25"/>
          <w:szCs w:val="25"/>
        </w:rPr>
        <w:t xml:space="preserve">As multas poderão ser descontadas dos pagamentos mensais ou cobradas judicialmente. </w:t>
      </w:r>
    </w:p>
    <w:p w:rsidR="00FA0476" w:rsidRPr="004B5AF8" w:rsidRDefault="00FA0476" w:rsidP="002546F1">
      <w:pPr>
        <w:pStyle w:val="CM37"/>
        <w:spacing w:after="120"/>
        <w:ind w:firstLine="567"/>
        <w:jc w:val="both"/>
        <w:rPr>
          <w:rFonts w:ascii="Arial" w:hAnsi="Arial" w:cs="Arial"/>
          <w:bCs/>
          <w:color w:val="000000"/>
          <w:sz w:val="25"/>
          <w:szCs w:val="25"/>
        </w:rPr>
      </w:pPr>
      <w:r w:rsidRPr="004B5AF8">
        <w:rPr>
          <w:rFonts w:ascii="Arial" w:hAnsi="Arial" w:cs="Arial"/>
          <w:b/>
          <w:bCs/>
          <w:color w:val="000000"/>
          <w:sz w:val="25"/>
          <w:szCs w:val="25"/>
        </w:rPr>
        <w:t>13.5</w:t>
      </w:r>
      <w:r w:rsidRPr="004B5AF8">
        <w:rPr>
          <w:rFonts w:ascii="Arial" w:hAnsi="Arial" w:cs="Arial"/>
          <w:bCs/>
          <w:color w:val="000000"/>
          <w:sz w:val="25"/>
          <w:szCs w:val="25"/>
        </w:rPr>
        <w:t xml:space="preserve">. As sanções poderão ser cumulativas e, além dessas estabelecidas, </w:t>
      </w:r>
      <w:r w:rsidR="007751E8">
        <w:rPr>
          <w:rFonts w:ascii="Arial" w:hAnsi="Arial" w:cs="Arial"/>
          <w:bCs/>
          <w:color w:val="000000"/>
          <w:sz w:val="25"/>
          <w:szCs w:val="25"/>
        </w:rPr>
        <w:t>a Prefeitura Municipal</w:t>
      </w:r>
      <w:r w:rsidRPr="004B5AF8">
        <w:rPr>
          <w:rFonts w:ascii="Arial" w:hAnsi="Arial" w:cs="Arial"/>
          <w:bCs/>
          <w:color w:val="000000"/>
          <w:sz w:val="25"/>
          <w:szCs w:val="25"/>
        </w:rPr>
        <w:t xml:space="preserve"> poderá recusar os serviços contratados, se a sua prestação não estiver de acordo com o exigido na descrição do objeto deste edital e não for corrigida imediatamente. </w:t>
      </w:r>
    </w:p>
    <w:p w:rsidR="00FA0476" w:rsidRPr="004B5AF8" w:rsidRDefault="00FA0476" w:rsidP="002546F1">
      <w:pPr>
        <w:pStyle w:val="Default"/>
        <w:spacing w:after="120"/>
        <w:jc w:val="both"/>
        <w:rPr>
          <w:sz w:val="25"/>
          <w:szCs w:val="25"/>
        </w:rPr>
      </w:pPr>
      <w:r w:rsidRPr="004B5AF8">
        <w:rPr>
          <w:b/>
          <w:bCs/>
          <w:sz w:val="25"/>
          <w:szCs w:val="25"/>
        </w:rPr>
        <w:t xml:space="preserve">14. DAS HIPÓTESES DE DESCREDENCIAMENTO: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14.1. </w:t>
      </w:r>
      <w:r w:rsidR="007751E8">
        <w:rPr>
          <w:rFonts w:ascii="Arial" w:hAnsi="Arial" w:cs="Arial"/>
          <w:color w:val="000000"/>
          <w:sz w:val="25"/>
          <w:szCs w:val="25"/>
        </w:rPr>
        <w:t>A Prefeitura Municipal</w:t>
      </w:r>
      <w:r w:rsidRPr="004B5AF8">
        <w:rPr>
          <w:rFonts w:ascii="Arial" w:hAnsi="Arial" w:cs="Arial"/>
          <w:color w:val="000000"/>
          <w:sz w:val="25"/>
          <w:szCs w:val="25"/>
        </w:rPr>
        <w:t xml:space="preserve"> poderá, a qualquer tempo, promover o descredenciamento por razões devidamente fundamentadas em fatos supervenientes ou conhecidas após o credenciamento, que importem comprometimento da sua capacidade física, técnica, fiscal ou da postura profissional, ou ainda que fira o padrão ético ou operacional do trabalho, sem que caiba ao mesmo qualquer direito a indenização, compensação ou reembolso seja a que título for.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14.2. Aqueles que não apresentarem demanda de atendimento no prazo de 03 (três) meses.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14.3. O credenciado poderá solicitar o seu descredenciamento a qualquer tempo, desde que requerido com antecedência mínima de 30 (trinta) dias. </w:t>
      </w:r>
    </w:p>
    <w:p w:rsidR="00FA0476" w:rsidRPr="004B5AF8" w:rsidRDefault="00FA0476" w:rsidP="002546F1">
      <w:pPr>
        <w:pStyle w:val="Default"/>
        <w:spacing w:after="120"/>
        <w:ind w:firstLine="567"/>
        <w:jc w:val="both"/>
        <w:rPr>
          <w:sz w:val="25"/>
          <w:szCs w:val="25"/>
        </w:rPr>
      </w:pPr>
      <w:r w:rsidRPr="004B5AF8">
        <w:rPr>
          <w:sz w:val="25"/>
          <w:szCs w:val="25"/>
        </w:rPr>
        <w:t xml:space="preserve">14.4. Na hipótese de descumprimento das obrigações pelo (a) CREDENCIADO (A), esta estará sujeita às sanções previstas nos artigos 77, 78 e 79 da Lei nº 8.666/93. </w:t>
      </w:r>
    </w:p>
    <w:p w:rsidR="00FA0476" w:rsidRPr="004B5AF8" w:rsidRDefault="00FA0476" w:rsidP="002546F1">
      <w:pPr>
        <w:pStyle w:val="Default"/>
        <w:spacing w:after="120"/>
        <w:jc w:val="both"/>
        <w:rPr>
          <w:sz w:val="25"/>
          <w:szCs w:val="25"/>
        </w:rPr>
      </w:pPr>
      <w:r w:rsidRPr="004B5AF8">
        <w:rPr>
          <w:b/>
          <w:bCs/>
          <w:sz w:val="25"/>
          <w:szCs w:val="25"/>
        </w:rPr>
        <w:t xml:space="preserve">15. DAS DISPOSIÇÕES FINAIS: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15.1</w:t>
      </w:r>
      <w:r w:rsidRPr="004B5AF8">
        <w:rPr>
          <w:rFonts w:ascii="Arial" w:hAnsi="Arial" w:cs="Arial"/>
          <w:color w:val="000000"/>
          <w:sz w:val="25"/>
          <w:szCs w:val="25"/>
        </w:rPr>
        <w:t xml:space="preserve">. Serão considerados unilateralmente rescindidos pela </w:t>
      </w:r>
      <w:r w:rsidR="007751E8">
        <w:rPr>
          <w:rFonts w:ascii="Arial" w:hAnsi="Arial" w:cs="Arial"/>
          <w:color w:val="000000"/>
          <w:sz w:val="25"/>
          <w:szCs w:val="25"/>
        </w:rPr>
        <w:t>Prefeitura</w:t>
      </w:r>
      <w:r w:rsidRPr="004B5AF8">
        <w:rPr>
          <w:rFonts w:ascii="Arial" w:hAnsi="Arial" w:cs="Arial"/>
          <w:color w:val="000000"/>
          <w:sz w:val="25"/>
          <w:szCs w:val="25"/>
        </w:rPr>
        <w:t xml:space="preserve"> os contratos em vigência cujos prestadores de serviços venham a ser inabilitados na forma do presente Edital.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15.2. </w:t>
      </w:r>
      <w:r w:rsidRPr="004B5AF8">
        <w:rPr>
          <w:rFonts w:ascii="Arial" w:hAnsi="Arial" w:cs="Arial"/>
          <w:color w:val="000000"/>
          <w:sz w:val="25"/>
          <w:szCs w:val="25"/>
        </w:rPr>
        <w:t xml:space="preserve">Nenhuma indenização será devida aos participantes pela elaboração e/ou apresentação de documentação relativa ao presente Edital de Chamamento Público, ou ainda, por qualquer outro motivo alegado em relação a este processo de credenciamento. </w:t>
      </w:r>
    </w:p>
    <w:p w:rsidR="00FA0476" w:rsidRPr="004B5AF8" w:rsidRDefault="00FA0476" w:rsidP="002546F1">
      <w:pPr>
        <w:pStyle w:val="CM4"/>
        <w:spacing w:after="120" w:line="240" w:lineRule="auto"/>
        <w:ind w:firstLine="567"/>
        <w:jc w:val="both"/>
        <w:rPr>
          <w:rFonts w:ascii="Arial" w:hAnsi="Arial" w:cs="Arial"/>
          <w:color w:val="000000"/>
          <w:sz w:val="25"/>
          <w:szCs w:val="25"/>
        </w:rPr>
      </w:pPr>
      <w:r w:rsidRPr="004B5AF8">
        <w:rPr>
          <w:rFonts w:ascii="Arial" w:hAnsi="Arial" w:cs="Arial"/>
          <w:b/>
          <w:bCs/>
          <w:color w:val="000000"/>
          <w:sz w:val="25"/>
          <w:szCs w:val="25"/>
        </w:rPr>
        <w:t xml:space="preserve">15.3. </w:t>
      </w:r>
      <w:r w:rsidRPr="004B5AF8">
        <w:rPr>
          <w:rFonts w:ascii="Arial" w:hAnsi="Arial" w:cs="Arial"/>
          <w:color w:val="000000"/>
          <w:sz w:val="25"/>
          <w:szCs w:val="25"/>
        </w:rPr>
        <w:t xml:space="preserve">Cada parte, na execução do processo de credenciamento, deve arcar no âmbito de suas respectivas responsabilidades com toda e qualquer despesa de natureza social, trabalhista, previdenciária, tributária, securitária ou indenizatória, não possuindo o credenciado qualquer vínculo empregatício com a </w:t>
      </w:r>
      <w:r w:rsidR="007751E8">
        <w:rPr>
          <w:rFonts w:ascii="Arial" w:hAnsi="Arial" w:cs="Arial"/>
          <w:color w:val="000000"/>
          <w:sz w:val="25"/>
          <w:szCs w:val="25"/>
        </w:rPr>
        <w:t>Prefeitura</w:t>
      </w:r>
      <w:r w:rsidRPr="004B5AF8">
        <w:rPr>
          <w:rFonts w:ascii="Arial" w:hAnsi="Arial" w:cs="Arial"/>
          <w:color w:val="000000"/>
          <w:sz w:val="25"/>
          <w:szCs w:val="25"/>
        </w:rPr>
        <w:t xml:space="preserve">.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15.4. </w:t>
      </w:r>
      <w:r w:rsidRPr="004B5AF8">
        <w:rPr>
          <w:rFonts w:ascii="Arial" w:hAnsi="Arial" w:cs="Arial"/>
          <w:color w:val="000000"/>
          <w:sz w:val="25"/>
          <w:szCs w:val="25"/>
        </w:rPr>
        <w:t xml:space="preserve">A inobservância, em qualquer fase do processo de credenciamento, por parte do interessado, dos prazos estabelecidos em notificações pessoais ou gerais, será caracterizada como desistência, implicando sua exclusão do certame.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15.5. </w:t>
      </w:r>
      <w:r w:rsidRPr="004B5AF8">
        <w:rPr>
          <w:rFonts w:ascii="Arial" w:hAnsi="Arial" w:cs="Arial"/>
          <w:color w:val="000000"/>
          <w:sz w:val="25"/>
          <w:szCs w:val="25"/>
        </w:rPr>
        <w:t xml:space="preserve">A inexatidão de afirmativas, declarações falsas ou irregulares em quaisquer documentos, ainda que verificada posteriormente, será causa de eliminação do interessado do processo de credenciamento, anulando-se a participação, bem como todos </w:t>
      </w:r>
      <w:r w:rsidRPr="004B5AF8">
        <w:rPr>
          <w:rFonts w:ascii="Arial" w:hAnsi="Arial" w:cs="Arial"/>
          <w:color w:val="000000"/>
          <w:sz w:val="25"/>
          <w:szCs w:val="25"/>
        </w:rPr>
        <w:lastRenderedPageBreak/>
        <w:t xml:space="preserve">os atos dela decorrentes, sem prejuízo das demais medidas de ordem administrativas, cível ou criminal.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15.6. </w:t>
      </w:r>
      <w:r w:rsidRPr="004B5AF8">
        <w:rPr>
          <w:rFonts w:ascii="Arial" w:hAnsi="Arial" w:cs="Arial"/>
          <w:color w:val="000000"/>
          <w:sz w:val="25"/>
          <w:szCs w:val="25"/>
        </w:rPr>
        <w:t xml:space="preserve">Será de inteira responsabilidade de o interessado acompanhar as informações e os resultados disponíveis na </w:t>
      </w:r>
      <w:r w:rsidR="007751E8">
        <w:rPr>
          <w:rFonts w:ascii="Arial" w:hAnsi="Arial" w:cs="Arial"/>
          <w:color w:val="000000"/>
          <w:sz w:val="25"/>
          <w:szCs w:val="25"/>
        </w:rPr>
        <w:t>Secretaria Municipal de Obras e Serviços Públicos de Nova América da Colina</w:t>
      </w:r>
      <w:r w:rsidRPr="004B5AF8">
        <w:rPr>
          <w:rFonts w:ascii="Arial" w:hAnsi="Arial" w:cs="Arial"/>
          <w:color w:val="000000"/>
          <w:sz w:val="25"/>
          <w:szCs w:val="25"/>
        </w:rPr>
        <w:t xml:space="preserve"> ou divulgadas no Boletim Oficial.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15.7. </w:t>
      </w:r>
      <w:r w:rsidRPr="004B5AF8">
        <w:rPr>
          <w:rFonts w:ascii="Arial" w:hAnsi="Arial" w:cs="Arial"/>
          <w:color w:val="000000"/>
          <w:sz w:val="25"/>
          <w:szCs w:val="25"/>
        </w:rPr>
        <w:t xml:space="preserve">Não serão fornecidas informações por telefone quanto à habilitação no processo de credenciamento, bem como não serão expedidos atestados, cópias de documentos, certificados ou certidões relativas à habilitação, valendo para tal fim os resultados publicados no Boletim Oficial do Município. </w:t>
      </w:r>
    </w:p>
    <w:p w:rsidR="00FA0476" w:rsidRPr="004B5AF8" w:rsidRDefault="00FA0476" w:rsidP="002546F1">
      <w:pPr>
        <w:pStyle w:val="CM37"/>
        <w:spacing w:after="120"/>
        <w:ind w:firstLine="567"/>
        <w:jc w:val="both"/>
        <w:rPr>
          <w:rFonts w:ascii="Arial" w:hAnsi="Arial" w:cs="Arial"/>
          <w:color w:val="000000"/>
          <w:sz w:val="25"/>
          <w:szCs w:val="25"/>
        </w:rPr>
      </w:pPr>
      <w:r w:rsidRPr="004B5AF8">
        <w:rPr>
          <w:rFonts w:ascii="Arial" w:hAnsi="Arial" w:cs="Arial"/>
          <w:b/>
          <w:bCs/>
          <w:color w:val="000000"/>
          <w:sz w:val="25"/>
          <w:szCs w:val="25"/>
        </w:rPr>
        <w:t xml:space="preserve">15.8. </w:t>
      </w:r>
      <w:r w:rsidRPr="004B5AF8">
        <w:rPr>
          <w:rFonts w:ascii="Arial" w:hAnsi="Arial" w:cs="Arial"/>
          <w:color w:val="000000"/>
          <w:sz w:val="25"/>
          <w:szCs w:val="25"/>
        </w:rPr>
        <w:t xml:space="preserve">O descumprimento, total ou parcial das obrigações assumidas pela contratada acarretará a aplicação das sanções previstas nos artigos 86 e 87 da Lei 8.666/93 e legislação aplicável, como Portarias e Resoluções expedidas pelo </w:t>
      </w:r>
      <w:r w:rsidR="007751E8">
        <w:rPr>
          <w:rFonts w:ascii="Arial" w:hAnsi="Arial" w:cs="Arial"/>
          <w:color w:val="000000"/>
          <w:sz w:val="25"/>
          <w:szCs w:val="25"/>
        </w:rPr>
        <w:t>Município</w:t>
      </w:r>
      <w:r w:rsidRPr="004B5AF8">
        <w:rPr>
          <w:rFonts w:ascii="Arial" w:hAnsi="Arial" w:cs="Arial"/>
          <w:color w:val="000000"/>
          <w:sz w:val="25"/>
          <w:szCs w:val="25"/>
        </w:rPr>
        <w:t xml:space="preserve"> e Manuais específicos e aplicáveis ao objeto do contrato, garantindo sempre o direito de defesa prévia e ao contraditório. </w:t>
      </w:r>
    </w:p>
    <w:p w:rsidR="00FA0476" w:rsidRPr="004B5AF8" w:rsidRDefault="00FA0476" w:rsidP="002546F1">
      <w:pPr>
        <w:pStyle w:val="CM37"/>
        <w:spacing w:after="120"/>
        <w:ind w:firstLine="567"/>
        <w:jc w:val="both"/>
        <w:rPr>
          <w:rFonts w:ascii="Arial" w:hAnsi="Arial" w:cs="Arial"/>
          <w:b/>
          <w:bCs/>
          <w:color w:val="000000"/>
          <w:sz w:val="25"/>
          <w:szCs w:val="25"/>
        </w:rPr>
      </w:pPr>
      <w:r w:rsidRPr="004B5AF8">
        <w:rPr>
          <w:rFonts w:ascii="Arial" w:hAnsi="Arial" w:cs="Arial"/>
          <w:b/>
          <w:bCs/>
          <w:color w:val="000000"/>
          <w:sz w:val="25"/>
          <w:szCs w:val="25"/>
        </w:rPr>
        <w:t xml:space="preserve">15.9. </w:t>
      </w:r>
      <w:r w:rsidRPr="004B5AF8">
        <w:rPr>
          <w:rFonts w:ascii="Arial" w:hAnsi="Arial" w:cs="Arial"/>
          <w:bCs/>
          <w:color w:val="000000"/>
          <w:sz w:val="25"/>
          <w:szCs w:val="25"/>
        </w:rPr>
        <w:t xml:space="preserve">Os casos omissos serão dirimidos, sucessivamente, pelo Gestor de Contratos </w:t>
      </w:r>
      <w:r w:rsidR="007751E8">
        <w:rPr>
          <w:rFonts w:ascii="Arial" w:hAnsi="Arial" w:cs="Arial"/>
          <w:bCs/>
          <w:color w:val="000000"/>
          <w:sz w:val="25"/>
          <w:szCs w:val="25"/>
        </w:rPr>
        <w:t>Município</w:t>
      </w:r>
      <w:r w:rsidRPr="004B5AF8">
        <w:rPr>
          <w:rFonts w:ascii="Arial" w:hAnsi="Arial" w:cs="Arial"/>
          <w:bCs/>
          <w:color w:val="000000"/>
          <w:sz w:val="25"/>
          <w:szCs w:val="25"/>
        </w:rPr>
        <w:t xml:space="preserve"> e, em última instância, pelo </w:t>
      </w:r>
      <w:r w:rsidR="007751E8">
        <w:rPr>
          <w:rFonts w:ascii="Arial" w:hAnsi="Arial" w:cs="Arial"/>
          <w:bCs/>
          <w:color w:val="000000"/>
          <w:sz w:val="25"/>
          <w:szCs w:val="25"/>
        </w:rPr>
        <w:t>Prefeito Municipal</w:t>
      </w:r>
      <w:r w:rsidRPr="004B5AF8">
        <w:rPr>
          <w:rFonts w:ascii="Arial" w:hAnsi="Arial" w:cs="Arial"/>
          <w:bCs/>
          <w:color w:val="000000"/>
          <w:sz w:val="25"/>
          <w:szCs w:val="25"/>
        </w:rPr>
        <w:t>.</w:t>
      </w:r>
      <w:r w:rsidRPr="004B5AF8">
        <w:rPr>
          <w:rFonts w:ascii="Arial" w:hAnsi="Arial" w:cs="Arial"/>
          <w:b/>
          <w:bCs/>
          <w:color w:val="000000"/>
          <w:sz w:val="25"/>
          <w:szCs w:val="25"/>
        </w:rPr>
        <w:t xml:space="preserve"> </w:t>
      </w:r>
    </w:p>
    <w:p w:rsidR="00FA0476" w:rsidRPr="004B5AF8" w:rsidRDefault="00FA0476" w:rsidP="002546F1">
      <w:pPr>
        <w:pStyle w:val="Default"/>
        <w:spacing w:after="120"/>
        <w:jc w:val="both"/>
        <w:rPr>
          <w:sz w:val="25"/>
          <w:szCs w:val="25"/>
        </w:rPr>
      </w:pPr>
      <w:r w:rsidRPr="004B5AF8">
        <w:rPr>
          <w:b/>
          <w:bCs/>
          <w:sz w:val="25"/>
          <w:szCs w:val="25"/>
        </w:rPr>
        <w:t xml:space="preserve">16. DOS ANEXOS: </w:t>
      </w:r>
    </w:p>
    <w:p w:rsidR="00FA0476" w:rsidRPr="004B5AF8" w:rsidRDefault="00FA0476" w:rsidP="002546F1">
      <w:pPr>
        <w:pStyle w:val="CM46"/>
        <w:spacing w:after="120"/>
        <w:ind w:firstLine="567"/>
        <w:jc w:val="both"/>
        <w:rPr>
          <w:rFonts w:ascii="Arial" w:hAnsi="Arial" w:cs="Arial"/>
          <w:color w:val="000000"/>
          <w:sz w:val="25"/>
          <w:szCs w:val="25"/>
        </w:rPr>
      </w:pPr>
      <w:r w:rsidRPr="004B5AF8">
        <w:rPr>
          <w:rFonts w:ascii="Arial" w:hAnsi="Arial" w:cs="Arial"/>
          <w:color w:val="000000"/>
          <w:sz w:val="25"/>
          <w:szCs w:val="25"/>
        </w:rPr>
        <w:t xml:space="preserve">16.1 -Integra o presente instrumento: </w:t>
      </w:r>
    </w:p>
    <w:tbl>
      <w:tblPr>
        <w:tblW w:w="8567" w:type="dxa"/>
        <w:tblInd w:w="993" w:type="dxa"/>
        <w:tblLayout w:type="fixed"/>
        <w:tblLook w:val="0000" w:firstRow="0" w:lastRow="0" w:firstColumn="0" w:lastColumn="0" w:noHBand="0" w:noVBand="0"/>
      </w:tblPr>
      <w:tblGrid>
        <w:gridCol w:w="2268"/>
        <w:gridCol w:w="1559"/>
        <w:gridCol w:w="4740"/>
      </w:tblGrid>
      <w:tr w:rsidR="00FA0476" w:rsidRPr="004B5AF8" w:rsidTr="009036D5">
        <w:trPr>
          <w:trHeight w:val="106"/>
        </w:trPr>
        <w:tc>
          <w:tcPr>
            <w:tcW w:w="2268" w:type="dxa"/>
          </w:tcPr>
          <w:p w:rsidR="00FA0476" w:rsidRPr="004B5AF8" w:rsidRDefault="00FA0476" w:rsidP="002546F1">
            <w:pPr>
              <w:pStyle w:val="Default"/>
              <w:spacing w:after="120"/>
              <w:ind w:firstLine="567"/>
              <w:jc w:val="right"/>
              <w:rPr>
                <w:sz w:val="25"/>
                <w:szCs w:val="25"/>
              </w:rPr>
            </w:pPr>
            <w:r w:rsidRPr="004B5AF8">
              <w:rPr>
                <w:sz w:val="25"/>
                <w:szCs w:val="25"/>
              </w:rPr>
              <w:t xml:space="preserve">Anexo I </w:t>
            </w:r>
          </w:p>
        </w:tc>
        <w:tc>
          <w:tcPr>
            <w:tcW w:w="1559" w:type="dxa"/>
            <w:vAlign w:val="center"/>
          </w:tcPr>
          <w:p w:rsidR="00FA0476" w:rsidRPr="004B5AF8" w:rsidRDefault="00FA0476" w:rsidP="002546F1">
            <w:pPr>
              <w:pStyle w:val="Default"/>
              <w:spacing w:after="120"/>
              <w:ind w:firstLine="567"/>
              <w:jc w:val="center"/>
              <w:rPr>
                <w:sz w:val="25"/>
                <w:szCs w:val="25"/>
              </w:rPr>
            </w:pPr>
            <w:r w:rsidRPr="004B5AF8">
              <w:rPr>
                <w:sz w:val="25"/>
                <w:szCs w:val="25"/>
              </w:rPr>
              <w:t>-</w:t>
            </w:r>
          </w:p>
        </w:tc>
        <w:tc>
          <w:tcPr>
            <w:tcW w:w="4740" w:type="dxa"/>
          </w:tcPr>
          <w:p w:rsidR="00FA0476" w:rsidRPr="004B5AF8" w:rsidRDefault="00FA0476" w:rsidP="002546F1">
            <w:pPr>
              <w:pStyle w:val="Default"/>
              <w:spacing w:after="120"/>
              <w:rPr>
                <w:sz w:val="25"/>
                <w:szCs w:val="25"/>
              </w:rPr>
            </w:pPr>
            <w:r w:rsidRPr="004B5AF8">
              <w:rPr>
                <w:sz w:val="25"/>
                <w:szCs w:val="25"/>
              </w:rPr>
              <w:t xml:space="preserve">Termo de Referência; </w:t>
            </w:r>
          </w:p>
        </w:tc>
      </w:tr>
      <w:tr w:rsidR="00FA0476" w:rsidRPr="004B5AF8" w:rsidTr="009036D5">
        <w:trPr>
          <w:trHeight w:val="137"/>
        </w:trPr>
        <w:tc>
          <w:tcPr>
            <w:tcW w:w="2268" w:type="dxa"/>
            <w:vAlign w:val="center"/>
          </w:tcPr>
          <w:p w:rsidR="00FA0476" w:rsidRPr="004B5AF8" w:rsidRDefault="00FA0476" w:rsidP="002546F1">
            <w:pPr>
              <w:pStyle w:val="Default"/>
              <w:spacing w:after="120"/>
              <w:ind w:firstLine="567"/>
              <w:jc w:val="right"/>
              <w:rPr>
                <w:sz w:val="25"/>
                <w:szCs w:val="25"/>
              </w:rPr>
            </w:pPr>
            <w:r w:rsidRPr="004B5AF8">
              <w:rPr>
                <w:sz w:val="25"/>
                <w:szCs w:val="25"/>
              </w:rPr>
              <w:t xml:space="preserve">Anexo II </w:t>
            </w:r>
          </w:p>
        </w:tc>
        <w:tc>
          <w:tcPr>
            <w:tcW w:w="1559" w:type="dxa"/>
            <w:vAlign w:val="center"/>
          </w:tcPr>
          <w:p w:rsidR="00FA0476" w:rsidRPr="004B5AF8" w:rsidRDefault="00FA0476" w:rsidP="002546F1">
            <w:pPr>
              <w:pStyle w:val="Default"/>
              <w:spacing w:after="120"/>
              <w:ind w:firstLine="567"/>
              <w:jc w:val="center"/>
              <w:rPr>
                <w:sz w:val="25"/>
                <w:szCs w:val="25"/>
              </w:rPr>
            </w:pPr>
            <w:r w:rsidRPr="004B5AF8">
              <w:rPr>
                <w:sz w:val="25"/>
                <w:szCs w:val="25"/>
              </w:rPr>
              <w:t>-</w:t>
            </w:r>
          </w:p>
        </w:tc>
        <w:tc>
          <w:tcPr>
            <w:tcW w:w="4740" w:type="dxa"/>
            <w:vAlign w:val="center"/>
          </w:tcPr>
          <w:p w:rsidR="00FA0476" w:rsidRPr="004B5AF8" w:rsidRDefault="00FA0476" w:rsidP="002546F1">
            <w:pPr>
              <w:pStyle w:val="Default"/>
              <w:spacing w:after="120"/>
              <w:rPr>
                <w:sz w:val="25"/>
                <w:szCs w:val="25"/>
              </w:rPr>
            </w:pPr>
            <w:r w:rsidRPr="004B5AF8">
              <w:rPr>
                <w:sz w:val="25"/>
                <w:szCs w:val="25"/>
              </w:rPr>
              <w:t xml:space="preserve">Modelo de Carta Proposta; </w:t>
            </w:r>
          </w:p>
        </w:tc>
      </w:tr>
      <w:tr w:rsidR="00FA0476" w:rsidRPr="004B5AF8" w:rsidTr="009036D5">
        <w:trPr>
          <w:trHeight w:val="137"/>
        </w:trPr>
        <w:tc>
          <w:tcPr>
            <w:tcW w:w="2268" w:type="dxa"/>
            <w:vAlign w:val="center"/>
          </w:tcPr>
          <w:p w:rsidR="00FA0476" w:rsidRPr="004B5AF8" w:rsidRDefault="00FA0476" w:rsidP="002546F1">
            <w:pPr>
              <w:pStyle w:val="Default"/>
              <w:spacing w:after="120"/>
              <w:ind w:firstLine="567"/>
              <w:jc w:val="right"/>
              <w:rPr>
                <w:sz w:val="25"/>
                <w:szCs w:val="25"/>
              </w:rPr>
            </w:pPr>
            <w:r w:rsidRPr="004B5AF8">
              <w:rPr>
                <w:sz w:val="25"/>
                <w:szCs w:val="25"/>
              </w:rPr>
              <w:t xml:space="preserve">Anexo III </w:t>
            </w:r>
          </w:p>
        </w:tc>
        <w:tc>
          <w:tcPr>
            <w:tcW w:w="1559" w:type="dxa"/>
            <w:vAlign w:val="center"/>
          </w:tcPr>
          <w:p w:rsidR="00FA0476" w:rsidRPr="004B5AF8" w:rsidRDefault="00FA0476" w:rsidP="002546F1">
            <w:pPr>
              <w:pStyle w:val="Default"/>
              <w:spacing w:after="120"/>
              <w:ind w:firstLine="567"/>
              <w:jc w:val="center"/>
              <w:rPr>
                <w:sz w:val="25"/>
                <w:szCs w:val="25"/>
              </w:rPr>
            </w:pPr>
            <w:r w:rsidRPr="004B5AF8">
              <w:rPr>
                <w:sz w:val="25"/>
                <w:szCs w:val="25"/>
              </w:rPr>
              <w:t>-</w:t>
            </w:r>
          </w:p>
        </w:tc>
        <w:tc>
          <w:tcPr>
            <w:tcW w:w="4740" w:type="dxa"/>
            <w:vAlign w:val="center"/>
          </w:tcPr>
          <w:p w:rsidR="00FA0476" w:rsidRPr="004B5AF8" w:rsidRDefault="00FA0476" w:rsidP="002546F1">
            <w:pPr>
              <w:pStyle w:val="Default"/>
              <w:spacing w:after="120"/>
              <w:rPr>
                <w:sz w:val="25"/>
                <w:szCs w:val="25"/>
              </w:rPr>
            </w:pPr>
            <w:r w:rsidRPr="004B5AF8">
              <w:rPr>
                <w:sz w:val="25"/>
                <w:szCs w:val="25"/>
              </w:rPr>
              <w:t xml:space="preserve">Minuta do Termo de Credenciamento; </w:t>
            </w:r>
          </w:p>
        </w:tc>
      </w:tr>
      <w:tr w:rsidR="00FA0476" w:rsidRPr="004B5AF8" w:rsidTr="009036D5">
        <w:trPr>
          <w:trHeight w:val="137"/>
        </w:trPr>
        <w:tc>
          <w:tcPr>
            <w:tcW w:w="2268" w:type="dxa"/>
            <w:vAlign w:val="center"/>
          </w:tcPr>
          <w:p w:rsidR="00FA0476" w:rsidRPr="004B5AF8" w:rsidRDefault="00FA0476" w:rsidP="002546F1">
            <w:pPr>
              <w:pStyle w:val="Default"/>
              <w:spacing w:after="120"/>
              <w:ind w:firstLine="567"/>
              <w:jc w:val="right"/>
              <w:rPr>
                <w:sz w:val="25"/>
                <w:szCs w:val="25"/>
              </w:rPr>
            </w:pPr>
            <w:r w:rsidRPr="004B5AF8">
              <w:rPr>
                <w:sz w:val="25"/>
                <w:szCs w:val="25"/>
              </w:rPr>
              <w:t xml:space="preserve">Anexo IV </w:t>
            </w:r>
          </w:p>
        </w:tc>
        <w:tc>
          <w:tcPr>
            <w:tcW w:w="1559" w:type="dxa"/>
            <w:vAlign w:val="center"/>
          </w:tcPr>
          <w:p w:rsidR="00FA0476" w:rsidRPr="004B5AF8" w:rsidRDefault="00FA0476" w:rsidP="002546F1">
            <w:pPr>
              <w:pStyle w:val="Default"/>
              <w:spacing w:after="120"/>
              <w:ind w:firstLine="567"/>
              <w:jc w:val="center"/>
              <w:rPr>
                <w:sz w:val="25"/>
                <w:szCs w:val="25"/>
              </w:rPr>
            </w:pPr>
            <w:r w:rsidRPr="004B5AF8">
              <w:rPr>
                <w:sz w:val="25"/>
                <w:szCs w:val="25"/>
              </w:rPr>
              <w:t>-</w:t>
            </w:r>
          </w:p>
        </w:tc>
        <w:tc>
          <w:tcPr>
            <w:tcW w:w="4740" w:type="dxa"/>
            <w:vAlign w:val="center"/>
          </w:tcPr>
          <w:p w:rsidR="00FA0476" w:rsidRPr="004B5AF8" w:rsidRDefault="00FA0476" w:rsidP="002546F1">
            <w:pPr>
              <w:pStyle w:val="Default"/>
              <w:spacing w:after="120"/>
              <w:rPr>
                <w:sz w:val="25"/>
                <w:szCs w:val="25"/>
              </w:rPr>
            </w:pPr>
            <w:r w:rsidRPr="004B5AF8">
              <w:rPr>
                <w:sz w:val="25"/>
                <w:szCs w:val="25"/>
              </w:rPr>
              <w:t xml:space="preserve">Modelo de Declaração de Idoneidade </w:t>
            </w:r>
          </w:p>
        </w:tc>
      </w:tr>
      <w:tr w:rsidR="00FA0476" w:rsidRPr="004B5AF8" w:rsidTr="009036D5">
        <w:trPr>
          <w:trHeight w:val="137"/>
        </w:trPr>
        <w:tc>
          <w:tcPr>
            <w:tcW w:w="2268" w:type="dxa"/>
            <w:vAlign w:val="center"/>
          </w:tcPr>
          <w:p w:rsidR="00FA0476" w:rsidRPr="004B5AF8" w:rsidRDefault="00FA0476" w:rsidP="002546F1">
            <w:pPr>
              <w:pStyle w:val="Default"/>
              <w:spacing w:after="120"/>
              <w:ind w:firstLine="567"/>
              <w:jc w:val="right"/>
              <w:rPr>
                <w:sz w:val="25"/>
                <w:szCs w:val="25"/>
              </w:rPr>
            </w:pPr>
            <w:r w:rsidRPr="004B5AF8">
              <w:rPr>
                <w:sz w:val="25"/>
                <w:szCs w:val="25"/>
              </w:rPr>
              <w:t xml:space="preserve">Anexo V </w:t>
            </w:r>
          </w:p>
        </w:tc>
        <w:tc>
          <w:tcPr>
            <w:tcW w:w="1559" w:type="dxa"/>
            <w:vAlign w:val="center"/>
          </w:tcPr>
          <w:p w:rsidR="00FA0476" w:rsidRPr="004B5AF8" w:rsidRDefault="00FA0476" w:rsidP="002546F1">
            <w:pPr>
              <w:pStyle w:val="Default"/>
              <w:spacing w:after="120"/>
              <w:ind w:firstLine="567"/>
              <w:jc w:val="center"/>
              <w:rPr>
                <w:sz w:val="25"/>
                <w:szCs w:val="25"/>
              </w:rPr>
            </w:pPr>
            <w:r w:rsidRPr="004B5AF8">
              <w:rPr>
                <w:sz w:val="25"/>
                <w:szCs w:val="25"/>
              </w:rPr>
              <w:t>-</w:t>
            </w:r>
          </w:p>
        </w:tc>
        <w:tc>
          <w:tcPr>
            <w:tcW w:w="4740" w:type="dxa"/>
            <w:vAlign w:val="center"/>
          </w:tcPr>
          <w:p w:rsidR="00FA0476" w:rsidRPr="004B5AF8" w:rsidRDefault="00FA0476" w:rsidP="002546F1">
            <w:pPr>
              <w:pStyle w:val="Default"/>
              <w:spacing w:after="120"/>
              <w:rPr>
                <w:sz w:val="25"/>
                <w:szCs w:val="25"/>
              </w:rPr>
            </w:pPr>
            <w:r w:rsidRPr="004B5AF8">
              <w:rPr>
                <w:sz w:val="25"/>
                <w:szCs w:val="25"/>
              </w:rPr>
              <w:t xml:space="preserve">Modelo de Declaração que Não Emprega Menor; </w:t>
            </w:r>
          </w:p>
        </w:tc>
      </w:tr>
      <w:tr w:rsidR="00FA0476" w:rsidRPr="004B5AF8" w:rsidTr="009036D5">
        <w:trPr>
          <w:trHeight w:val="137"/>
        </w:trPr>
        <w:tc>
          <w:tcPr>
            <w:tcW w:w="2268" w:type="dxa"/>
            <w:vAlign w:val="center"/>
          </w:tcPr>
          <w:p w:rsidR="00FA0476" w:rsidRPr="004B5AF8" w:rsidRDefault="00FA0476" w:rsidP="002546F1">
            <w:pPr>
              <w:pStyle w:val="Default"/>
              <w:spacing w:after="120"/>
              <w:ind w:firstLine="567"/>
              <w:jc w:val="right"/>
              <w:rPr>
                <w:sz w:val="25"/>
                <w:szCs w:val="25"/>
              </w:rPr>
            </w:pPr>
            <w:r w:rsidRPr="004B5AF8">
              <w:rPr>
                <w:sz w:val="25"/>
                <w:szCs w:val="25"/>
              </w:rPr>
              <w:t xml:space="preserve">Anexo VI </w:t>
            </w:r>
          </w:p>
        </w:tc>
        <w:tc>
          <w:tcPr>
            <w:tcW w:w="1559" w:type="dxa"/>
            <w:vAlign w:val="center"/>
          </w:tcPr>
          <w:p w:rsidR="00FA0476" w:rsidRPr="004B5AF8" w:rsidRDefault="00FA0476" w:rsidP="002546F1">
            <w:pPr>
              <w:pStyle w:val="Default"/>
              <w:spacing w:after="120"/>
              <w:ind w:firstLine="567"/>
              <w:jc w:val="center"/>
              <w:rPr>
                <w:sz w:val="25"/>
                <w:szCs w:val="25"/>
              </w:rPr>
            </w:pPr>
            <w:r w:rsidRPr="004B5AF8">
              <w:rPr>
                <w:sz w:val="25"/>
                <w:szCs w:val="25"/>
              </w:rPr>
              <w:t>-</w:t>
            </w:r>
          </w:p>
        </w:tc>
        <w:tc>
          <w:tcPr>
            <w:tcW w:w="4740" w:type="dxa"/>
            <w:vAlign w:val="center"/>
          </w:tcPr>
          <w:p w:rsidR="00FA0476" w:rsidRPr="004B5AF8" w:rsidRDefault="00FA0476" w:rsidP="002546F1">
            <w:pPr>
              <w:pStyle w:val="Default"/>
              <w:spacing w:after="120"/>
              <w:rPr>
                <w:sz w:val="25"/>
                <w:szCs w:val="25"/>
              </w:rPr>
            </w:pPr>
            <w:r w:rsidRPr="004B5AF8">
              <w:rPr>
                <w:sz w:val="25"/>
                <w:szCs w:val="25"/>
              </w:rPr>
              <w:t xml:space="preserve">Modelo de Declaração da Equipe Médica e Técnica; </w:t>
            </w:r>
          </w:p>
        </w:tc>
      </w:tr>
      <w:tr w:rsidR="00FA0476" w:rsidRPr="004B5AF8" w:rsidTr="009036D5">
        <w:trPr>
          <w:trHeight w:val="103"/>
        </w:trPr>
        <w:tc>
          <w:tcPr>
            <w:tcW w:w="2268" w:type="dxa"/>
            <w:vAlign w:val="bottom"/>
          </w:tcPr>
          <w:p w:rsidR="00FA0476" w:rsidRPr="004B5AF8" w:rsidRDefault="00FA0476" w:rsidP="002546F1">
            <w:pPr>
              <w:pStyle w:val="Default"/>
              <w:spacing w:after="120"/>
              <w:ind w:firstLine="567"/>
              <w:jc w:val="right"/>
              <w:rPr>
                <w:sz w:val="25"/>
                <w:szCs w:val="25"/>
              </w:rPr>
            </w:pPr>
            <w:r w:rsidRPr="004B5AF8">
              <w:rPr>
                <w:sz w:val="25"/>
                <w:szCs w:val="25"/>
              </w:rPr>
              <w:t xml:space="preserve">Anexo VII </w:t>
            </w:r>
          </w:p>
        </w:tc>
        <w:tc>
          <w:tcPr>
            <w:tcW w:w="1559" w:type="dxa"/>
            <w:vAlign w:val="bottom"/>
          </w:tcPr>
          <w:p w:rsidR="00FA0476" w:rsidRPr="004B5AF8" w:rsidRDefault="00FA0476" w:rsidP="002546F1">
            <w:pPr>
              <w:pStyle w:val="Default"/>
              <w:spacing w:after="120"/>
              <w:ind w:firstLine="567"/>
              <w:jc w:val="center"/>
              <w:rPr>
                <w:sz w:val="25"/>
                <w:szCs w:val="25"/>
              </w:rPr>
            </w:pPr>
            <w:r w:rsidRPr="004B5AF8">
              <w:rPr>
                <w:sz w:val="25"/>
                <w:szCs w:val="25"/>
              </w:rPr>
              <w:t>-</w:t>
            </w:r>
          </w:p>
        </w:tc>
        <w:tc>
          <w:tcPr>
            <w:tcW w:w="4740" w:type="dxa"/>
            <w:vAlign w:val="bottom"/>
          </w:tcPr>
          <w:p w:rsidR="00FA0476" w:rsidRPr="004B5AF8" w:rsidRDefault="00FA0476" w:rsidP="002546F1">
            <w:pPr>
              <w:pStyle w:val="Default"/>
              <w:spacing w:after="120"/>
              <w:rPr>
                <w:sz w:val="25"/>
                <w:szCs w:val="25"/>
              </w:rPr>
            </w:pPr>
            <w:r w:rsidRPr="004B5AF8">
              <w:rPr>
                <w:sz w:val="25"/>
                <w:szCs w:val="25"/>
              </w:rPr>
              <w:t xml:space="preserve">Modelo de Declaração de Concordância. </w:t>
            </w:r>
          </w:p>
        </w:tc>
      </w:tr>
    </w:tbl>
    <w:p w:rsidR="00FA0476" w:rsidRPr="004B5AF8" w:rsidRDefault="00FA0476" w:rsidP="002546F1">
      <w:pPr>
        <w:pStyle w:val="CM37"/>
        <w:spacing w:after="120"/>
        <w:jc w:val="both"/>
        <w:rPr>
          <w:rFonts w:ascii="Arial" w:hAnsi="Arial" w:cs="Arial"/>
          <w:sz w:val="25"/>
          <w:szCs w:val="25"/>
        </w:rPr>
      </w:pPr>
      <w:r w:rsidRPr="004B5AF8">
        <w:rPr>
          <w:rFonts w:ascii="Arial" w:hAnsi="Arial" w:cs="Arial"/>
          <w:b/>
          <w:bCs/>
          <w:sz w:val="25"/>
          <w:szCs w:val="25"/>
        </w:rPr>
        <w:t xml:space="preserve">17. DO FORO: </w:t>
      </w:r>
    </w:p>
    <w:p w:rsidR="00FA0476" w:rsidRPr="004B5AF8" w:rsidRDefault="00FA0476" w:rsidP="002546F1">
      <w:pPr>
        <w:pStyle w:val="CM45"/>
        <w:spacing w:after="120"/>
        <w:ind w:firstLine="567"/>
        <w:jc w:val="both"/>
        <w:rPr>
          <w:rFonts w:ascii="Arial" w:hAnsi="Arial" w:cs="Arial"/>
          <w:sz w:val="25"/>
          <w:szCs w:val="25"/>
        </w:rPr>
      </w:pPr>
      <w:r w:rsidRPr="004B5AF8">
        <w:rPr>
          <w:rFonts w:ascii="Arial" w:hAnsi="Arial" w:cs="Arial"/>
          <w:b/>
          <w:bCs/>
          <w:sz w:val="25"/>
          <w:szCs w:val="25"/>
        </w:rPr>
        <w:t xml:space="preserve">17.1. </w:t>
      </w:r>
      <w:r w:rsidRPr="004B5AF8">
        <w:rPr>
          <w:rFonts w:ascii="Arial" w:hAnsi="Arial" w:cs="Arial"/>
          <w:sz w:val="25"/>
          <w:szCs w:val="25"/>
        </w:rPr>
        <w:t xml:space="preserve">Fica eleito o foro da Comarca de Assaí para dirimir quaisquer dúvidas oriundas da execução deste Edital. </w:t>
      </w:r>
    </w:p>
    <w:p w:rsidR="00FA0476" w:rsidRPr="004B5AF8" w:rsidRDefault="00FA0476" w:rsidP="002546F1">
      <w:pPr>
        <w:pStyle w:val="CM52"/>
        <w:spacing w:after="120"/>
        <w:jc w:val="right"/>
        <w:rPr>
          <w:rFonts w:ascii="Arial" w:hAnsi="Arial" w:cs="Arial"/>
          <w:sz w:val="25"/>
          <w:szCs w:val="25"/>
        </w:rPr>
      </w:pPr>
      <w:r w:rsidRPr="004B5AF8">
        <w:rPr>
          <w:rFonts w:ascii="Arial" w:hAnsi="Arial" w:cs="Arial"/>
          <w:sz w:val="25"/>
          <w:szCs w:val="25"/>
        </w:rPr>
        <w:t xml:space="preserve">Nova América da </w:t>
      </w:r>
      <w:proofErr w:type="gramStart"/>
      <w:r w:rsidRPr="004B5AF8">
        <w:rPr>
          <w:rFonts w:ascii="Arial" w:hAnsi="Arial" w:cs="Arial"/>
          <w:sz w:val="25"/>
          <w:szCs w:val="25"/>
        </w:rPr>
        <w:t>Colina  -</w:t>
      </w:r>
      <w:proofErr w:type="gramEnd"/>
      <w:r w:rsidR="00F175B9">
        <w:rPr>
          <w:rFonts w:ascii="Arial" w:hAnsi="Arial" w:cs="Arial"/>
          <w:sz w:val="25"/>
          <w:szCs w:val="25"/>
        </w:rPr>
        <w:t xml:space="preserve"> </w:t>
      </w:r>
      <w:r w:rsidRPr="004B5AF8">
        <w:rPr>
          <w:rFonts w:ascii="Arial" w:hAnsi="Arial" w:cs="Arial"/>
          <w:sz w:val="25"/>
          <w:szCs w:val="25"/>
        </w:rPr>
        <w:t xml:space="preserve">PR, </w:t>
      </w:r>
      <w:r w:rsidR="00B53946">
        <w:rPr>
          <w:rFonts w:ascii="Arial" w:hAnsi="Arial" w:cs="Arial"/>
          <w:sz w:val="25"/>
          <w:szCs w:val="25"/>
        </w:rPr>
        <w:t>25 de agosto de 2017</w:t>
      </w:r>
      <w:r w:rsidRPr="004B5AF8">
        <w:rPr>
          <w:rFonts w:ascii="Arial" w:hAnsi="Arial" w:cs="Arial"/>
          <w:sz w:val="25"/>
          <w:szCs w:val="25"/>
        </w:rPr>
        <w:t xml:space="preserve"> </w:t>
      </w:r>
    </w:p>
    <w:p w:rsidR="00D4139B" w:rsidRDefault="00D4139B" w:rsidP="002546F1">
      <w:pPr>
        <w:pStyle w:val="CM52"/>
        <w:spacing w:after="120"/>
        <w:jc w:val="center"/>
        <w:rPr>
          <w:rFonts w:ascii="Arial" w:hAnsi="Arial" w:cs="Arial"/>
          <w:b/>
          <w:bCs/>
          <w:sz w:val="25"/>
          <w:szCs w:val="25"/>
        </w:rPr>
      </w:pPr>
    </w:p>
    <w:p w:rsidR="00B53946" w:rsidRDefault="00B53946" w:rsidP="002546F1">
      <w:pPr>
        <w:pStyle w:val="CM52"/>
        <w:spacing w:after="120"/>
        <w:jc w:val="center"/>
        <w:rPr>
          <w:rFonts w:ascii="Arial" w:hAnsi="Arial" w:cs="Arial"/>
          <w:b/>
          <w:bCs/>
          <w:sz w:val="25"/>
          <w:szCs w:val="25"/>
        </w:rPr>
      </w:pPr>
      <w:bookmarkStart w:id="0" w:name="_GoBack"/>
      <w:bookmarkEnd w:id="0"/>
      <w:r>
        <w:rPr>
          <w:rFonts w:ascii="Arial" w:hAnsi="Arial" w:cs="Arial"/>
          <w:b/>
          <w:bCs/>
          <w:sz w:val="25"/>
          <w:szCs w:val="25"/>
        </w:rPr>
        <w:t>Wagner Mariano da Silva</w:t>
      </w:r>
    </w:p>
    <w:p w:rsidR="00FA0476" w:rsidRPr="004B5AF8" w:rsidRDefault="00FA0476" w:rsidP="002546F1">
      <w:pPr>
        <w:pStyle w:val="CM52"/>
        <w:spacing w:after="120"/>
        <w:jc w:val="center"/>
        <w:rPr>
          <w:rFonts w:ascii="Arial" w:hAnsi="Arial" w:cs="Arial"/>
          <w:sz w:val="25"/>
          <w:szCs w:val="25"/>
        </w:rPr>
      </w:pPr>
      <w:r w:rsidRPr="004B5AF8">
        <w:rPr>
          <w:rFonts w:ascii="Arial" w:hAnsi="Arial" w:cs="Arial"/>
          <w:b/>
          <w:bCs/>
          <w:sz w:val="25"/>
          <w:szCs w:val="25"/>
        </w:rPr>
        <w:t>Presidente da CPL</w:t>
      </w:r>
    </w:p>
    <w:p w:rsidR="00FA0476" w:rsidRDefault="00FA0476" w:rsidP="002546F1">
      <w:pPr>
        <w:pStyle w:val="CM38"/>
        <w:jc w:val="center"/>
        <w:rPr>
          <w:rFonts w:ascii="Arial" w:hAnsi="Arial" w:cs="Arial"/>
          <w:b/>
          <w:bCs/>
          <w:sz w:val="25"/>
          <w:szCs w:val="25"/>
        </w:rPr>
      </w:pPr>
    </w:p>
    <w:p w:rsidR="00B53946" w:rsidRDefault="00B53946" w:rsidP="002546F1">
      <w:pPr>
        <w:pStyle w:val="CM38"/>
        <w:jc w:val="center"/>
        <w:rPr>
          <w:rFonts w:ascii="Arial" w:hAnsi="Arial" w:cs="Arial"/>
          <w:b/>
          <w:bCs/>
          <w:sz w:val="25"/>
          <w:szCs w:val="25"/>
        </w:rPr>
      </w:pPr>
    </w:p>
    <w:p w:rsidR="00B53946" w:rsidRDefault="00B53946" w:rsidP="002546F1">
      <w:pPr>
        <w:pStyle w:val="CM38"/>
        <w:jc w:val="center"/>
        <w:rPr>
          <w:rFonts w:ascii="Arial" w:hAnsi="Arial" w:cs="Arial"/>
          <w:b/>
          <w:bCs/>
          <w:sz w:val="25"/>
          <w:szCs w:val="25"/>
        </w:rPr>
      </w:pPr>
    </w:p>
    <w:p w:rsidR="00D4139B" w:rsidRDefault="00D4139B" w:rsidP="00D4139B">
      <w:pPr>
        <w:pStyle w:val="Default"/>
      </w:pPr>
    </w:p>
    <w:p w:rsidR="00D4139B" w:rsidRPr="00D4139B" w:rsidRDefault="00D4139B" w:rsidP="00D4139B">
      <w:pPr>
        <w:pStyle w:val="Default"/>
      </w:pPr>
    </w:p>
    <w:p w:rsidR="00B53946" w:rsidRDefault="00B53946" w:rsidP="002546F1">
      <w:pPr>
        <w:pStyle w:val="CM38"/>
        <w:jc w:val="center"/>
        <w:rPr>
          <w:rFonts w:ascii="Arial" w:hAnsi="Arial" w:cs="Arial"/>
          <w:b/>
          <w:bCs/>
          <w:sz w:val="25"/>
          <w:szCs w:val="25"/>
        </w:rPr>
      </w:pPr>
    </w:p>
    <w:p w:rsidR="00FA0476" w:rsidRPr="004B5AF8" w:rsidRDefault="00FA0476" w:rsidP="002546F1">
      <w:pPr>
        <w:pStyle w:val="CM38"/>
        <w:jc w:val="center"/>
        <w:rPr>
          <w:rFonts w:ascii="Arial" w:hAnsi="Arial" w:cs="Arial"/>
          <w:b/>
          <w:bCs/>
          <w:sz w:val="25"/>
          <w:szCs w:val="25"/>
        </w:rPr>
      </w:pPr>
      <w:r w:rsidRPr="004B5AF8">
        <w:rPr>
          <w:rFonts w:ascii="Arial" w:hAnsi="Arial" w:cs="Arial"/>
          <w:b/>
          <w:bCs/>
          <w:sz w:val="25"/>
          <w:szCs w:val="25"/>
        </w:rPr>
        <w:t>ANEXO I</w:t>
      </w:r>
    </w:p>
    <w:p w:rsidR="00FA0476" w:rsidRDefault="00FA0476" w:rsidP="002546F1">
      <w:pPr>
        <w:pStyle w:val="CM38"/>
        <w:jc w:val="center"/>
        <w:rPr>
          <w:rFonts w:ascii="Arial" w:hAnsi="Arial" w:cs="Arial"/>
          <w:b/>
          <w:bCs/>
          <w:sz w:val="25"/>
          <w:szCs w:val="25"/>
          <w:u w:val="single"/>
        </w:rPr>
      </w:pPr>
      <w:r w:rsidRPr="004B5AF8">
        <w:rPr>
          <w:rFonts w:ascii="Arial" w:hAnsi="Arial" w:cs="Arial"/>
          <w:b/>
          <w:bCs/>
          <w:sz w:val="25"/>
          <w:szCs w:val="25"/>
        </w:rPr>
        <w:t xml:space="preserve"> </w:t>
      </w:r>
      <w:r w:rsidRPr="004B5AF8">
        <w:rPr>
          <w:rFonts w:ascii="Arial" w:hAnsi="Arial" w:cs="Arial"/>
          <w:b/>
          <w:bCs/>
          <w:sz w:val="25"/>
          <w:szCs w:val="25"/>
          <w:u w:val="single"/>
        </w:rPr>
        <w:t>TERMO DE REFERÊNCIA</w:t>
      </w:r>
    </w:p>
    <w:p w:rsidR="000E7B05" w:rsidRDefault="000E7B05" w:rsidP="002546F1">
      <w:pPr>
        <w:pStyle w:val="Default"/>
      </w:pPr>
    </w:p>
    <w:p w:rsidR="000E7B05" w:rsidRDefault="000E7B05" w:rsidP="002546F1">
      <w:pPr>
        <w:pStyle w:val="ParagraphStyle"/>
        <w:numPr>
          <w:ilvl w:val="0"/>
          <w:numId w:val="20"/>
        </w:numPr>
        <w:ind w:left="0" w:firstLine="567"/>
        <w:jc w:val="both"/>
        <w:rPr>
          <w:sz w:val="25"/>
          <w:szCs w:val="25"/>
        </w:rPr>
      </w:pPr>
      <w:r w:rsidRPr="009949E1">
        <w:rPr>
          <w:b/>
          <w:color w:val="000000"/>
          <w:sz w:val="25"/>
          <w:szCs w:val="25"/>
        </w:rPr>
        <w:t>Objeto:</w:t>
      </w:r>
      <w:r w:rsidRPr="009949E1">
        <w:rPr>
          <w:color w:val="000000"/>
          <w:sz w:val="25"/>
          <w:szCs w:val="25"/>
        </w:rPr>
        <w:t xml:space="preserve"> </w:t>
      </w:r>
      <w:r w:rsidRPr="009949E1">
        <w:rPr>
          <w:sz w:val="25"/>
          <w:szCs w:val="25"/>
        </w:rPr>
        <w:t>Contratação de pessoa física especializada em engenharia civil e Arquiteto</w:t>
      </w:r>
      <w:r>
        <w:rPr>
          <w:sz w:val="25"/>
          <w:szCs w:val="25"/>
        </w:rPr>
        <w:t xml:space="preserve"> e urbanista</w:t>
      </w:r>
      <w:r w:rsidRPr="009949E1">
        <w:rPr>
          <w:sz w:val="25"/>
          <w:szCs w:val="25"/>
        </w:rPr>
        <w:t>, para prestação de serviços de Controle e Fiscalização de Obras, bem como elaboração de projetos, pertinentes a Secretaria Municipal de Obras e Serviços Públicos</w:t>
      </w:r>
    </w:p>
    <w:p w:rsidR="000E7B05" w:rsidRPr="009949E1" w:rsidRDefault="000E7B05" w:rsidP="002546F1">
      <w:pPr>
        <w:pStyle w:val="ParagraphStyle"/>
        <w:ind w:firstLine="567"/>
        <w:jc w:val="both"/>
        <w:rPr>
          <w:sz w:val="25"/>
          <w:szCs w:val="25"/>
        </w:rPr>
      </w:pPr>
    </w:p>
    <w:p w:rsidR="000E7B05" w:rsidRPr="00CC4521" w:rsidRDefault="000E7B05" w:rsidP="002546F1">
      <w:pPr>
        <w:pStyle w:val="ParagraphStyle"/>
        <w:numPr>
          <w:ilvl w:val="0"/>
          <w:numId w:val="20"/>
        </w:numPr>
        <w:ind w:left="0" w:firstLine="567"/>
        <w:jc w:val="both"/>
        <w:rPr>
          <w:b/>
          <w:color w:val="000000"/>
          <w:sz w:val="25"/>
          <w:szCs w:val="25"/>
        </w:rPr>
      </w:pPr>
      <w:r w:rsidRPr="00CC4521">
        <w:rPr>
          <w:b/>
          <w:color w:val="000000"/>
          <w:sz w:val="25"/>
          <w:szCs w:val="25"/>
        </w:rPr>
        <w:t>Profissionais para credenciamento:</w:t>
      </w:r>
    </w:p>
    <w:p w:rsidR="000E7B05" w:rsidRPr="009949E1" w:rsidRDefault="000E7B05" w:rsidP="002546F1">
      <w:pPr>
        <w:pStyle w:val="ParagraphStyle"/>
        <w:ind w:firstLine="567"/>
        <w:jc w:val="both"/>
        <w:rPr>
          <w:sz w:val="25"/>
          <w:szCs w:val="25"/>
        </w:rPr>
      </w:pPr>
    </w:p>
    <w:p w:rsidR="000E7B05" w:rsidRDefault="000E7B05" w:rsidP="002546F1">
      <w:pPr>
        <w:pStyle w:val="ParagraphStyle"/>
        <w:numPr>
          <w:ilvl w:val="1"/>
          <w:numId w:val="20"/>
        </w:numPr>
        <w:ind w:left="0" w:firstLine="567"/>
        <w:jc w:val="both"/>
        <w:rPr>
          <w:sz w:val="25"/>
          <w:szCs w:val="25"/>
        </w:rPr>
      </w:pPr>
      <w:r w:rsidRPr="009949E1">
        <w:rPr>
          <w:b/>
          <w:sz w:val="25"/>
          <w:szCs w:val="25"/>
        </w:rPr>
        <w:t>Engenheiro:</w:t>
      </w:r>
      <w:r w:rsidRPr="009949E1">
        <w:rPr>
          <w:sz w:val="25"/>
          <w:szCs w:val="25"/>
        </w:rPr>
        <w:t xml:space="preserve"> Pessoa física com formação em Engenharia Civil, para acompanhamentos da execução dos projetos, fiscalização, emitir boletins de medição de acordo com o cronograma físico de execução e emitir relatórios de execução das obras.</w:t>
      </w:r>
    </w:p>
    <w:p w:rsidR="000E7B05" w:rsidRDefault="000E7B05" w:rsidP="002546F1">
      <w:pPr>
        <w:pStyle w:val="ParagraphStyle"/>
        <w:numPr>
          <w:ilvl w:val="2"/>
          <w:numId w:val="21"/>
        </w:numPr>
        <w:ind w:left="0" w:firstLine="1134"/>
        <w:jc w:val="both"/>
        <w:rPr>
          <w:sz w:val="25"/>
          <w:szCs w:val="25"/>
        </w:rPr>
      </w:pPr>
      <w:r>
        <w:rPr>
          <w:b/>
          <w:sz w:val="25"/>
          <w:szCs w:val="25"/>
        </w:rPr>
        <w:t>Vigência:</w:t>
      </w:r>
      <w:r w:rsidRPr="00CC4521">
        <w:rPr>
          <w:sz w:val="25"/>
          <w:szCs w:val="25"/>
        </w:rPr>
        <w:t xml:space="preserve"> </w:t>
      </w:r>
      <w:r>
        <w:rPr>
          <w:sz w:val="25"/>
          <w:szCs w:val="25"/>
        </w:rPr>
        <w:t>12 meses</w:t>
      </w:r>
    </w:p>
    <w:p w:rsidR="000E7B05" w:rsidRDefault="000E7B05" w:rsidP="002546F1">
      <w:pPr>
        <w:pStyle w:val="ParagraphStyle"/>
        <w:numPr>
          <w:ilvl w:val="2"/>
          <w:numId w:val="21"/>
        </w:numPr>
        <w:ind w:left="0" w:firstLine="1134"/>
        <w:jc w:val="both"/>
        <w:rPr>
          <w:sz w:val="25"/>
          <w:szCs w:val="25"/>
        </w:rPr>
      </w:pPr>
      <w:r>
        <w:rPr>
          <w:b/>
          <w:sz w:val="25"/>
          <w:szCs w:val="25"/>
        </w:rPr>
        <w:t xml:space="preserve">Valor Mensal: </w:t>
      </w:r>
      <w:r w:rsidRPr="00CC4521">
        <w:rPr>
          <w:sz w:val="25"/>
          <w:szCs w:val="25"/>
        </w:rPr>
        <w:t>R$3.</w:t>
      </w:r>
      <w:r>
        <w:rPr>
          <w:sz w:val="25"/>
          <w:szCs w:val="25"/>
        </w:rPr>
        <w:t>3</w:t>
      </w:r>
      <w:r w:rsidRPr="00CC4521">
        <w:rPr>
          <w:sz w:val="25"/>
          <w:szCs w:val="25"/>
        </w:rPr>
        <w:t>0</w:t>
      </w:r>
      <w:r w:rsidR="002546F1">
        <w:rPr>
          <w:sz w:val="25"/>
          <w:szCs w:val="25"/>
        </w:rPr>
        <w:t>1,52</w:t>
      </w:r>
      <w:r>
        <w:rPr>
          <w:sz w:val="25"/>
          <w:szCs w:val="25"/>
        </w:rPr>
        <w:t xml:space="preserve"> (</w:t>
      </w:r>
      <w:r w:rsidR="002546F1">
        <w:rPr>
          <w:sz w:val="25"/>
          <w:szCs w:val="25"/>
        </w:rPr>
        <w:t>Três mil e trezentos e um real e cinquenta e dois reais</w:t>
      </w:r>
      <w:r>
        <w:rPr>
          <w:sz w:val="25"/>
          <w:szCs w:val="25"/>
        </w:rPr>
        <w:t>) bruto.</w:t>
      </w:r>
    </w:p>
    <w:p w:rsidR="000E7B05" w:rsidRDefault="000E7B05" w:rsidP="002546F1">
      <w:pPr>
        <w:pStyle w:val="ParagraphStyle"/>
        <w:numPr>
          <w:ilvl w:val="2"/>
          <w:numId w:val="21"/>
        </w:numPr>
        <w:jc w:val="both"/>
        <w:rPr>
          <w:sz w:val="25"/>
          <w:szCs w:val="25"/>
        </w:rPr>
      </w:pPr>
      <w:r>
        <w:rPr>
          <w:b/>
          <w:sz w:val="25"/>
          <w:szCs w:val="25"/>
        </w:rPr>
        <w:t>Valor Total anual:</w:t>
      </w:r>
      <w:r w:rsidR="002546F1">
        <w:rPr>
          <w:b/>
          <w:sz w:val="25"/>
          <w:szCs w:val="25"/>
        </w:rPr>
        <w:t xml:space="preserve"> </w:t>
      </w:r>
      <w:r>
        <w:rPr>
          <w:sz w:val="25"/>
          <w:szCs w:val="25"/>
        </w:rPr>
        <w:t>R$</w:t>
      </w:r>
      <w:r w:rsidR="002546F1" w:rsidRPr="002546F1">
        <w:t xml:space="preserve"> </w:t>
      </w:r>
      <w:r w:rsidR="002546F1" w:rsidRPr="002546F1">
        <w:rPr>
          <w:sz w:val="25"/>
          <w:szCs w:val="25"/>
        </w:rPr>
        <w:t>39</w:t>
      </w:r>
      <w:r w:rsidR="002546F1">
        <w:rPr>
          <w:sz w:val="25"/>
          <w:szCs w:val="25"/>
        </w:rPr>
        <w:t>.</w:t>
      </w:r>
      <w:r w:rsidR="002546F1" w:rsidRPr="002546F1">
        <w:rPr>
          <w:sz w:val="25"/>
          <w:szCs w:val="25"/>
        </w:rPr>
        <w:t>618,24</w:t>
      </w:r>
      <w:r w:rsidR="002546F1">
        <w:rPr>
          <w:sz w:val="25"/>
          <w:szCs w:val="25"/>
        </w:rPr>
        <w:t xml:space="preserve"> (trinta e nove mil e seiscentos e dezoito reais e vinte quatro centavos).</w:t>
      </w:r>
    </w:p>
    <w:p w:rsidR="000E7B05" w:rsidRPr="009949E1" w:rsidRDefault="000E7B05" w:rsidP="002546F1">
      <w:pPr>
        <w:pStyle w:val="ParagraphStyle"/>
        <w:ind w:firstLine="567"/>
        <w:jc w:val="both"/>
        <w:rPr>
          <w:sz w:val="25"/>
          <w:szCs w:val="25"/>
        </w:rPr>
      </w:pPr>
    </w:p>
    <w:p w:rsidR="000E7B05" w:rsidRDefault="000E7B05" w:rsidP="002546F1">
      <w:pPr>
        <w:pStyle w:val="ParagraphStyle"/>
        <w:ind w:firstLine="567"/>
        <w:jc w:val="both"/>
        <w:rPr>
          <w:sz w:val="25"/>
          <w:szCs w:val="25"/>
        </w:rPr>
      </w:pPr>
      <w:r>
        <w:rPr>
          <w:b/>
          <w:sz w:val="25"/>
          <w:szCs w:val="25"/>
        </w:rPr>
        <w:t xml:space="preserve">2.2 </w:t>
      </w:r>
      <w:r w:rsidRPr="009949E1">
        <w:rPr>
          <w:b/>
          <w:sz w:val="25"/>
          <w:szCs w:val="25"/>
        </w:rPr>
        <w:t>Arquiteto:</w:t>
      </w:r>
      <w:r>
        <w:rPr>
          <w:b/>
          <w:sz w:val="25"/>
          <w:szCs w:val="25"/>
        </w:rPr>
        <w:t xml:space="preserve"> </w:t>
      </w:r>
      <w:r w:rsidRPr="001C6B9D">
        <w:rPr>
          <w:sz w:val="25"/>
          <w:szCs w:val="25"/>
        </w:rPr>
        <w:t xml:space="preserve">Pessoa física com formação em </w:t>
      </w:r>
      <w:r>
        <w:rPr>
          <w:sz w:val="25"/>
          <w:szCs w:val="25"/>
        </w:rPr>
        <w:t>Arquitetura e urbanismo</w:t>
      </w:r>
      <w:r w:rsidRPr="001C6B9D">
        <w:rPr>
          <w:sz w:val="25"/>
          <w:szCs w:val="25"/>
        </w:rPr>
        <w:t>,</w:t>
      </w:r>
      <w:r>
        <w:rPr>
          <w:sz w:val="25"/>
          <w:szCs w:val="25"/>
        </w:rPr>
        <w:t xml:space="preserve"> </w:t>
      </w:r>
      <w:r w:rsidRPr="001C6B9D">
        <w:rPr>
          <w:sz w:val="25"/>
          <w:szCs w:val="25"/>
        </w:rPr>
        <w:t>para elaboração de projetos,</w:t>
      </w:r>
      <w:r>
        <w:rPr>
          <w:sz w:val="25"/>
          <w:szCs w:val="25"/>
        </w:rPr>
        <w:t xml:space="preserve"> </w:t>
      </w:r>
      <w:r w:rsidRPr="001C6B9D">
        <w:rPr>
          <w:sz w:val="25"/>
          <w:szCs w:val="25"/>
        </w:rPr>
        <w:t>Observando as necessidades de reforma dos prédios</w:t>
      </w:r>
      <w:r>
        <w:rPr>
          <w:sz w:val="25"/>
          <w:szCs w:val="25"/>
        </w:rPr>
        <w:t xml:space="preserve"> públicos</w:t>
      </w:r>
      <w:r w:rsidRPr="001C6B9D">
        <w:rPr>
          <w:sz w:val="25"/>
          <w:szCs w:val="25"/>
        </w:rPr>
        <w:t xml:space="preserve"> e</w:t>
      </w:r>
      <w:r>
        <w:rPr>
          <w:sz w:val="25"/>
          <w:szCs w:val="25"/>
        </w:rPr>
        <w:t xml:space="preserve"> </w:t>
      </w:r>
      <w:r w:rsidRPr="001C6B9D">
        <w:rPr>
          <w:sz w:val="25"/>
          <w:szCs w:val="25"/>
        </w:rPr>
        <w:t>a elaboração de planilhas, especificações</w:t>
      </w:r>
      <w:r>
        <w:rPr>
          <w:sz w:val="25"/>
          <w:szCs w:val="25"/>
        </w:rPr>
        <w:t xml:space="preserve"> </w:t>
      </w:r>
      <w:r w:rsidRPr="001C6B9D">
        <w:rPr>
          <w:sz w:val="25"/>
          <w:szCs w:val="25"/>
        </w:rPr>
        <w:t>técnicas e adequações das obras.</w:t>
      </w:r>
      <w:r>
        <w:rPr>
          <w:sz w:val="25"/>
          <w:szCs w:val="25"/>
        </w:rPr>
        <w:t xml:space="preserve"> </w:t>
      </w:r>
      <w:r w:rsidRPr="001C6B9D">
        <w:rPr>
          <w:sz w:val="25"/>
          <w:szCs w:val="25"/>
        </w:rPr>
        <w:t>Elaboração de adequações ou reprogramações nos</w:t>
      </w:r>
      <w:r>
        <w:rPr>
          <w:sz w:val="25"/>
          <w:szCs w:val="25"/>
        </w:rPr>
        <w:t xml:space="preserve"> </w:t>
      </w:r>
      <w:r w:rsidRPr="001C6B9D">
        <w:rPr>
          <w:sz w:val="25"/>
          <w:szCs w:val="25"/>
        </w:rPr>
        <w:t>projetos e nas planilhas orçamentárias de acordo com</w:t>
      </w:r>
      <w:r>
        <w:rPr>
          <w:sz w:val="25"/>
          <w:szCs w:val="25"/>
        </w:rPr>
        <w:t xml:space="preserve"> </w:t>
      </w:r>
      <w:r w:rsidRPr="001C6B9D">
        <w:rPr>
          <w:sz w:val="25"/>
          <w:szCs w:val="25"/>
        </w:rPr>
        <w:t>os contratos</w:t>
      </w:r>
    </w:p>
    <w:p w:rsidR="000E7B05" w:rsidRDefault="000E7B05" w:rsidP="002546F1">
      <w:pPr>
        <w:pStyle w:val="ParagraphStyle"/>
        <w:numPr>
          <w:ilvl w:val="2"/>
          <w:numId w:val="22"/>
        </w:numPr>
        <w:ind w:left="0" w:firstLine="1134"/>
        <w:jc w:val="both"/>
        <w:rPr>
          <w:sz w:val="25"/>
          <w:szCs w:val="25"/>
        </w:rPr>
      </w:pPr>
      <w:r>
        <w:rPr>
          <w:b/>
          <w:sz w:val="25"/>
          <w:szCs w:val="25"/>
        </w:rPr>
        <w:t>Vigência:</w:t>
      </w:r>
      <w:r w:rsidRPr="00CC4521">
        <w:rPr>
          <w:sz w:val="25"/>
          <w:szCs w:val="25"/>
        </w:rPr>
        <w:t xml:space="preserve"> </w:t>
      </w:r>
      <w:r>
        <w:rPr>
          <w:sz w:val="25"/>
          <w:szCs w:val="25"/>
        </w:rPr>
        <w:t>12 meses</w:t>
      </w:r>
    </w:p>
    <w:p w:rsidR="000E7B05" w:rsidRDefault="000E7B05" w:rsidP="002546F1">
      <w:pPr>
        <w:pStyle w:val="ParagraphStyle"/>
        <w:numPr>
          <w:ilvl w:val="2"/>
          <w:numId w:val="22"/>
        </w:numPr>
        <w:ind w:left="0" w:firstLine="1134"/>
        <w:jc w:val="both"/>
        <w:rPr>
          <w:sz w:val="25"/>
          <w:szCs w:val="25"/>
        </w:rPr>
      </w:pPr>
      <w:r>
        <w:rPr>
          <w:b/>
          <w:sz w:val="25"/>
          <w:szCs w:val="25"/>
        </w:rPr>
        <w:t xml:space="preserve">Valor Mensal: </w:t>
      </w:r>
      <w:r w:rsidRPr="00CC4521">
        <w:rPr>
          <w:sz w:val="25"/>
          <w:szCs w:val="25"/>
        </w:rPr>
        <w:t>R$</w:t>
      </w:r>
      <w:r>
        <w:rPr>
          <w:sz w:val="25"/>
          <w:szCs w:val="25"/>
        </w:rPr>
        <w:t>2.600,00 (dois mil e seiscentos reais) bruto.</w:t>
      </w:r>
    </w:p>
    <w:p w:rsidR="000E7B05" w:rsidRDefault="000E7B05" w:rsidP="002546F1">
      <w:pPr>
        <w:pStyle w:val="ParagraphStyle"/>
        <w:numPr>
          <w:ilvl w:val="2"/>
          <w:numId w:val="22"/>
        </w:numPr>
        <w:ind w:left="0" w:firstLine="1134"/>
        <w:jc w:val="both"/>
        <w:rPr>
          <w:sz w:val="25"/>
          <w:szCs w:val="25"/>
        </w:rPr>
      </w:pPr>
      <w:r>
        <w:rPr>
          <w:b/>
          <w:sz w:val="25"/>
          <w:szCs w:val="25"/>
        </w:rPr>
        <w:t>Valor Total anual:</w:t>
      </w:r>
      <w:r>
        <w:rPr>
          <w:sz w:val="25"/>
          <w:szCs w:val="25"/>
        </w:rPr>
        <w:t>R$31.200,00 (trinta e um mil e duzentos reais).</w:t>
      </w:r>
    </w:p>
    <w:p w:rsidR="000E7B05" w:rsidRPr="000E7B05" w:rsidRDefault="000E7B05" w:rsidP="002546F1">
      <w:pPr>
        <w:pStyle w:val="Default"/>
      </w:pPr>
    </w:p>
    <w:p w:rsidR="00FA0476" w:rsidRDefault="00FA0476" w:rsidP="002546F1">
      <w:pPr>
        <w:pStyle w:val="Default"/>
        <w:rPr>
          <w:sz w:val="25"/>
          <w:szCs w:val="25"/>
        </w:rPr>
      </w:pPr>
    </w:p>
    <w:p w:rsidR="000E7B05" w:rsidRDefault="000E7B05" w:rsidP="002546F1">
      <w:pPr>
        <w:pStyle w:val="Default"/>
        <w:rPr>
          <w:sz w:val="25"/>
          <w:szCs w:val="25"/>
        </w:rPr>
      </w:pPr>
    </w:p>
    <w:p w:rsidR="000E7B05" w:rsidRDefault="000E7B05"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0E7B05" w:rsidRDefault="000E7B05" w:rsidP="002546F1">
      <w:pPr>
        <w:pStyle w:val="Default"/>
        <w:rPr>
          <w:sz w:val="25"/>
          <w:szCs w:val="25"/>
        </w:rPr>
      </w:pPr>
    </w:p>
    <w:p w:rsidR="000E7B05" w:rsidRDefault="000E7B05" w:rsidP="002546F1">
      <w:pPr>
        <w:pStyle w:val="Default"/>
        <w:rPr>
          <w:sz w:val="25"/>
          <w:szCs w:val="25"/>
        </w:rPr>
      </w:pPr>
    </w:p>
    <w:p w:rsidR="000E7B05" w:rsidRDefault="000E7B05" w:rsidP="002546F1">
      <w:pPr>
        <w:pStyle w:val="Default"/>
        <w:rPr>
          <w:sz w:val="25"/>
          <w:szCs w:val="25"/>
        </w:rPr>
      </w:pPr>
    </w:p>
    <w:p w:rsidR="000E7B05" w:rsidRDefault="000E7B05" w:rsidP="002546F1">
      <w:pPr>
        <w:pStyle w:val="Default"/>
        <w:rPr>
          <w:sz w:val="25"/>
          <w:szCs w:val="25"/>
        </w:rPr>
      </w:pPr>
    </w:p>
    <w:p w:rsidR="007A6314" w:rsidRDefault="007A6314" w:rsidP="002546F1">
      <w:pPr>
        <w:pStyle w:val="Default"/>
        <w:rPr>
          <w:sz w:val="25"/>
          <w:szCs w:val="25"/>
        </w:rPr>
      </w:pPr>
    </w:p>
    <w:tbl>
      <w:tblPr>
        <w:tblStyle w:val="Tabelacomgrade"/>
        <w:tblW w:w="5000" w:type="pct"/>
        <w:jc w:val="center"/>
        <w:tblLook w:val="04A0" w:firstRow="1" w:lastRow="0" w:firstColumn="1" w:lastColumn="0" w:noHBand="0" w:noVBand="1"/>
      </w:tblPr>
      <w:tblGrid>
        <w:gridCol w:w="883"/>
        <w:gridCol w:w="3482"/>
        <w:gridCol w:w="5533"/>
      </w:tblGrid>
      <w:tr w:rsidR="00EB5653" w:rsidRPr="004B5AF8" w:rsidTr="008F0267">
        <w:trPr>
          <w:jc w:val="center"/>
        </w:trPr>
        <w:tc>
          <w:tcPr>
            <w:tcW w:w="422" w:type="pct"/>
            <w:vAlign w:val="center"/>
          </w:tcPr>
          <w:p w:rsidR="00EB5653" w:rsidRPr="004B5AF8" w:rsidRDefault="00EB5653" w:rsidP="002546F1">
            <w:pPr>
              <w:pStyle w:val="Default"/>
              <w:jc w:val="center"/>
              <w:rPr>
                <w:b/>
                <w:sz w:val="25"/>
                <w:szCs w:val="25"/>
              </w:rPr>
            </w:pPr>
            <w:r>
              <w:rPr>
                <w:b/>
                <w:sz w:val="25"/>
                <w:szCs w:val="25"/>
              </w:rPr>
              <w:t>Lotes</w:t>
            </w:r>
          </w:p>
        </w:tc>
        <w:tc>
          <w:tcPr>
            <w:tcW w:w="1771" w:type="pct"/>
            <w:vAlign w:val="center"/>
          </w:tcPr>
          <w:p w:rsidR="00EB5653" w:rsidRPr="004B5AF8" w:rsidRDefault="00EB5653" w:rsidP="002546F1">
            <w:pPr>
              <w:pStyle w:val="Default"/>
              <w:jc w:val="center"/>
              <w:rPr>
                <w:b/>
                <w:sz w:val="25"/>
                <w:szCs w:val="25"/>
              </w:rPr>
            </w:pPr>
            <w:r w:rsidRPr="004B5AF8">
              <w:rPr>
                <w:b/>
                <w:sz w:val="25"/>
                <w:szCs w:val="25"/>
              </w:rPr>
              <w:t>Descrição</w:t>
            </w:r>
          </w:p>
        </w:tc>
        <w:tc>
          <w:tcPr>
            <w:tcW w:w="2807" w:type="pct"/>
          </w:tcPr>
          <w:p w:rsidR="00EB5653" w:rsidRPr="008F0267" w:rsidRDefault="00EB5653" w:rsidP="002546F1">
            <w:pPr>
              <w:pStyle w:val="Default"/>
              <w:jc w:val="both"/>
              <w:rPr>
                <w:b/>
                <w:sz w:val="25"/>
                <w:szCs w:val="25"/>
              </w:rPr>
            </w:pPr>
            <w:r w:rsidRPr="008F0267">
              <w:rPr>
                <w:b/>
                <w:sz w:val="25"/>
                <w:szCs w:val="25"/>
              </w:rPr>
              <w:t>ATRIBUIÇÕES</w:t>
            </w:r>
          </w:p>
        </w:tc>
      </w:tr>
      <w:tr w:rsidR="00CC56C4" w:rsidRPr="004B5AF8" w:rsidTr="000E7B05">
        <w:trPr>
          <w:trHeight w:val="4622"/>
          <w:jc w:val="center"/>
        </w:trPr>
        <w:tc>
          <w:tcPr>
            <w:tcW w:w="422" w:type="pct"/>
            <w:vAlign w:val="center"/>
          </w:tcPr>
          <w:p w:rsidR="00CC56C4" w:rsidRPr="004B5AF8" w:rsidRDefault="00CC56C4" w:rsidP="002546F1">
            <w:pPr>
              <w:pStyle w:val="Default"/>
              <w:jc w:val="center"/>
              <w:rPr>
                <w:b/>
                <w:sz w:val="25"/>
                <w:szCs w:val="25"/>
              </w:rPr>
            </w:pPr>
            <w:r>
              <w:rPr>
                <w:b/>
                <w:sz w:val="25"/>
                <w:szCs w:val="25"/>
              </w:rPr>
              <w:t>1</w:t>
            </w:r>
          </w:p>
        </w:tc>
        <w:tc>
          <w:tcPr>
            <w:tcW w:w="1771" w:type="pct"/>
            <w:vAlign w:val="center"/>
          </w:tcPr>
          <w:p w:rsidR="00CC56C4" w:rsidRPr="004B5AF8" w:rsidRDefault="00CC56C4" w:rsidP="002546F1">
            <w:pPr>
              <w:pStyle w:val="Default"/>
              <w:jc w:val="center"/>
              <w:rPr>
                <w:sz w:val="25"/>
                <w:szCs w:val="25"/>
              </w:rPr>
            </w:pPr>
            <w:r>
              <w:rPr>
                <w:sz w:val="25"/>
                <w:szCs w:val="25"/>
              </w:rPr>
              <w:t>ENGENHEIRO CIVIL</w:t>
            </w:r>
          </w:p>
        </w:tc>
        <w:tc>
          <w:tcPr>
            <w:tcW w:w="2807" w:type="pct"/>
            <w:vMerge w:val="restart"/>
            <w:vAlign w:val="center"/>
          </w:tcPr>
          <w:p w:rsidR="00CC56C4" w:rsidRPr="00CC56C4" w:rsidRDefault="00CC56C4" w:rsidP="002546F1">
            <w:pPr>
              <w:autoSpaceDE w:val="0"/>
              <w:autoSpaceDN w:val="0"/>
              <w:adjustRightInd w:val="0"/>
              <w:rPr>
                <w:rFonts w:ascii="Verdana" w:hAnsi="Verdana" w:cs="Verdana"/>
                <w:color w:val="000000"/>
              </w:rPr>
            </w:pP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Análise e sugestão, através de relatórios técnicos, de alterações ao projeto básico durante a execução dos serviços, visando à melhoria técnica das obras objeto desta contratação.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Apresentação de desenhos das possíveis retificações do projeto, bem como o relatório final através dos desenhos “as </w:t>
            </w:r>
            <w:proofErr w:type="spellStart"/>
            <w:r w:rsidRPr="009036D5">
              <w:rPr>
                <w:rFonts w:ascii="Arial" w:hAnsi="Arial" w:cs="Arial"/>
                <w:sz w:val="20"/>
                <w:szCs w:val="20"/>
              </w:rPr>
              <w:t>built</w:t>
            </w:r>
            <w:proofErr w:type="spellEnd"/>
            <w:r w:rsidRPr="009036D5">
              <w:rPr>
                <w:rFonts w:ascii="Arial" w:hAnsi="Arial" w:cs="Arial"/>
                <w:sz w:val="20"/>
                <w:szCs w:val="20"/>
              </w:rPr>
              <w:t xml:space="preserve">”.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Aprovação dos Detalhamentos Construtivos;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Aprovação dos Detalhamentos Construtivos a serem elaborados pelas Construtoras para atender as necessidades do projeto básico. Nestes detalhamentos devem constar as </w:t>
            </w:r>
            <w:proofErr w:type="spellStart"/>
            <w:r w:rsidRPr="009036D5">
              <w:rPr>
                <w:rFonts w:ascii="Arial" w:hAnsi="Arial" w:cs="Arial"/>
                <w:sz w:val="20"/>
                <w:szCs w:val="20"/>
              </w:rPr>
              <w:t>ART’s</w:t>
            </w:r>
            <w:proofErr w:type="spellEnd"/>
            <w:r w:rsidRPr="009036D5">
              <w:rPr>
                <w:rFonts w:ascii="Arial" w:hAnsi="Arial" w:cs="Arial"/>
                <w:sz w:val="20"/>
                <w:szCs w:val="20"/>
              </w:rPr>
              <w:t xml:space="preserve"> dos profissionais que os elaboraram;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Verificação dos Serviços;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Verificação dos serviços de concretagem;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Verificação das dimensões, cotas e detalhes</w:t>
            </w:r>
            <w:r w:rsidR="000E7B05" w:rsidRPr="009036D5">
              <w:rPr>
                <w:rFonts w:ascii="Arial" w:hAnsi="Arial" w:cs="Arial"/>
                <w:sz w:val="20"/>
                <w:szCs w:val="20"/>
              </w:rPr>
              <w:t xml:space="preserve"> </w:t>
            </w:r>
            <w:r w:rsidRPr="009036D5">
              <w:rPr>
                <w:rFonts w:ascii="Arial" w:hAnsi="Arial" w:cs="Arial"/>
                <w:sz w:val="20"/>
                <w:szCs w:val="20"/>
              </w:rPr>
              <w:t xml:space="preserve">estabelecidos no projeto básico;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Verificação do acabamento final da obra;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Relatórios; </w:t>
            </w:r>
          </w:p>
          <w:p w:rsidR="00CC56C4" w:rsidRPr="009036D5" w:rsidRDefault="00CC56C4" w:rsidP="002546F1">
            <w:pPr>
              <w:pStyle w:val="Default"/>
              <w:numPr>
                <w:ilvl w:val="0"/>
                <w:numId w:val="19"/>
              </w:numPr>
              <w:ind w:left="0" w:hanging="284"/>
              <w:jc w:val="both"/>
              <w:rPr>
                <w:color w:val="auto"/>
                <w:sz w:val="20"/>
                <w:szCs w:val="20"/>
              </w:rPr>
            </w:pPr>
            <w:r w:rsidRPr="009036D5">
              <w:rPr>
                <w:color w:val="auto"/>
                <w:sz w:val="20"/>
                <w:szCs w:val="20"/>
              </w:rPr>
              <w:t>Emissão de relatórios mensais;</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Elaboração de relatório final com os desenhos “as </w:t>
            </w:r>
            <w:proofErr w:type="spellStart"/>
            <w:r w:rsidRPr="009036D5">
              <w:rPr>
                <w:rFonts w:ascii="Arial" w:hAnsi="Arial" w:cs="Arial"/>
                <w:sz w:val="20"/>
                <w:szCs w:val="20"/>
              </w:rPr>
              <w:t>built</w:t>
            </w:r>
            <w:proofErr w:type="spellEnd"/>
            <w:r w:rsidRPr="009036D5">
              <w:rPr>
                <w:rFonts w:ascii="Arial" w:hAnsi="Arial" w:cs="Arial"/>
                <w:sz w:val="20"/>
                <w:szCs w:val="20"/>
              </w:rPr>
              <w:t xml:space="preserve">”.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Detalhamento dos serviços – gerenciamento dos contratos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Acompanhamento Mensal das Obras.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Acompanhamento da elaboração dos Boletins de Medição junto à equipe de fiscalização da Prefeitura. </w:t>
            </w:r>
          </w:p>
          <w:p w:rsidR="00CC56C4" w:rsidRPr="009036D5" w:rsidRDefault="00CC56C4" w:rsidP="002546F1">
            <w:pPr>
              <w:pStyle w:val="PargrafodaLista"/>
              <w:numPr>
                <w:ilvl w:val="0"/>
                <w:numId w:val="19"/>
              </w:numPr>
              <w:autoSpaceDE w:val="0"/>
              <w:autoSpaceDN w:val="0"/>
              <w:adjustRightInd w:val="0"/>
              <w:ind w:left="0" w:hanging="284"/>
              <w:jc w:val="both"/>
              <w:rPr>
                <w:rFonts w:ascii="Arial" w:hAnsi="Arial" w:cs="Arial"/>
                <w:sz w:val="20"/>
                <w:szCs w:val="20"/>
              </w:rPr>
            </w:pPr>
            <w:r w:rsidRPr="009036D5">
              <w:rPr>
                <w:rFonts w:ascii="Arial" w:hAnsi="Arial" w:cs="Arial"/>
                <w:sz w:val="20"/>
                <w:szCs w:val="20"/>
              </w:rPr>
              <w:t xml:space="preserve">Elaboração do Relatório de Execução Físico - Financeira para envio do Boletim de Medição aos órgãos concedentes; </w:t>
            </w:r>
          </w:p>
          <w:p w:rsidR="00CC56C4" w:rsidRPr="008F0267" w:rsidRDefault="00CC56C4" w:rsidP="002546F1">
            <w:pPr>
              <w:pStyle w:val="Default"/>
              <w:numPr>
                <w:ilvl w:val="0"/>
                <w:numId w:val="19"/>
              </w:numPr>
              <w:ind w:left="0" w:hanging="284"/>
              <w:jc w:val="both"/>
              <w:rPr>
                <w:sz w:val="25"/>
                <w:szCs w:val="25"/>
              </w:rPr>
            </w:pPr>
            <w:r w:rsidRPr="009036D5">
              <w:rPr>
                <w:color w:val="auto"/>
                <w:sz w:val="20"/>
                <w:szCs w:val="20"/>
              </w:rPr>
              <w:t>Apoio a equipe de fiscalização dos órgãos concedentes quando da vistoria “in loco” das obras conveniadas.</w:t>
            </w:r>
          </w:p>
        </w:tc>
      </w:tr>
      <w:tr w:rsidR="00CC56C4" w:rsidRPr="004B5AF8" w:rsidTr="008F0267">
        <w:trPr>
          <w:jc w:val="center"/>
        </w:trPr>
        <w:tc>
          <w:tcPr>
            <w:tcW w:w="422" w:type="pct"/>
            <w:vAlign w:val="center"/>
          </w:tcPr>
          <w:p w:rsidR="00CC56C4" w:rsidRPr="004B5AF8" w:rsidRDefault="00CC56C4" w:rsidP="002546F1">
            <w:pPr>
              <w:pStyle w:val="Default"/>
              <w:jc w:val="center"/>
              <w:rPr>
                <w:b/>
                <w:sz w:val="25"/>
                <w:szCs w:val="25"/>
              </w:rPr>
            </w:pPr>
            <w:r>
              <w:rPr>
                <w:b/>
                <w:sz w:val="25"/>
                <w:szCs w:val="25"/>
              </w:rPr>
              <w:t>2</w:t>
            </w:r>
          </w:p>
        </w:tc>
        <w:tc>
          <w:tcPr>
            <w:tcW w:w="1771" w:type="pct"/>
            <w:vAlign w:val="center"/>
          </w:tcPr>
          <w:p w:rsidR="00CC56C4" w:rsidRPr="004B5AF8" w:rsidRDefault="00CC56C4" w:rsidP="002546F1">
            <w:pPr>
              <w:pStyle w:val="Default"/>
              <w:jc w:val="center"/>
              <w:rPr>
                <w:sz w:val="25"/>
                <w:szCs w:val="25"/>
              </w:rPr>
            </w:pPr>
            <w:r>
              <w:rPr>
                <w:sz w:val="25"/>
                <w:szCs w:val="25"/>
              </w:rPr>
              <w:t>ARQUITETO E URBANISMO</w:t>
            </w:r>
          </w:p>
        </w:tc>
        <w:tc>
          <w:tcPr>
            <w:tcW w:w="2807" w:type="pct"/>
            <w:vMerge/>
          </w:tcPr>
          <w:p w:rsidR="00CC56C4" w:rsidRPr="008F0267" w:rsidRDefault="00CC56C4" w:rsidP="002546F1">
            <w:pPr>
              <w:autoSpaceDE w:val="0"/>
              <w:autoSpaceDN w:val="0"/>
              <w:adjustRightInd w:val="0"/>
              <w:jc w:val="both"/>
              <w:rPr>
                <w:rFonts w:ascii="Arial" w:hAnsi="Arial" w:cs="Arial"/>
                <w:sz w:val="25"/>
                <w:szCs w:val="25"/>
              </w:rPr>
            </w:pPr>
          </w:p>
        </w:tc>
      </w:tr>
    </w:tbl>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149D5" w:rsidP="002546F1">
      <w:pPr>
        <w:pStyle w:val="Default"/>
        <w:rPr>
          <w:sz w:val="25"/>
          <w:szCs w:val="25"/>
        </w:rPr>
      </w:pPr>
      <w:r>
        <w:rPr>
          <w:sz w:val="25"/>
          <w:szCs w:val="25"/>
        </w:rPr>
        <w:t xml:space="preserve">   </w:t>
      </w: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Default="00FA0476" w:rsidP="002546F1">
      <w:pPr>
        <w:pStyle w:val="Default"/>
        <w:rPr>
          <w:sz w:val="25"/>
          <w:szCs w:val="25"/>
        </w:rPr>
      </w:pPr>
    </w:p>
    <w:p w:rsidR="00F175B9" w:rsidRPr="004B5AF8" w:rsidRDefault="00F175B9" w:rsidP="002546F1">
      <w:pPr>
        <w:pStyle w:val="Default"/>
        <w:rPr>
          <w:sz w:val="25"/>
          <w:szCs w:val="25"/>
        </w:rPr>
      </w:pPr>
    </w:p>
    <w:p w:rsidR="00FA0476" w:rsidRDefault="00FA0476" w:rsidP="002546F1">
      <w:pPr>
        <w:pStyle w:val="Default"/>
        <w:rPr>
          <w:sz w:val="25"/>
          <w:szCs w:val="25"/>
        </w:rPr>
      </w:pPr>
    </w:p>
    <w:p w:rsidR="002546F1" w:rsidRDefault="002546F1" w:rsidP="002546F1">
      <w:pPr>
        <w:pStyle w:val="Default"/>
        <w:rPr>
          <w:sz w:val="25"/>
          <w:szCs w:val="25"/>
        </w:rPr>
      </w:pPr>
    </w:p>
    <w:p w:rsidR="002546F1" w:rsidRDefault="002546F1" w:rsidP="002546F1">
      <w:pPr>
        <w:pStyle w:val="Default"/>
        <w:rPr>
          <w:sz w:val="25"/>
          <w:szCs w:val="25"/>
        </w:rPr>
      </w:pPr>
    </w:p>
    <w:p w:rsidR="002546F1" w:rsidRPr="004B5AF8" w:rsidRDefault="002546F1" w:rsidP="002546F1">
      <w:pPr>
        <w:pStyle w:val="Default"/>
        <w:rPr>
          <w:sz w:val="25"/>
          <w:szCs w:val="25"/>
        </w:rPr>
      </w:pPr>
    </w:p>
    <w:p w:rsidR="00A22B63" w:rsidRPr="004B5AF8" w:rsidRDefault="00A22B63" w:rsidP="002546F1">
      <w:pPr>
        <w:pStyle w:val="Default"/>
        <w:rPr>
          <w:sz w:val="25"/>
          <w:szCs w:val="25"/>
        </w:rPr>
      </w:pPr>
    </w:p>
    <w:p w:rsidR="00CC56C4" w:rsidRPr="00CC56C4" w:rsidRDefault="00CC56C4" w:rsidP="002546F1">
      <w:pPr>
        <w:pStyle w:val="Default"/>
      </w:pPr>
    </w:p>
    <w:p w:rsidR="00FA0476" w:rsidRPr="004B5AF8" w:rsidRDefault="00FA0476" w:rsidP="002546F1">
      <w:pPr>
        <w:pStyle w:val="CM3"/>
        <w:jc w:val="center"/>
        <w:rPr>
          <w:rFonts w:ascii="Arial" w:hAnsi="Arial" w:cs="Arial"/>
          <w:b/>
          <w:bCs/>
          <w:sz w:val="25"/>
          <w:szCs w:val="25"/>
        </w:rPr>
      </w:pPr>
      <w:r w:rsidRPr="004B5AF8">
        <w:rPr>
          <w:rFonts w:ascii="Arial" w:hAnsi="Arial" w:cs="Arial"/>
          <w:b/>
          <w:bCs/>
          <w:sz w:val="25"/>
          <w:szCs w:val="25"/>
        </w:rPr>
        <w:t xml:space="preserve">ANEXO II (Pessoa Física) </w:t>
      </w:r>
    </w:p>
    <w:p w:rsidR="00FA0476" w:rsidRPr="004B5AF8" w:rsidRDefault="00FA0476" w:rsidP="002546F1">
      <w:pPr>
        <w:pStyle w:val="CM48"/>
        <w:jc w:val="center"/>
        <w:rPr>
          <w:rFonts w:ascii="Arial" w:hAnsi="Arial" w:cs="Arial"/>
          <w:sz w:val="25"/>
          <w:szCs w:val="25"/>
        </w:rPr>
      </w:pPr>
      <w:r w:rsidRPr="004B5AF8">
        <w:rPr>
          <w:rFonts w:ascii="Arial" w:hAnsi="Arial" w:cs="Arial"/>
          <w:b/>
          <w:bCs/>
          <w:sz w:val="25"/>
          <w:szCs w:val="25"/>
        </w:rPr>
        <w:t>MODELO CARTA PROPOSTA</w:t>
      </w:r>
    </w:p>
    <w:p w:rsidR="00F175B9" w:rsidRDefault="00F175B9" w:rsidP="002546F1">
      <w:pPr>
        <w:pStyle w:val="Default"/>
        <w:jc w:val="both"/>
        <w:rPr>
          <w:color w:val="auto"/>
          <w:sz w:val="25"/>
          <w:szCs w:val="25"/>
        </w:rPr>
      </w:pPr>
    </w:p>
    <w:p w:rsidR="00F175B9" w:rsidRDefault="00F175B9" w:rsidP="002546F1">
      <w:pPr>
        <w:pStyle w:val="Default"/>
        <w:jc w:val="both"/>
        <w:rPr>
          <w:color w:val="auto"/>
          <w:sz w:val="25"/>
          <w:szCs w:val="25"/>
        </w:rPr>
      </w:pPr>
    </w:p>
    <w:p w:rsidR="00F175B9" w:rsidRDefault="00F175B9" w:rsidP="002546F1">
      <w:pPr>
        <w:pStyle w:val="Default"/>
        <w:jc w:val="both"/>
        <w:rPr>
          <w:color w:val="auto"/>
          <w:sz w:val="25"/>
          <w:szCs w:val="25"/>
        </w:rPr>
      </w:pPr>
    </w:p>
    <w:p w:rsidR="00F175B9" w:rsidRDefault="00F175B9" w:rsidP="002546F1">
      <w:pPr>
        <w:pStyle w:val="Default"/>
        <w:jc w:val="both"/>
        <w:rPr>
          <w:color w:val="auto"/>
          <w:sz w:val="25"/>
          <w:szCs w:val="25"/>
        </w:rPr>
      </w:pPr>
    </w:p>
    <w:p w:rsidR="00FA0476" w:rsidRPr="004B5AF8" w:rsidRDefault="00FA0476" w:rsidP="002546F1">
      <w:pPr>
        <w:pStyle w:val="Default"/>
        <w:jc w:val="both"/>
        <w:rPr>
          <w:color w:val="auto"/>
          <w:sz w:val="25"/>
          <w:szCs w:val="25"/>
        </w:rPr>
      </w:pPr>
      <w:r w:rsidRPr="004B5AF8">
        <w:rPr>
          <w:color w:val="auto"/>
          <w:sz w:val="25"/>
          <w:szCs w:val="25"/>
        </w:rPr>
        <w:t xml:space="preserve">Localidade, ___ de ____________ </w:t>
      </w:r>
      <w:proofErr w:type="spellStart"/>
      <w:r w:rsidRPr="004B5AF8">
        <w:rPr>
          <w:color w:val="auto"/>
          <w:sz w:val="25"/>
          <w:szCs w:val="25"/>
        </w:rPr>
        <w:t>de</w:t>
      </w:r>
      <w:proofErr w:type="spellEnd"/>
      <w:r w:rsidRPr="004B5AF8">
        <w:rPr>
          <w:color w:val="auto"/>
          <w:sz w:val="25"/>
          <w:szCs w:val="25"/>
        </w:rPr>
        <w:t xml:space="preserve"> 20__ </w:t>
      </w:r>
    </w:p>
    <w:p w:rsidR="00F175B9" w:rsidRDefault="00F175B9" w:rsidP="002546F1">
      <w:pPr>
        <w:pStyle w:val="CM42"/>
        <w:jc w:val="both"/>
        <w:rPr>
          <w:rFonts w:ascii="Arial" w:hAnsi="Arial" w:cs="Arial"/>
          <w:sz w:val="25"/>
          <w:szCs w:val="25"/>
        </w:rPr>
      </w:pPr>
    </w:p>
    <w:p w:rsidR="00FA0476" w:rsidRPr="004B5AF8" w:rsidRDefault="00FA0476" w:rsidP="002546F1">
      <w:pPr>
        <w:pStyle w:val="CM42"/>
        <w:jc w:val="both"/>
        <w:rPr>
          <w:rFonts w:ascii="Arial" w:hAnsi="Arial" w:cs="Arial"/>
          <w:sz w:val="25"/>
          <w:szCs w:val="25"/>
        </w:rPr>
      </w:pPr>
      <w:r w:rsidRPr="004B5AF8">
        <w:rPr>
          <w:rFonts w:ascii="Arial" w:hAnsi="Arial" w:cs="Arial"/>
          <w:sz w:val="25"/>
          <w:szCs w:val="25"/>
        </w:rPr>
        <w:t xml:space="preserve">A Comissão de Licitação </w:t>
      </w:r>
    </w:p>
    <w:p w:rsidR="00F175B9" w:rsidRDefault="00F175B9" w:rsidP="002546F1">
      <w:pPr>
        <w:pStyle w:val="CM45"/>
        <w:ind w:firstLine="1702"/>
        <w:jc w:val="both"/>
        <w:rPr>
          <w:rFonts w:ascii="Arial" w:hAnsi="Arial" w:cs="Arial"/>
          <w:sz w:val="25"/>
          <w:szCs w:val="25"/>
        </w:rPr>
      </w:pPr>
    </w:p>
    <w:p w:rsidR="00F175B9" w:rsidRDefault="00F175B9" w:rsidP="002546F1">
      <w:pPr>
        <w:pStyle w:val="CM45"/>
        <w:ind w:firstLine="1702"/>
        <w:jc w:val="both"/>
        <w:rPr>
          <w:rFonts w:ascii="Arial" w:hAnsi="Arial" w:cs="Arial"/>
          <w:sz w:val="25"/>
          <w:szCs w:val="25"/>
        </w:rPr>
      </w:pPr>
    </w:p>
    <w:p w:rsidR="00F175B9" w:rsidRDefault="00F175B9" w:rsidP="002546F1">
      <w:pPr>
        <w:pStyle w:val="CM45"/>
        <w:ind w:firstLine="1702"/>
        <w:jc w:val="both"/>
        <w:rPr>
          <w:rFonts w:ascii="Arial" w:hAnsi="Arial" w:cs="Arial"/>
          <w:sz w:val="25"/>
          <w:szCs w:val="25"/>
        </w:rPr>
      </w:pPr>
    </w:p>
    <w:p w:rsidR="00FA0476" w:rsidRPr="004B5AF8" w:rsidRDefault="00FA0476" w:rsidP="002546F1">
      <w:pPr>
        <w:pStyle w:val="CM45"/>
        <w:ind w:firstLine="1702"/>
        <w:jc w:val="both"/>
        <w:rPr>
          <w:rFonts w:ascii="Arial" w:hAnsi="Arial" w:cs="Arial"/>
          <w:sz w:val="25"/>
          <w:szCs w:val="25"/>
        </w:rPr>
      </w:pPr>
      <w:r w:rsidRPr="004B5AF8">
        <w:rPr>
          <w:rFonts w:ascii="Arial" w:hAnsi="Arial" w:cs="Arial"/>
          <w:sz w:val="25"/>
          <w:szCs w:val="25"/>
        </w:rPr>
        <w:t xml:space="preserve">Pela Presente Proposta de Serviços, a(o) </w:t>
      </w:r>
      <w:r w:rsidRPr="004B5AF8">
        <w:rPr>
          <w:rFonts w:ascii="Arial" w:hAnsi="Arial" w:cs="Arial"/>
          <w:sz w:val="25"/>
          <w:szCs w:val="25"/>
          <w:u w:val="single"/>
        </w:rPr>
        <w:t xml:space="preserve">(Razão Social) </w:t>
      </w:r>
      <w:r w:rsidRPr="004B5AF8">
        <w:rPr>
          <w:rFonts w:ascii="Arial" w:hAnsi="Arial" w:cs="Arial"/>
          <w:sz w:val="25"/>
          <w:szCs w:val="25"/>
        </w:rPr>
        <w:t>vem oferecer aos</w:t>
      </w:r>
      <w:r w:rsidR="000E7B05">
        <w:rPr>
          <w:rFonts w:ascii="Arial" w:hAnsi="Arial" w:cs="Arial"/>
          <w:sz w:val="25"/>
          <w:szCs w:val="25"/>
        </w:rPr>
        <w:t xml:space="preserve"> Secretaria de Obras Públicas</w:t>
      </w:r>
      <w:r w:rsidRPr="004B5AF8">
        <w:rPr>
          <w:rFonts w:ascii="Arial" w:hAnsi="Arial" w:cs="Arial"/>
          <w:sz w:val="25"/>
          <w:szCs w:val="25"/>
        </w:rPr>
        <w:t xml:space="preserve">, os serviços profissionais no(s) lote(s) de: </w:t>
      </w:r>
    </w:p>
    <w:p w:rsidR="00F175B9" w:rsidRDefault="00F175B9" w:rsidP="002546F1">
      <w:pPr>
        <w:pStyle w:val="CM42"/>
        <w:jc w:val="both"/>
        <w:rPr>
          <w:rFonts w:ascii="Arial" w:hAnsi="Arial" w:cs="Arial"/>
          <w:sz w:val="25"/>
          <w:szCs w:val="25"/>
        </w:rPr>
      </w:pPr>
    </w:p>
    <w:p w:rsidR="00F175B9" w:rsidRDefault="00F175B9" w:rsidP="002546F1">
      <w:pPr>
        <w:pStyle w:val="CM42"/>
        <w:jc w:val="both"/>
        <w:rPr>
          <w:rFonts w:ascii="Arial" w:hAnsi="Arial" w:cs="Arial"/>
          <w:sz w:val="25"/>
          <w:szCs w:val="25"/>
        </w:rPr>
      </w:pPr>
    </w:p>
    <w:p w:rsidR="00F175B9" w:rsidRDefault="00F175B9" w:rsidP="002546F1">
      <w:pPr>
        <w:pStyle w:val="CM42"/>
        <w:jc w:val="both"/>
        <w:rPr>
          <w:rFonts w:ascii="Arial" w:hAnsi="Arial" w:cs="Arial"/>
          <w:sz w:val="25"/>
          <w:szCs w:val="25"/>
        </w:rPr>
      </w:pPr>
    </w:p>
    <w:p w:rsidR="00FA0476" w:rsidRDefault="00FA0476" w:rsidP="002546F1">
      <w:pPr>
        <w:pStyle w:val="CM42"/>
        <w:jc w:val="both"/>
        <w:rPr>
          <w:rFonts w:ascii="Arial" w:hAnsi="Arial" w:cs="Arial"/>
          <w:sz w:val="25"/>
          <w:szCs w:val="25"/>
        </w:rPr>
      </w:pPr>
      <w:proofErr w:type="gramStart"/>
      <w:r w:rsidRPr="004B5AF8">
        <w:rPr>
          <w:rFonts w:ascii="Arial" w:hAnsi="Arial" w:cs="Arial"/>
          <w:sz w:val="25"/>
          <w:szCs w:val="25"/>
        </w:rPr>
        <w:t>-(</w:t>
      </w:r>
      <w:proofErr w:type="gramEnd"/>
      <w:r w:rsidRPr="004B5AF8">
        <w:rPr>
          <w:rFonts w:ascii="Arial" w:hAnsi="Arial" w:cs="Arial"/>
          <w:sz w:val="25"/>
          <w:szCs w:val="25"/>
        </w:rPr>
        <w:t xml:space="preserve">listar o </w:t>
      </w:r>
      <w:r w:rsidR="000E7B05">
        <w:rPr>
          <w:rFonts w:ascii="Arial" w:hAnsi="Arial" w:cs="Arial"/>
          <w:sz w:val="25"/>
          <w:szCs w:val="25"/>
        </w:rPr>
        <w:t>Lote</w:t>
      </w:r>
      <w:r w:rsidRPr="004B5AF8">
        <w:rPr>
          <w:rFonts w:ascii="Arial" w:hAnsi="Arial" w:cs="Arial"/>
          <w:sz w:val="25"/>
          <w:szCs w:val="25"/>
        </w:rPr>
        <w:t xml:space="preserve">). </w:t>
      </w:r>
    </w:p>
    <w:p w:rsidR="00F175B9" w:rsidRDefault="00F175B9" w:rsidP="002546F1">
      <w:pPr>
        <w:pStyle w:val="Default"/>
      </w:pPr>
    </w:p>
    <w:p w:rsidR="00F175B9" w:rsidRDefault="00F175B9" w:rsidP="002546F1">
      <w:pPr>
        <w:pStyle w:val="Default"/>
      </w:pPr>
    </w:p>
    <w:p w:rsidR="00F175B9" w:rsidRDefault="00F175B9" w:rsidP="002546F1">
      <w:pPr>
        <w:pStyle w:val="Default"/>
      </w:pPr>
    </w:p>
    <w:p w:rsidR="00F175B9" w:rsidRPr="00F175B9" w:rsidRDefault="00F175B9" w:rsidP="002546F1">
      <w:pPr>
        <w:pStyle w:val="Default"/>
      </w:pPr>
    </w:p>
    <w:tbl>
      <w:tblPr>
        <w:tblStyle w:val="Tabelacomgrade"/>
        <w:tblW w:w="0" w:type="auto"/>
        <w:tblLook w:val="04A0" w:firstRow="1" w:lastRow="0" w:firstColumn="1" w:lastColumn="0" w:noHBand="0" w:noVBand="1"/>
      </w:tblPr>
      <w:tblGrid>
        <w:gridCol w:w="3280"/>
        <w:gridCol w:w="3301"/>
        <w:gridCol w:w="3317"/>
      </w:tblGrid>
      <w:tr w:rsidR="001022FC" w:rsidRPr="004B5AF8" w:rsidTr="008F0267">
        <w:trPr>
          <w:trHeight w:val="482"/>
        </w:trPr>
        <w:tc>
          <w:tcPr>
            <w:tcW w:w="3484" w:type="dxa"/>
          </w:tcPr>
          <w:p w:rsidR="001022FC" w:rsidRPr="004B5AF8" w:rsidRDefault="001022FC" w:rsidP="002546F1">
            <w:pPr>
              <w:pStyle w:val="CM50"/>
              <w:spacing w:afterLines="120" w:after="288"/>
              <w:jc w:val="center"/>
              <w:rPr>
                <w:rFonts w:ascii="Arial" w:hAnsi="Arial" w:cs="Arial"/>
                <w:b/>
                <w:sz w:val="25"/>
                <w:szCs w:val="25"/>
              </w:rPr>
            </w:pPr>
            <w:r w:rsidRPr="004B5AF8">
              <w:rPr>
                <w:rFonts w:ascii="Arial" w:hAnsi="Arial" w:cs="Arial"/>
                <w:b/>
                <w:sz w:val="25"/>
                <w:szCs w:val="25"/>
              </w:rPr>
              <w:t>BANCO</w:t>
            </w:r>
          </w:p>
        </w:tc>
        <w:tc>
          <w:tcPr>
            <w:tcW w:w="3485" w:type="dxa"/>
          </w:tcPr>
          <w:p w:rsidR="001022FC" w:rsidRPr="004B5AF8" w:rsidRDefault="001022FC" w:rsidP="002546F1">
            <w:pPr>
              <w:pStyle w:val="CM50"/>
              <w:spacing w:afterLines="120" w:after="288"/>
              <w:jc w:val="center"/>
              <w:rPr>
                <w:rFonts w:ascii="Arial" w:hAnsi="Arial" w:cs="Arial"/>
                <w:b/>
                <w:sz w:val="25"/>
                <w:szCs w:val="25"/>
              </w:rPr>
            </w:pPr>
            <w:r w:rsidRPr="004B5AF8">
              <w:rPr>
                <w:rFonts w:ascii="Arial" w:hAnsi="Arial" w:cs="Arial"/>
                <w:b/>
                <w:sz w:val="25"/>
                <w:szCs w:val="25"/>
              </w:rPr>
              <w:t>AGENCIA</w:t>
            </w:r>
          </w:p>
        </w:tc>
        <w:tc>
          <w:tcPr>
            <w:tcW w:w="3485" w:type="dxa"/>
          </w:tcPr>
          <w:p w:rsidR="001022FC" w:rsidRPr="004B5AF8" w:rsidRDefault="001022FC" w:rsidP="002546F1">
            <w:pPr>
              <w:pStyle w:val="CM50"/>
              <w:spacing w:afterLines="120" w:after="288"/>
              <w:jc w:val="center"/>
              <w:rPr>
                <w:rFonts w:ascii="Arial" w:hAnsi="Arial" w:cs="Arial"/>
                <w:b/>
                <w:sz w:val="25"/>
                <w:szCs w:val="25"/>
              </w:rPr>
            </w:pPr>
            <w:r w:rsidRPr="004B5AF8">
              <w:rPr>
                <w:rFonts w:ascii="Arial" w:hAnsi="Arial" w:cs="Arial"/>
                <w:b/>
                <w:sz w:val="25"/>
                <w:szCs w:val="25"/>
              </w:rPr>
              <w:t>CONTA BANCARIA</w:t>
            </w:r>
          </w:p>
        </w:tc>
      </w:tr>
      <w:tr w:rsidR="001022FC" w:rsidTr="008F0267">
        <w:tc>
          <w:tcPr>
            <w:tcW w:w="3484" w:type="dxa"/>
          </w:tcPr>
          <w:p w:rsidR="001022FC" w:rsidRDefault="001022FC" w:rsidP="002546F1">
            <w:pPr>
              <w:pStyle w:val="CM50"/>
              <w:spacing w:afterLines="120" w:after="288"/>
              <w:jc w:val="both"/>
              <w:rPr>
                <w:rFonts w:ascii="Arial" w:hAnsi="Arial" w:cs="Arial"/>
                <w:sz w:val="25"/>
                <w:szCs w:val="25"/>
              </w:rPr>
            </w:pPr>
          </w:p>
        </w:tc>
        <w:tc>
          <w:tcPr>
            <w:tcW w:w="3485" w:type="dxa"/>
          </w:tcPr>
          <w:p w:rsidR="001022FC" w:rsidRDefault="001022FC" w:rsidP="002546F1">
            <w:pPr>
              <w:pStyle w:val="CM50"/>
              <w:spacing w:afterLines="120" w:after="288"/>
              <w:jc w:val="both"/>
              <w:rPr>
                <w:rFonts w:ascii="Arial" w:hAnsi="Arial" w:cs="Arial"/>
                <w:sz w:val="25"/>
                <w:szCs w:val="25"/>
              </w:rPr>
            </w:pPr>
          </w:p>
        </w:tc>
        <w:tc>
          <w:tcPr>
            <w:tcW w:w="3485" w:type="dxa"/>
          </w:tcPr>
          <w:p w:rsidR="001022FC" w:rsidRDefault="001022FC" w:rsidP="002546F1">
            <w:pPr>
              <w:pStyle w:val="CM50"/>
              <w:spacing w:afterLines="120" w:after="288"/>
              <w:jc w:val="both"/>
              <w:rPr>
                <w:rFonts w:ascii="Arial" w:hAnsi="Arial" w:cs="Arial"/>
                <w:sz w:val="25"/>
                <w:szCs w:val="25"/>
              </w:rPr>
            </w:pPr>
          </w:p>
        </w:tc>
      </w:tr>
    </w:tbl>
    <w:p w:rsidR="001022FC" w:rsidRPr="001022FC" w:rsidRDefault="001022FC" w:rsidP="002546F1">
      <w:pPr>
        <w:pStyle w:val="Default"/>
      </w:pPr>
    </w:p>
    <w:p w:rsidR="004B5AF8" w:rsidRDefault="00FA0476" w:rsidP="002546F1">
      <w:pPr>
        <w:pStyle w:val="CM50"/>
        <w:jc w:val="both"/>
        <w:rPr>
          <w:rFonts w:ascii="Arial" w:hAnsi="Arial" w:cs="Arial"/>
          <w:sz w:val="25"/>
          <w:szCs w:val="25"/>
        </w:rPr>
      </w:pPr>
      <w:r w:rsidRPr="004B5AF8">
        <w:rPr>
          <w:rFonts w:ascii="Arial" w:hAnsi="Arial" w:cs="Arial"/>
          <w:sz w:val="25"/>
          <w:szCs w:val="25"/>
        </w:rPr>
        <w:t xml:space="preserve">Atenciosamente. </w:t>
      </w:r>
    </w:p>
    <w:p w:rsidR="004B5AF8" w:rsidRPr="004B5AF8" w:rsidRDefault="004B5AF8" w:rsidP="002546F1">
      <w:pPr>
        <w:pStyle w:val="Default"/>
      </w:pPr>
    </w:p>
    <w:p w:rsidR="00FA0476" w:rsidRPr="004B5AF8" w:rsidRDefault="00FA0476" w:rsidP="002546F1">
      <w:pPr>
        <w:pStyle w:val="CM25"/>
        <w:spacing w:line="240" w:lineRule="auto"/>
        <w:jc w:val="center"/>
        <w:rPr>
          <w:rFonts w:ascii="Arial" w:hAnsi="Arial" w:cs="Arial"/>
          <w:sz w:val="25"/>
          <w:szCs w:val="25"/>
        </w:rPr>
      </w:pPr>
      <w:r w:rsidRPr="004B5AF8">
        <w:rPr>
          <w:rFonts w:ascii="Arial" w:hAnsi="Arial" w:cs="Arial"/>
          <w:sz w:val="25"/>
          <w:szCs w:val="25"/>
        </w:rPr>
        <w:t>(</w:t>
      </w:r>
      <w:proofErr w:type="gramStart"/>
      <w:r w:rsidRPr="004B5AF8">
        <w:rPr>
          <w:rFonts w:ascii="Arial" w:hAnsi="Arial" w:cs="Arial"/>
          <w:sz w:val="25"/>
          <w:szCs w:val="25"/>
        </w:rPr>
        <w:t>nome</w:t>
      </w:r>
      <w:proofErr w:type="gramEnd"/>
      <w:r w:rsidRPr="004B5AF8">
        <w:rPr>
          <w:rFonts w:ascii="Arial" w:hAnsi="Arial" w:cs="Arial"/>
          <w:sz w:val="25"/>
          <w:szCs w:val="25"/>
        </w:rPr>
        <w:t xml:space="preserve"> do representante legal)</w:t>
      </w:r>
    </w:p>
    <w:p w:rsidR="00FA0476" w:rsidRPr="004B5AF8" w:rsidRDefault="00FA0476" w:rsidP="002546F1">
      <w:pPr>
        <w:pStyle w:val="CM43"/>
        <w:jc w:val="both"/>
        <w:rPr>
          <w:rFonts w:ascii="Arial" w:hAnsi="Arial" w:cs="Arial"/>
          <w:b/>
          <w:bCs/>
          <w:sz w:val="25"/>
          <w:szCs w:val="25"/>
          <w:u w:val="single"/>
        </w:rPr>
      </w:pPr>
    </w:p>
    <w:p w:rsidR="00FA0476" w:rsidRPr="004B5AF8" w:rsidRDefault="00FA0476" w:rsidP="002546F1">
      <w:pPr>
        <w:pStyle w:val="CM43"/>
        <w:jc w:val="both"/>
        <w:rPr>
          <w:rFonts w:ascii="Arial" w:hAnsi="Arial" w:cs="Arial"/>
          <w:b/>
          <w:bCs/>
          <w:sz w:val="25"/>
          <w:szCs w:val="25"/>
          <w:u w:val="single"/>
        </w:rPr>
      </w:pPr>
    </w:p>
    <w:p w:rsidR="00FA0476" w:rsidRPr="004B5AF8" w:rsidRDefault="00FA0476" w:rsidP="002546F1">
      <w:pPr>
        <w:pStyle w:val="CM43"/>
        <w:jc w:val="both"/>
        <w:rPr>
          <w:rFonts w:ascii="Arial" w:hAnsi="Arial" w:cs="Arial"/>
          <w:b/>
          <w:bCs/>
          <w:sz w:val="25"/>
          <w:szCs w:val="25"/>
          <w:u w:val="single"/>
        </w:rPr>
      </w:pPr>
    </w:p>
    <w:p w:rsidR="00FA0476" w:rsidRDefault="00FA0476" w:rsidP="002546F1">
      <w:pPr>
        <w:pStyle w:val="CM43"/>
        <w:jc w:val="both"/>
        <w:rPr>
          <w:rFonts w:ascii="Arial" w:hAnsi="Arial" w:cs="Arial"/>
          <w:b/>
          <w:bCs/>
          <w:sz w:val="25"/>
          <w:szCs w:val="25"/>
          <w:u w:val="single"/>
        </w:rPr>
      </w:pPr>
    </w:p>
    <w:p w:rsidR="009036D5" w:rsidRPr="009036D5" w:rsidRDefault="009036D5" w:rsidP="002546F1">
      <w:pPr>
        <w:pStyle w:val="Default"/>
      </w:pPr>
    </w:p>
    <w:p w:rsidR="000E7B05" w:rsidRDefault="000E7B05" w:rsidP="002546F1">
      <w:pPr>
        <w:pStyle w:val="Default"/>
      </w:pPr>
    </w:p>
    <w:p w:rsidR="00F175B9" w:rsidRDefault="00F175B9" w:rsidP="002546F1">
      <w:pPr>
        <w:pStyle w:val="Default"/>
      </w:pPr>
    </w:p>
    <w:p w:rsidR="002546F1" w:rsidRDefault="002546F1" w:rsidP="002546F1">
      <w:pPr>
        <w:pStyle w:val="Default"/>
      </w:pPr>
    </w:p>
    <w:p w:rsidR="002546F1" w:rsidRDefault="002546F1" w:rsidP="002546F1">
      <w:pPr>
        <w:pStyle w:val="Default"/>
      </w:pPr>
    </w:p>
    <w:p w:rsidR="002546F1" w:rsidRDefault="002546F1" w:rsidP="002546F1">
      <w:pPr>
        <w:pStyle w:val="Default"/>
      </w:pPr>
    </w:p>
    <w:p w:rsidR="002546F1" w:rsidRDefault="002546F1" w:rsidP="002546F1">
      <w:pPr>
        <w:pStyle w:val="Default"/>
      </w:pPr>
    </w:p>
    <w:p w:rsidR="002546F1" w:rsidRDefault="002546F1" w:rsidP="002546F1">
      <w:pPr>
        <w:pStyle w:val="Default"/>
      </w:pPr>
    </w:p>
    <w:p w:rsidR="002546F1" w:rsidRDefault="002546F1" w:rsidP="002546F1">
      <w:pPr>
        <w:pStyle w:val="Default"/>
      </w:pPr>
    </w:p>
    <w:p w:rsidR="002546F1" w:rsidRDefault="002546F1" w:rsidP="002546F1">
      <w:pPr>
        <w:pStyle w:val="Default"/>
      </w:pPr>
    </w:p>
    <w:p w:rsidR="002546F1" w:rsidRDefault="002546F1" w:rsidP="002546F1">
      <w:pPr>
        <w:pStyle w:val="Default"/>
      </w:pPr>
    </w:p>
    <w:p w:rsidR="002546F1" w:rsidRDefault="002546F1" w:rsidP="002546F1">
      <w:pPr>
        <w:pStyle w:val="Default"/>
      </w:pPr>
    </w:p>
    <w:p w:rsidR="00F175B9" w:rsidRDefault="00F175B9" w:rsidP="002546F1">
      <w:pPr>
        <w:pStyle w:val="Default"/>
      </w:pPr>
    </w:p>
    <w:p w:rsidR="00F175B9" w:rsidRDefault="00F175B9" w:rsidP="002546F1">
      <w:pPr>
        <w:pStyle w:val="Default"/>
      </w:pPr>
    </w:p>
    <w:p w:rsidR="00FA0476" w:rsidRPr="004B5AF8" w:rsidRDefault="00FA0476" w:rsidP="002546F1">
      <w:pPr>
        <w:pStyle w:val="CM43"/>
        <w:jc w:val="center"/>
        <w:rPr>
          <w:rFonts w:ascii="Arial" w:hAnsi="Arial" w:cs="Arial"/>
          <w:sz w:val="25"/>
          <w:szCs w:val="25"/>
        </w:rPr>
      </w:pPr>
      <w:r w:rsidRPr="004B5AF8">
        <w:rPr>
          <w:rFonts w:ascii="Arial" w:hAnsi="Arial" w:cs="Arial"/>
          <w:b/>
          <w:bCs/>
          <w:sz w:val="25"/>
          <w:szCs w:val="25"/>
          <w:u w:val="single"/>
        </w:rPr>
        <w:t>ANEXO III</w:t>
      </w:r>
    </w:p>
    <w:p w:rsidR="00FA0476" w:rsidRDefault="00FA0476" w:rsidP="002546F1">
      <w:pPr>
        <w:pStyle w:val="CM45"/>
        <w:jc w:val="center"/>
        <w:rPr>
          <w:rFonts w:ascii="Arial" w:hAnsi="Arial" w:cs="Arial"/>
          <w:b/>
          <w:bCs/>
          <w:sz w:val="25"/>
          <w:szCs w:val="25"/>
        </w:rPr>
      </w:pPr>
      <w:r w:rsidRPr="004B5AF8">
        <w:rPr>
          <w:rFonts w:ascii="Arial" w:hAnsi="Arial" w:cs="Arial"/>
          <w:b/>
          <w:bCs/>
          <w:sz w:val="25"/>
          <w:szCs w:val="25"/>
        </w:rPr>
        <w:t>MINUTA TERMO DE CREDENCIAMENTO</w:t>
      </w:r>
    </w:p>
    <w:p w:rsidR="002546F1" w:rsidRPr="002546F1" w:rsidRDefault="002546F1" w:rsidP="002546F1">
      <w:pPr>
        <w:pStyle w:val="Default"/>
      </w:pPr>
    </w:p>
    <w:p w:rsidR="00FA0476" w:rsidRDefault="00FA0476" w:rsidP="001237E0">
      <w:pPr>
        <w:pStyle w:val="CM45"/>
        <w:ind w:left="2268"/>
        <w:jc w:val="both"/>
        <w:rPr>
          <w:rFonts w:ascii="Arial" w:hAnsi="Arial" w:cs="Arial"/>
          <w:b/>
          <w:bCs/>
          <w:sz w:val="25"/>
          <w:szCs w:val="25"/>
        </w:rPr>
      </w:pPr>
      <w:r w:rsidRPr="004B5AF8">
        <w:rPr>
          <w:rFonts w:ascii="Arial" w:hAnsi="Arial" w:cs="Arial"/>
          <w:b/>
          <w:bCs/>
          <w:sz w:val="25"/>
          <w:szCs w:val="25"/>
        </w:rPr>
        <w:t xml:space="preserve">TERMO DE CREDENCIAMENTO Nº ___/201_, PARA PRESTAÇÃO DE SERVIÇOS TECNICOS, CELEBRADO ENTRE </w:t>
      </w:r>
      <w:r w:rsidR="00954593">
        <w:rPr>
          <w:rFonts w:ascii="Arial" w:hAnsi="Arial" w:cs="Arial"/>
          <w:b/>
          <w:bCs/>
          <w:sz w:val="25"/>
          <w:szCs w:val="25"/>
        </w:rPr>
        <w:t>A SECRETARIA DE OBRAS E SERVIÇOS PÚBLICOS</w:t>
      </w:r>
      <w:r w:rsidRPr="004B5AF8">
        <w:rPr>
          <w:rFonts w:ascii="Arial" w:hAnsi="Arial" w:cs="Arial"/>
          <w:b/>
          <w:bCs/>
          <w:sz w:val="25"/>
          <w:szCs w:val="25"/>
        </w:rPr>
        <w:t xml:space="preserve">, POR INTERMÉDIO DA PREFEITURA MUNICIPAL DE NOVA AMÉRICA DA COLINA E A (ESPECIFICAR O NOME DA INSTITUIÇÃO CREDENCIADA). </w:t>
      </w:r>
    </w:p>
    <w:p w:rsidR="002546F1" w:rsidRPr="002546F1" w:rsidRDefault="002546F1" w:rsidP="002546F1">
      <w:pPr>
        <w:pStyle w:val="Default"/>
      </w:pPr>
    </w:p>
    <w:p w:rsidR="00FA0476" w:rsidRPr="004B5AF8" w:rsidRDefault="00FA0476" w:rsidP="002546F1">
      <w:pPr>
        <w:pStyle w:val="CM45"/>
        <w:jc w:val="both"/>
        <w:rPr>
          <w:rFonts w:ascii="Arial" w:hAnsi="Arial" w:cs="Arial"/>
          <w:sz w:val="25"/>
          <w:szCs w:val="25"/>
        </w:rPr>
      </w:pPr>
      <w:r w:rsidRPr="004B5AF8">
        <w:rPr>
          <w:rFonts w:ascii="Arial" w:hAnsi="Arial" w:cs="Arial"/>
          <w:sz w:val="25"/>
          <w:szCs w:val="25"/>
        </w:rPr>
        <w:t xml:space="preserve">Pelo presente instrumento, de um lado o </w:t>
      </w:r>
      <w:r w:rsidR="00954593">
        <w:rPr>
          <w:rFonts w:ascii="Arial" w:hAnsi="Arial" w:cs="Arial"/>
          <w:b/>
          <w:bCs/>
          <w:sz w:val="25"/>
          <w:szCs w:val="25"/>
        </w:rPr>
        <w:t>SECRETARIA DE OBRAS E SERVIÇOS PÚBLICOS</w:t>
      </w:r>
      <w:r w:rsidRPr="004B5AF8">
        <w:rPr>
          <w:rFonts w:ascii="Arial" w:hAnsi="Arial" w:cs="Arial"/>
          <w:sz w:val="25"/>
          <w:szCs w:val="25"/>
        </w:rPr>
        <w:t xml:space="preserve">, pela sua </w:t>
      </w:r>
      <w:r w:rsidR="00954593">
        <w:rPr>
          <w:rFonts w:ascii="Arial" w:hAnsi="Arial" w:cs="Arial"/>
          <w:sz w:val="25"/>
          <w:szCs w:val="25"/>
        </w:rPr>
        <w:t>Prefeitura Municipal</w:t>
      </w:r>
      <w:r w:rsidRPr="004B5AF8">
        <w:rPr>
          <w:rFonts w:ascii="Arial" w:hAnsi="Arial" w:cs="Arial"/>
          <w:sz w:val="25"/>
          <w:szCs w:val="25"/>
        </w:rPr>
        <w:t xml:space="preserve">, entidade de direito público, inscrita no CNPJ sob o nº </w:t>
      </w:r>
      <w:r w:rsidR="00954593">
        <w:rPr>
          <w:rFonts w:ascii="Arial" w:hAnsi="Arial" w:cs="Arial"/>
          <w:sz w:val="25"/>
          <w:szCs w:val="25"/>
        </w:rPr>
        <w:t>75.827</w:t>
      </w:r>
      <w:r w:rsidRPr="004B5AF8">
        <w:rPr>
          <w:rFonts w:ascii="Arial" w:hAnsi="Arial" w:cs="Arial"/>
          <w:sz w:val="25"/>
          <w:szCs w:val="25"/>
        </w:rPr>
        <w:t xml:space="preserve">, situada na Avenida </w:t>
      </w:r>
      <w:r w:rsidR="00954593">
        <w:rPr>
          <w:rFonts w:ascii="Arial" w:hAnsi="Arial" w:cs="Arial"/>
          <w:sz w:val="25"/>
          <w:szCs w:val="25"/>
        </w:rPr>
        <w:t>Paraná</w:t>
      </w:r>
      <w:r w:rsidRPr="004B5AF8">
        <w:rPr>
          <w:rFonts w:ascii="Arial" w:hAnsi="Arial" w:cs="Arial"/>
          <w:sz w:val="25"/>
          <w:szCs w:val="25"/>
        </w:rPr>
        <w:t>, nº</w:t>
      </w:r>
      <w:r w:rsidR="00954593">
        <w:rPr>
          <w:rFonts w:ascii="Arial" w:hAnsi="Arial" w:cs="Arial"/>
          <w:sz w:val="25"/>
          <w:szCs w:val="25"/>
        </w:rPr>
        <w:t>276</w:t>
      </w:r>
      <w:r w:rsidRPr="004B5AF8">
        <w:rPr>
          <w:rFonts w:ascii="Arial" w:hAnsi="Arial" w:cs="Arial"/>
          <w:sz w:val="25"/>
          <w:szCs w:val="25"/>
        </w:rPr>
        <w:t xml:space="preserve">, neste ato representado pelo Secretário Municipal </w:t>
      </w:r>
      <w:r w:rsidR="00954593">
        <w:rPr>
          <w:rFonts w:ascii="Arial" w:hAnsi="Arial" w:cs="Arial"/>
          <w:sz w:val="25"/>
          <w:szCs w:val="25"/>
        </w:rPr>
        <w:t>de Obras e Serviços Públicos</w:t>
      </w:r>
      <w:r w:rsidRPr="004B5AF8">
        <w:rPr>
          <w:rFonts w:ascii="Arial" w:hAnsi="Arial" w:cs="Arial"/>
          <w:sz w:val="25"/>
          <w:szCs w:val="25"/>
        </w:rPr>
        <w:t xml:space="preserve">, o Senhor </w:t>
      </w:r>
      <w:r w:rsidRPr="004B5AF8">
        <w:rPr>
          <w:rFonts w:ascii="Arial" w:hAnsi="Arial" w:cs="Arial"/>
          <w:b/>
          <w:bCs/>
          <w:sz w:val="25"/>
          <w:szCs w:val="25"/>
        </w:rPr>
        <w:t>XXXXXXXXXXX</w:t>
      </w:r>
      <w:r w:rsidRPr="004B5AF8">
        <w:rPr>
          <w:rFonts w:ascii="Arial" w:hAnsi="Arial" w:cs="Arial"/>
          <w:sz w:val="25"/>
          <w:szCs w:val="25"/>
        </w:rPr>
        <w:t xml:space="preserve">, brasileiro, portador da Carteira de Identidade/RG nº XXXXXXX e inscrito no CPF/MF XXXXXXX, residente e domiciliado em Nova América da Colina  – PR, doravante denominado simplesmente </w:t>
      </w:r>
      <w:r w:rsidRPr="004B5AF8">
        <w:rPr>
          <w:rFonts w:ascii="Arial" w:hAnsi="Arial" w:cs="Arial"/>
          <w:b/>
          <w:bCs/>
          <w:sz w:val="25"/>
          <w:szCs w:val="25"/>
        </w:rPr>
        <w:t xml:space="preserve">CONTRATANTE, </w:t>
      </w:r>
      <w:r w:rsidRPr="004B5AF8">
        <w:rPr>
          <w:rFonts w:ascii="Arial" w:hAnsi="Arial" w:cs="Arial"/>
          <w:sz w:val="25"/>
          <w:szCs w:val="25"/>
        </w:rPr>
        <w:t xml:space="preserve">e de outro, a </w:t>
      </w:r>
      <w:r w:rsidRPr="004B5AF8">
        <w:rPr>
          <w:rFonts w:ascii="Arial" w:hAnsi="Arial" w:cs="Arial"/>
          <w:b/>
          <w:bCs/>
          <w:sz w:val="25"/>
          <w:szCs w:val="25"/>
        </w:rPr>
        <w:t>XXXXXXXXXXXXXX</w:t>
      </w:r>
      <w:r w:rsidRPr="004B5AF8">
        <w:rPr>
          <w:rFonts w:ascii="Arial" w:hAnsi="Arial" w:cs="Arial"/>
          <w:sz w:val="25"/>
          <w:szCs w:val="25"/>
        </w:rPr>
        <w:t xml:space="preserve">, inscrita no CNPJ/MF nº XX.XXX.XXX/0001-XX, com sede administrativa na Rua XXXXXX, XXX, neste ato representada por seu Presidente o Sr. XXXXXXXXXXXXX, brasileiro, portador da carteira de identidade número XXXXXXX , expedida pela SSP/PR e inscrito no CPF/MF sob número XXXXXXXX, doravante denominada </w:t>
      </w:r>
      <w:r w:rsidRPr="004B5AF8">
        <w:rPr>
          <w:rFonts w:ascii="Arial" w:hAnsi="Arial" w:cs="Arial"/>
          <w:b/>
          <w:bCs/>
          <w:sz w:val="25"/>
          <w:szCs w:val="25"/>
        </w:rPr>
        <w:t xml:space="preserve">CONTRATADA, </w:t>
      </w:r>
      <w:r w:rsidRPr="004B5AF8">
        <w:rPr>
          <w:rFonts w:ascii="Arial" w:hAnsi="Arial" w:cs="Arial"/>
          <w:sz w:val="25"/>
          <w:szCs w:val="25"/>
        </w:rPr>
        <w:t xml:space="preserve">resolvem, de comum acordo, celebrar o presente </w:t>
      </w:r>
      <w:r w:rsidRPr="004B5AF8">
        <w:rPr>
          <w:rFonts w:ascii="Arial" w:hAnsi="Arial" w:cs="Arial"/>
          <w:b/>
          <w:bCs/>
          <w:sz w:val="25"/>
          <w:szCs w:val="25"/>
        </w:rPr>
        <w:t>CONTRATO</w:t>
      </w:r>
      <w:r w:rsidRPr="004B5AF8">
        <w:rPr>
          <w:rFonts w:ascii="Arial" w:hAnsi="Arial" w:cs="Arial"/>
          <w:sz w:val="25"/>
          <w:szCs w:val="25"/>
        </w:rPr>
        <w:t xml:space="preserve">, devidamente autorizado pelo </w:t>
      </w:r>
      <w:r w:rsidRPr="004B5AF8">
        <w:rPr>
          <w:rFonts w:ascii="Arial" w:hAnsi="Arial" w:cs="Arial"/>
          <w:b/>
          <w:bCs/>
          <w:sz w:val="25"/>
          <w:szCs w:val="25"/>
        </w:rPr>
        <w:t xml:space="preserve">Processo Licitatório nº ___/201_ </w:t>
      </w:r>
      <w:r w:rsidRPr="004B5AF8">
        <w:rPr>
          <w:rFonts w:ascii="Arial" w:hAnsi="Arial" w:cs="Arial"/>
          <w:sz w:val="25"/>
          <w:szCs w:val="25"/>
        </w:rPr>
        <w:t xml:space="preserve">–modalidade de </w:t>
      </w:r>
      <w:r w:rsidRPr="004B5AF8">
        <w:rPr>
          <w:rFonts w:ascii="Arial" w:hAnsi="Arial" w:cs="Arial"/>
          <w:b/>
          <w:bCs/>
          <w:sz w:val="25"/>
          <w:szCs w:val="25"/>
        </w:rPr>
        <w:t>Processo de Inexigibilidade n° ___/201_</w:t>
      </w:r>
      <w:r w:rsidRPr="004B5AF8">
        <w:rPr>
          <w:rFonts w:ascii="Arial" w:hAnsi="Arial" w:cs="Arial"/>
          <w:sz w:val="25"/>
          <w:szCs w:val="25"/>
        </w:rPr>
        <w:t xml:space="preserve">, que reger-se-á pelas normas gerais da Lei da Constituição Federal, Lei Federal nº 8.666, de 21 de junho de 1993 e suas alterações, em especifico no caput do Artigo 25, bem como Lei Federal nº 8.080, de 19 de setembro de 1990, no que couber, mediante as seguintes cláusulas e condições: </w:t>
      </w:r>
    </w:p>
    <w:p w:rsidR="002546F1" w:rsidRDefault="002546F1" w:rsidP="002546F1">
      <w:pPr>
        <w:pStyle w:val="CM37"/>
        <w:jc w:val="both"/>
        <w:rPr>
          <w:rFonts w:ascii="Arial" w:hAnsi="Arial" w:cs="Arial"/>
          <w:b/>
          <w:bCs/>
          <w:sz w:val="25"/>
          <w:szCs w:val="25"/>
        </w:rPr>
      </w:pP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1. CLÁUSULA PRIMEIRA: Do Objeto </w:t>
      </w:r>
    </w:p>
    <w:p w:rsidR="00FA0476" w:rsidRDefault="00FA0476" w:rsidP="001237E0">
      <w:pPr>
        <w:pStyle w:val="CM41"/>
        <w:ind w:firstLine="993"/>
        <w:jc w:val="both"/>
        <w:rPr>
          <w:rFonts w:ascii="Arial" w:hAnsi="Arial" w:cs="Arial"/>
          <w:b/>
          <w:bCs/>
          <w:i/>
          <w:iCs/>
          <w:sz w:val="25"/>
          <w:szCs w:val="25"/>
        </w:rPr>
      </w:pPr>
      <w:r w:rsidRPr="004B5AF8">
        <w:rPr>
          <w:rFonts w:ascii="Arial" w:hAnsi="Arial" w:cs="Arial"/>
          <w:b/>
          <w:bCs/>
          <w:i/>
          <w:iCs/>
          <w:sz w:val="25"/>
          <w:szCs w:val="25"/>
        </w:rPr>
        <w:t xml:space="preserve">O presente Termo tem como objetivo o CREDENCIAMENTO DE PROFISSIONAIS </w:t>
      </w:r>
      <w:r w:rsidR="00954593">
        <w:rPr>
          <w:rFonts w:ascii="Arial" w:hAnsi="Arial" w:cs="Arial"/>
          <w:b/>
          <w:bCs/>
          <w:i/>
          <w:iCs/>
          <w:sz w:val="25"/>
          <w:szCs w:val="25"/>
        </w:rPr>
        <w:t xml:space="preserve">para </w:t>
      </w:r>
      <w:r w:rsidR="00954593" w:rsidRPr="00954593">
        <w:rPr>
          <w:rFonts w:ascii="Arial" w:hAnsi="Arial" w:cs="Arial"/>
          <w:b/>
          <w:bCs/>
          <w:i/>
          <w:iCs/>
          <w:sz w:val="25"/>
          <w:szCs w:val="25"/>
        </w:rPr>
        <w:t>c</w:t>
      </w:r>
      <w:r w:rsidR="00954593" w:rsidRPr="00954593">
        <w:rPr>
          <w:rFonts w:ascii="Arial" w:hAnsi="Arial" w:cs="Arial"/>
          <w:b/>
          <w:sz w:val="25"/>
          <w:szCs w:val="25"/>
        </w:rPr>
        <w:t>ontratação de pessoa física especializada em engenharia civil e Arquiteto</w:t>
      </w:r>
      <w:r w:rsidR="00954593" w:rsidRPr="00954593">
        <w:rPr>
          <w:b/>
          <w:sz w:val="25"/>
          <w:szCs w:val="25"/>
        </w:rPr>
        <w:t xml:space="preserve"> e urbanista</w:t>
      </w:r>
      <w:r w:rsidR="00954593" w:rsidRPr="00954593">
        <w:rPr>
          <w:rFonts w:ascii="Arial" w:hAnsi="Arial" w:cs="Arial"/>
          <w:b/>
          <w:sz w:val="25"/>
          <w:szCs w:val="25"/>
        </w:rPr>
        <w:t>, para prestação de serviços de Controle e Fiscalização de Obras, bem como elaboração de projetos, pertinentes a Secretaria Municipal de Obras e Serviços Públicos</w:t>
      </w:r>
      <w:r w:rsidRPr="004B5AF8">
        <w:rPr>
          <w:rFonts w:ascii="Arial" w:hAnsi="Arial" w:cs="Arial"/>
          <w:b/>
          <w:bCs/>
          <w:i/>
          <w:iCs/>
          <w:sz w:val="25"/>
          <w:szCs w:val="25"/>
        </w:rPr>
        <w:t xml:space="preserve">, nas atribuições constantes no Anexo I – Termo de Referência do Edital, sendo credenciado: </w:t>
      </w:r>
    </w:p>
    <w:p w:rsidR="001237E0" w:rsidRPr="001237E0" w:rsidRDefault="001237E0" w:rsidP="001237E0">
      <w:pPr>
        <w:pStyle w:val="Default"/>
        <w:ind w:firstLine="993"/>
      </w:pPr>
    </w:p>
    <w:tbl>
      <w:tblPr>
        <w:tblStyle w:val="Tabelacomgrade"/>
        <w:tblW w:w="0" w:type="auto"/>
        <w:tblLook w:val="04A0" w:firstRow="1" w:lastRow="0" w:firstColumn="1" w:lastColumn="0" w:noHBand="0" w:noVBand="1"/>
      </w:tblPr>
      <w:tblGrid>
        <w:gridCol w:w="1507"/>
        <w:gridCol w:w="2051"/>
        <w:gridCol w:w="1482"/>
        <w:gridCol w:w="1676"/>
        <w:gridCol w:w="1591"/>
        <w:gridCol w:w="1591"/>
      </w:tblGrid>
      <w:tr w:rsidR="001237E0" w:rsidRPr="004B5AF8" w:rsidTr="008F0267">
        <w:tc>
          <w:tcPr>
            <w:tcW w:w="959" w:type="dxa"/>
          </w:tcPr>
          <w:p w:rsidR="00FA0476" w:rsidRPr="004B5AF8" w:rsidRDefault="00FA0476" w:rsidP="001237E0">
            <w:pPr>
              <w:pStyle w:val="Default"/>
              <w:ind w:firstLine="993"/>
              <w:jc w:val="both"/>
              <w:rPr>
                <w:color w:val="auto"/>
                <w:sz w:val="25"/>
                <w:szCs w:val="25"/>
              </w:rPr>
            </w:pPr>
            <w:r w:rsidRPr="004B5AF8">
              <w:rPr>
                <w:color w:val="auto"/>
                <w:sz w:val="25"/>
                <w:szCs w:val="25"/>
              </w:rPr>
              <w:t>Item</w:t>
            </w:r>
          </w:p>
        </w:tc>
        <w:tc>
          <w:tcPr>
            <w:tcW w:w="3402" w:type="dxa"/>
          </w:tcPr>
          <w:p w:rsidR="00FA0476" w:rsidRPr="004B5AF8" w:rsidRDefault="00FA0476" w:rsidP="001237E0">
            <w:pPr>
              <w:pStyle w:val="Default"/>
              <w:ind w:firstLine="993"/>
              <w:jc w:val="both"/>
              <w:rPr>
                <w:color w:val="auto"/>
                <w:sz w:val="25"/>
                <w:szCs w:val="25"/>
              </w:rPr>
            </w:pPr>
            <w:r w:rsidRPr="004B5AF8">
              <w:rPr>
                <w:color w:val="auto"/>
                <w:sz w:val="25"/>
                <w:szCs w:val="25"/>
              </w:rPr>
              <w:t>Descrição dos Serviços</w:t>
            </w:r>
          </w:p>
        </w:tc>
        <w:tc>
          <w:tcPr>
            <w:tcW w:w="700" w:type="dxa"/>
          </w:tcPr>
          <w:p w:rsidR="00FA0476" w:rsidRPr="004B5AF8" w:rsidRDefault="00FA0476" w:rsidP="001237E0">
            <w:pPr>
              <w:pStyle w:val="Default"/>
              <w:ind w:firstLine="993"/>
              <w:jc w:val="both"/>
              <w:rPr>
                <w:color w:val="auto"/>
                <w:sz w:val="25"/>
                <w:szCs w:val="25"/>
              </w:rPr>
            </w:pPr>
            <w:proofErr w:type="spellStart"/>
            <w:r w:rsidRPr="004B5AF8">
              <w:rPr>
                <w:color w:val="auto"/>
                <w:sz w:val="25"/>
                <w:szCs w:val="25"/>
              </w:rPr>
              <w:t>Und</w:t>
            </w:r>
            <w:proofErr w:type="spellEnd"/>
          </w:p>
        </w:tc>
        <w:tc>
          <w:tcPr>
            <w:tcW w:w="870" w:type="dxa"/>
          </w:tcPr>
          <w:p w:rsidR="00FA0476" w:rsidRPr="004B5AF8" w:rsidRDefault="00FA0476" w:rsidP="001237E0">
            <w:pPr>
              <w:pStyle w:val="Default"/>
              <w:ind w:firstLine="993"/>
              <w:jc w:val="both"/>
              <w:rPr>
                <w:color w:val="auto"/>
                <w:sz w:val="25"/>
                <w:szCs w:val="25"/>
              </w:rPr>
            </w:pPr>
            <w:r w:rsidRPr="004B5AF8">
              <w:rPr>
                <w:color w:val="auto"/>
                <w:sz w:val="25"/>
                <w:szCs w:val="25"/>
              </w:rPr>
              <w:t>Quant</w:t>
            </w:r>
          </w:p>
        </w:tc>
        <w:tc>
          <w:tcPr>
            <w:tcW w:w="2257" w:type="dxa"/>
          </w:tcPr>
          <w:p w:rsidR="00FA0476" w:rsidRPr="004B5AF8" w:rsidRDefault="00FA0476" w:rsidP="001237E0">
            <w:pPr>
              <w:pStyle w:val="Default"/>
              <w:ind w:firstLine="993"/>
              <w:jc w:val="both"/>
              <w:rPr>
                <w:color w:val="auto"/>
                <w:sz w:val="25"/>
                <w:szCs w:val="25"/>
              </w:rPr>
            </w:pPr>
            <w:r w:rsidRPr="004B5AF8">
              <w:rPr>
                <w:color w:val="auto"/>
                <w:sz w:val="25"/>
                <w:szCs w:val="25"/>
              </w:rPr>
              <w:t>Valor Unitário (R$)</w:t>
            </w:r>
          </w:p>
        </w:tc>
        <w:tc>
          <w:tcPr>
            <w:tcW w:w="1936" w:type="dxa"/>
          </w:tcPr>
          <w:p w:rsidR="00FA0476" w:rsidRPr="004B5AF8" w:rsidRDefault="00FA0476" w:rsidP="001237E0">
            <w:pPr>
              <w:pStyle w:val="Default"/>
              <w:ind w:firstLine="993"/>
              <w:jc w:val="both"/>
              <w:rPr>
                <w:color w:val="auto"/>
                <w:sz w:val="25"/>
                <w:szCs w:val="25"/>
              </w:rPr>
            </w:pPr>
            <w:r w:rsidRPr="004B5AF8">
              <w:rPr>
                <w:color w:val="auto"/>
                <w:sz w:val="25"/>
                <w:szCs w:val="25"/>
              </w:rPr>
              <w:t>Valor Total (R$)</w:t>
            </w:r>
          </w:p>
        </w:tc>
      </w:tr>
      <w:tr w:rsidR="001237E0" w:rsidRPr="004B5AF8" w:rsidTr="008F0267">
        <w:tc>
          <w:tcPr>
            <w:tcW w:w="959" w:type="dxa"/>
          </w:tcPr>
          <w:p w:rsidR="00FA0476" w:rsidRPr="004B5AF8" w:rsidRDefault="00FA0476" w:rsidP="001237E0">
            <w:pPr>
              <w:pStyle w:val="Default"/>
              <w:ind w:firstLine="993"/>
              <w:jc w:val="both"/>
              <w:rPr>
                <w:color w:val="auto"/>
                <w:sz w:val="25"/>
                <w:szCs w:val="25"/>
              </w:rPr>
            </w:pPr>
          </w:p>
        </w:tc>
        <w:tc>
          <w:tcPr>
            <w:tcW w:w="3402" w:type="dxa"/>
          </w:tcPr>
          <w:p w:rsidR="00FA0476" w:rsidRPr="004B5AF8" w:rsidRDefault="00FA0476" w:rsidP="001237E0">
            <w:pPr>
              <w:pStyle w:val="Default"/>
              <w:ind w:firstLine="993"/>
              <w:jc w:val="both"/>
              <w:rPr>
                <w:color w:val="auto"/>
                <w:sz w:val="25"/>
                <w:szCs w:val="25"/>
              </w:rPr>
            </w:pPr>
          </w:p>
        </w:tc>
        <w:tc>
          <w:tcPr>
            <w:tcW w:w="700" w:type="dxa"/>
          </w:tcPr>
          <w:p w:rsidR="00FA0476" w:rsidRPr="004B5AF8" w:rsidRDefault="00FA0476" w:rsidP="001237E0">
            <w:pPr>
              <w:pStyle w:val="Default"/>
              <w:ind w:firstLine="993"/>
              <w:jc w:val="both"/>
              <w:rPr>
                <w:color w:val="auto"/>
                <w:sz w:val="25"/>
                <w:szCs w:val="25"/>
              </w:rPr>
            </w:pPr>
          </w:p>
        </w:tc>
        <w:tc>
          <w:tcPr>
            <w:tcW w:w="870" w:type="dxa"/>
          </w:tcPr>
          <w:p w:rsidR="00FA0476" w:rsidRPr="004B5AF8" w:rsidRDefault="00FA0476" w:rsidP="001237E0">
            <w:pPr>
              <w:pStyle w:val="Default"/>
              <w:ind w:firstLine="993"/>
              <w:jc w:val="both"/>
              <w:rPr>
                <w:color w:val="auto"/>
                <w:sz w:val="25"/>
                <w:szCs w:val="25"/>
              </w:rPr>
            </w:pPr>
          </w:p>
        </w:tc>
        <w:tc>
          <w:tcPr>
            <w:tcW w:w="2257" w:type="dxa"/>
          </w:tcPr>
          <w:p w:rsidR="00FA0476" w:rsidRPr="004B5AF8" w:rsidRDefault="00FA0476" w:rsidP="001237E0">
            <w:pPr>
              <w:pStyle w:val="Default"/>
              <w:ind w:firstLine="993"/>
              <w:jc w:val="both"/>
              <w:rPr>
                <w:color w:val="auto"/>
                <w:sz w:val="25"/>
                <w:szCs w:val="25"/>
              </w:rPr>
            </w:pPr>
          </w:p>
        </w:tc>
        <w:tc>
          <w:tcPr>
            <w:tcW w:w="1936" w:type="dxa"/>
          </w:tcPr>
          <w:p w:rsidR="00FA0476" w:rsidRPr="004B5AF8" w:rsidRDefault="00FA0476" w:rsidP="001237E0">
            <w:pPr>
              <w:pStyle w:val="Default"/>
              <w:ind w:firstLine="993"/>
              <w:jc w:val="both"/>
              <w:rPr>
                <w:color w:val="auto"/>
                <w:sz w:val="25"/>
                <w:szCs w:val="25"/>
              </w:rPr>
            </w:pPr>
          </w:p>
        </w:tc>
      </w:tr>
    </w:tbl>
    <w:p w:rsidR="00FA0476" w:rsidRPr="004B5AF8" w:rsidRDefault="00FA0476" w:rsidP="001237E0">
      <w:pPr>
        <w:pStyle w:val="Default"/>
        <w:ind w:firstLine="993"/>
        <w:jc w:val="both"/>
        <w:rPr>
          <w:color w:val="auto"/>
          <w:sz w:val="25"/>
          <w:szCs w:val="25"/>
        </w:rPr>
      </w:pPr>
    </w:p>
    <w:p w:rsidR="00FA0476" w:rsidRPr="004B5AF8" w:rsidRDefault="00FA0476" w:rsidP="001237E0">
      <w:pPr>
        <w:pStyle w:val="CM45"/>
        <w:ind w:firstLine="993"/>
        <w:jc w:val="both"/>
        <w:rPr>
          <w:rFonts w:ascii="Arial" w:hAnsi="Arial" w:cs="Arial"/>
          <w:sz w:val="25"/>
          <w:szCs w:val="25"/>
        </w:rPr>
      </w:pPr>
      <w:r w:rsidRPr="004B5AF8">
        <w:rPr>
          <w:rFonts w:ascii="Arial" w:hAnsi="Arial" w:cs="Arial"/>
          <w:b/>
          <w:bCs/>
          <w:sz w:val="25"/>
          <w:szCs w:val="25"/>
        </w:rPr>
        <w:t xml:space="preserve">Parágrafo único </w:t>
      </w:r>
      <w:r w:rsidRPr="004B5AF8">
        <w:rPr>
          <w:rFonts w:ascii="Arial" w:hAnsi="Arial" w:cs="Arial"/>
          <w:sz w:val="25"/>
          <w:szCs w:val="25"/>
        </w:rPr>
        <w:t xml:space="preserve">-Este Instrumento foi firmado com inexigibilidade de licitação, de acordo com o Caput do art. 25 da Lei nº 8.666/93.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2. CLÁUSULA SEGUNDA: Da Execução do Serviço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sz w:val="25"/>
          <w:szCs w:val="25"/>
        </w:rPr>
        <w:t xml:space="preserve">Os serviços ora contratados, referidos na Cláusula Primeira deste instrumento, compreendem o atendimento nas especialidades constantes na sua proposta. </w:t>
      </w:r>
    </w:p>
    <w:p w:rsidR="00FA0476" w:rsidRPr="004B5AF8" w:rsidRDefault="00FA0476" w:rsidP="001237E0">
      <w:pPr>
        <w:pStyle w:val="CM28"/>
        <w:spacing w:line="240" w:lineRule="auto"/>
        <w:ind w:firstLine="993"/>
        <w:jc w:val="both"/>
        <w:rPr>
          <w:rFonts w:ascii="Arial" w:hAnsi="Arial" w:cs="Arial"/>
          <w:b/>
          <w:bCs/>
          <w:sz w:val="25"/>
          <w:szCs w:val="25"/>
        </w:rPr>
      </w:pPr>
    </w:p>
    <w:p w:rsidR="00FA0476" w:rsidRPr="004B5AF8" w:rsidRDefault="00FA0476" w:rsidP="001237E0">
      <w:pPr>
        <w:pStyle w:val="CM28"/>
        <w:spacing w:line="240" w:lineRule="auto"/>
        <w:ind w:firstLine="993"/>
        <w:jc w:val="both"/>
        <w:rPr>
          <w:rFonts w:ascii="Arial" w:hAnsi="Arial" w:cs="Arial"/>
          <w:sz w:val="25"/>
          <w:szCs w:val="25"/>
        </w:rPr>
      </w:pPr>
      <w:r w:rsidRPr="004B5AF8">
        <w:rPr>
          <w:rFonts w:ascii="Arial" w:hAnsi="Arial" w:cs="Arial"/>
          <w:b/>
          <w:bCs/>
          <w:sz w:val="25"/>
          <w:szCs w:val="25"/>
        </w:rPr>
        <w:lastRenderedPageBreak/>
        <w:t xml:space="preserve">3. CLÁUSULA TERCEIRA: Normas Gerais e das Obrigações da CONTRATADA </w:t>
      </w:r>
    </w:p>
    <w:p w:rsidR="00FA0476" w:rsidRPr="004B5AF8" w:rsidRDefault="00954593" w:rsidP="001237E0">
      <w:pPr>
        <w:pStyle w:val="CM29"/>
        <w:spacing w:line="240" w:lineRule="auto"/>
        <w:ind w:firstLine="993"/>
        <w:jc w:val="both"/>
        <w:rPr>
          <w:rFonts w:ascii="Arial" w:hAnsi="Arial" w:cs="Arial"/>
          <w:sz w:val="25"/>
          <w:szCs w:val="25"/>
        </w:rPr>
      </w:pPr>
      <w:r w:rsidRPr="00954593">
        <w:rPr>
          <w:rFonts w:ascii="Arial" w:hAnsi="Arial" w:cs="Arial"/>
          <w:b/>
          <w:sz w:val="25"/>
          <w:szCs w:val="25"/>
        </w:rPr>
        <w:t>Parágrafo Único:</w:t>
      </w:r>
      <w:r>
        <w:rPr>
          <w:rFonts w:ascii="Arial" w:hAnsi="Arial" w:cs="Arial"/>
          <w:sz w:val="25"/>
          <w:szCs w:val="25"/>
        </w:rPr>
        <w:t xml:space="preserve"> </w:t>
      </w:r>
      <w:r w:rsidR="00FA0476" w:rsidRPr="004B5AF8">
        <w:rPr>
          <w:rFonts w:ascii="Arial" w:hAnsi="Arial" w:cs="Arial"/>
          <w:sz w:val="25"/>
          <w:szCs w:val="25"/>
        </w:rPr>
        <w:t xml:space="preserve">Os serviços ora contratados serão prestados diretamente por profissionais da CONTRATADA.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Análise e sugestão, através de relatórios técnicos, de alterações ao projeto básico durante a execução dos serviços, visando à melhoria técnica das obras objeto desta contratação.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Apresentação de desenhos das possíveis retificações do projeto, bem como o relatório final através dos desenhos “as </w:t>
      </w:r>
      <w:proofErr w:type="spellStart"/>
      <w:r w:rsidRPr="00954593">
        <w:rPr>
          <w:rFonts w:ascii="Arial" w:hAnsi="Arial" w:cs="Arial"/>
          <w:sz w:val="25"/>
          <w:szCs w:val="25"/>
        </w:rPr>
        <w:t>built</w:t>
      </w:r>
      <w:proofErr w:type="spellEnd"/>
      <w:r w:rsidRPr="00954593">
        <w:rPr>
          <w:rFonts w:ascii="Arial" w:hAnsi="Arial" w:cs="Arial"/>
          <w:sz w:val="25"/>
          <w:szCs w:val="25"/>
        </w:rPr>
        <w:t xml:space="preserve">”.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Aprovação dos Detalhamentos Construtivos;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Aprovação dos Detalhamentos Construtivos a serem elaborados pelas Construtoras para atender as necessidades do projeto básico. Nestes detalhamentos devem constar as </w:t>
      </w:r>
      <w:proofErr w:type="spellStart"/>
      <w:r w:rsidRPr="00954593">
        <w:rPr>
          <w:rFonts w:ascii="Arial" w:hAnsi="Arial" w:cs="Arial"/>
          <w:sz w:val="25"/>
          <w:szCs w:val="25"/>
        </w:rPr>
        <w:t>ART’s</w:t>
      </w:r>
      <w:proofErr w:type="spellEnd"/>
      <w:r w:rsidRPr="00954593">
        <w:rPr>
          <w:rFonts w:ascii="Arial" w:hAnsi="Arial" w:cs="Arial"/>
          <w:sz w:val="25"/>
          <w:szCs w:val="25"/>
        </w:rPr>
        <w:t xml:space="preserve"> dos profissionais que os elaboraram;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Verificação dos Serviços;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Verificação dos serviços de concretagem;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Verificação das dimensões, cotas e detalhes estabelecidos no projeto básico;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Verificação do acabamento final da obra;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Relatórios;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Emissão de relatórios mensais;</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Elaboração de relatório final com os desenhos “as </w:t>
      </w:r>
      <w:proofErr w:type="spellStart"/>
      <w:r w:rsidRPr="00954593">
        <w:rPr>
          <w:rFonts w:ascii="Arial" w:hAnsi="Arial" w:cs="Arial"/>
          <w:sz w:val="25"/>
          <w:szCs w:val="25"/>
        </w:rPr>
        <w:t>built</w:t>
      </w:r>
      <w:proofErr w:type="spellEnd"/>
      <w:r w:rsidRPr="00954593">
        <w:rPr>
          <w:rFonts w:ascii="Arial" w:hAnsi="Arial" w:cs="Arial"/>
          <w:sz w:val="25"/>
          <w:szCs w:val="25"/>
        </w:rPr>
        <w:t xml:space="preserve">”.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Detalhamento dos serviços – gerenciamento dos contratos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Acompanhamento Mensal das Obras.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Acompanhamento da elaboração dos Boletins de Medição junto à equipe de fiscalização da Prefeitura.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 xml:space="preserve">Elaboração do Relatório de Execução Físico - Financeira para envio do Boletim de Medição aos órgãos concedentes; </w:t>
      </w:r>
    </w:p>
    <w:p w:rsidR="00954593" w:rsidRPr="00954593" w:rsidRDefault="00954593" w:rsidP="001237E0">
      <w:pPr>
        <w:pStyle w:val="CM29"/>
        <w:spacing w:line="240" w:lineRule="auto"/>
        <w:ind w:firstLine="993"/>
        <w:jc w:val="both"/>
        <w:rPr>
          <w:rFonts w:ascii="Arial" w:hAnsi="Arial" w:cs="Arial"/>
          <w:sz w:val="25"/>
          <w:szCs w:val="25"/>
        </w:rPr>
      </w:pPr>
      <w:r w:rsidRPr="00954593">
        <w:rPr>
          <w:rFonts w:ascii="Arial" w:hAnsi="Arial" w:cs="Arial"/>
          <w:sz w:val="25"/>
          <w:szCs w:val="25"/>
        </w:rPr>
        <w:t>Apoio a equipe de fiscalização dos órgãos concedentes quando da vistoria “in loco” das obras conveniadas.</w:t>
      </w:r>
    </w:p>
    <w:p w:rsidR="00FA0476" w:rsidRPr="004B5AF8" w:rsidRDefault="00FA0476" w:rsidP="001237E0">
      <w:pPr>
        <w:pStyle w:val="CM29"/>
        <w:spacing w:line="240" w:lineRule="auto"/>
        <w:ind w:firstLine="993"/>
        <w:jc w:val="both"/>
        <w:rPr>
          <w:rFonts w:ascii="Arial" w:hAnsi="Arial" w:cs="Arial"/>
          <w:sz w:val="25"/>
          <w:szCs w:val="25"/>
        </w:rPr>
      </w:pPr>
      <w:r w:rsidRPr="004B5AF8">
        <w:rPr>
          <w:rFonts w:ascii="Arial" w:hAnsi="Arial" w:cs="Arial"/>
          <w:b/>
          <w:bCs/>
          <w:sz w:val="25"/>
          <w:szCs w:val="25"/>
        </w:rPr>
        <w:t xml:space="preserve">4. CLÁUSULA QUARTA: Da responsabilidade civil do CONTRATADO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Providenciar, junto ao </w:t>
      </w:r>
      <w:r w:rsidRPr="00CC56C4">
        <w:rPr>
          <w:rFonts w:ascii="Arial" w:hAnsi="Arial" w:cs="Arial"/>
          <w:b/>
          <w:bCs/>
          <w:sz w:val="25"/>
          <w:szCs w:val="25"/>
        </w:rPr>
        <w:t>CREA/CAU</w:t>
      </w:r>
      <w:r w:rsidRPr="00CC56C4">
        <w:rPr>
          <w:rFonts w:ascii="Arial" w:hAnsi="Arial" w:cs="Arial"/>
          <w:sz w:val="25"/>
          <w:szCs w:val="25"/>
        </w:rPr>
        <w:t xml:space="preserve">, a </w:t>
      </w:r>
      <w:r w:rsidRPr="00CC56C4">
        <w:rPr>
          <w:rFonts w:ascii="Arial" w:hAnsi="Arial" w:cs="Arial"/>
          <w:b/>
          <w:bCs/>
          <w:sz w:val="25"/>
          <w:szCs w:val="25"/>
        </w:rPr>
        <w:t xml:space="preserve">Anotação de Responsabilidade Técnica - ART </w:t>
      </w:r>
      <w:r w:rsidRPr="00CC56C4">
        <w:rPr>
          <w:rFonts w:ascii="Arial" w:hAnsi="Arial" w:cs="Arial"/>
          <w:sz w:val="25"/>
          <w:szCs w:val="25"/>
        </w:rPr>
        <w:t xml:space="preserve">pelo cumprimento do objeto, fornecendo comprovante à contratante;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O contratado fiscalizará projetos, obras de construção e reformas na área rural e urbana do Município, e outros necessários a efetiva realização do feito;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Fiscalizar a execução das obras, verificando todos os serviços, o emprego de materiais de primeira qualidade que atendam às exigências contidas nas normas técnicas da ABNT, das concessionárias de serviço público, do Decreto nº 92.100/85, ISO 9002, IPT, INMETRO tudo de acordo com os projetos e especificações pertinentes, responsabilizando-se inteiramente pela indicação das falhas e descumprimentos dos projetos e seus anexos, mediante anotação, nos respectivos Diários de Obras, de todas as ocorrências relacionadas, determinando o que for necessário à regularização das faltas ou defeitos; </w:t>
      </w:r>
    </w:p>
    <w:p w:rsidR="00954593" w:rsidRPr="00CC56C4" w:rsidRDefault="00954593" w:rsidP="001237E0">
      <w:pPr>
        <w:pStyle w:val="CM40"/>
        <w:numPr>
          <w:ilvl w:val="0"/>
          <w:numId w:val="23"/>
        </w:numPr>
        <w:ind w:left="0" w:firstLine="993"/>
        <w:jc w:val="both"/>
        <w:rPr>
          <w:rFonts w:ascii="Arial" w:hAnsi="Arial" w:cs="Arial"/>
          <w:sz w:val="25"/>
          <w:szCs w:val="25"/>
        </w:rPr>
      </w:pPr>
      <w:r w:rsidRPr="00CC56C4">
        <w:rPr>
          <w:rFonts w:ascii="Arial" w:hAnsi="Arial" w:cs="Arial"/>
          <w:sz w:val="25"/>
          <w:szCs w:val="25"/>
        </w:rPr>
        <w:t xml:space="preserve">Organizar arquivo das documentações pertinentes às obras mantendo-o com cópias do levantamento topográfico, sondagem do terreno, dos projetos, memoriais descritivos, cadernos de especificações técnicas, planilhas de quantificação e orçamento, editais, propostas das licitantes vencedoras e contrato firmado com a construtora, cópias de informações, medições e relatórios emitidos e recebidos durante o desenvolvimento dos trabalhos, e demais elementos pertinentes, além das folhas do Diário de Obras </w:t>
      </w:r>
      <w:r w:rsidRPr="00CC56C4">
        <w:rPr>
          <w:rFonts w:ascii="Arial" w:hAnsi="Arial" w:cs="Arial"/>
          <w:sz w:val="25"/>
          <w:szCs w:val="25"/>
        </w:rPr>
        <w:lastRenderedPageBreak/>
        <w:t xml:space="preserve">destinadas à Fiscalização e à Administração;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Analisar e aprovar ou não, as atualizações a serem feitas pelas construtoras nos cronogramas físico-financeiro, de acordo com os recursos e prazos disponíveis para cada obra;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Analisar a pertinência e conveniência das propostas de alterações de projeto e/ou especificações que venham a ser feitas pelas construtoras contratadas, emitindo parecer técnico e submetendo-as à aprovação da contratante;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Cumprir as decisões tomadas pela contratante com relação às alterações que venham a ser propostas e que serão registradas nos respectivos Diários de Obras;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Anotar todas as modificações aprovadas e efetivamente executadas nas obras para posterior encaminhamento às construtoras contratadas para que acrescente ao projeto “as </w:t>
      </w:r>
      <w:proofErr w:type="spellStart"/>
      <w:r w:rsidRPr="00CC56C4">
        <w:rPr>
          <w:rFonts w:ascii="Arial" w:hAnsi="Arial" w:cs="Arial"/>
          <w:sz w:val="25"/>
          <w:szCs w:val="25"/>
        </w:rPr>
        <w:t>built</w:t>
      </w:r>
      <w:proofErr w:type="spellEnd"/>
      <w:r w:rsidRPr="00CC56C4">
        <w:rPr>
          <w:rFonts w:ascii="Arial" w:hAnsi="Arial" w:cs="Arial"/>
          <w:sz w:val="25"/>
          <w:szCs w:val="25"/>
        </w:rPr>
        <w:t xml:space="preserve">”, que deverão ser apresentados após a conclusão das respectivas obras;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Revisar os projetos “as </w:t>
      </w:r>
      <w:proofErr w:type="spellStart"/>
      <w:r w:rsidRPr="00CC56C4">
        <w:rPr>
          <w:rFonts w:ascii="Arial" w:hAnsi="Arial" w:cs="Arial"/>
          <w:sz w:val="25"/>
          <w:szCs w:val="25"/>
        </w:rPr>
        <w:t>built</w:t>
      </w:r>
      <w:proofErr w:type="spellEnd"/>
      <w:r w:rsidRPr="00CC56C4">
        <w:rPr>
          <w:rFonts w:ascii="Arial" w:hAnsi="Arial" w:cs="Arial"/>
          <w:sz w:val="25"/>
          <w:szCs w:val="25"/>
        </w:rPr>
        <w:t xml:space="preserve">”, verificando a correção de suas informações;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Promover as avaliações e medições das etapas executadas, observado o disposto nos cronogramas físico-financeiro vigente e na proposta apresentada pela contratada;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Encaminhar mensalmente à contratante, as informações relativas às medições, acompanhadas de relatórios, expondo o andamento das obras de acordo com os cronogramas e quaisquer descumprimentos contratuais porventura detectados, inclusive com fotografias que demonstrem a evolução das obras em andamento no período;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Informar, conclusivamente, todas as previsões ou constatações de atrasos ou antecipações das obras e, em ambos, fornecer as razões determinantes, bem como trazer ao conhecimento da Administração eventuais atrasos ou descumprimentos das construtoras no atendimento de quaisquer solicitações que possam comprometer a qualidade, segurança e o andamento das obras;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Preparar, convocar e participar de reuniões técnicas acerca das obras;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Solicitar à contratante, em tempo hábil, decisões e providências que ultrapassarem sua competência, possibilitando a adoção de medidas necessárias;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Atestar ou não os documentos das construtoras contratadas referentes à conclusão de cada etapa das respectivas obras, nos termos contratados, para efeito de pagamento, solicitando a correção das informações quando for o caso;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Exercer a fiscalização no interesse da contratante, o que não exclui e nem reduz a responsabilidade das construtoras contratadas, inclusive perante terceiros;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Sugerir a aplicação de penalidades por eventuais descumprimentos contratuais das construtoras, em suas respectivas obras, quando for o caso;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Emitir parecer sobre prorrogações de prazos, contendo os subsídios necessários e indispensáveis à tomada de decisões pela contratante; </w:t>
      </w:r>
    </w:p>
    <w:p w:rsidR="00954593" w:rsidRPr="00CC56C4" w:rsidRDefault="00954593" w:rsidP="001237E0">
      <w:pPr>
        <w:pStyle w:val="CM40"/>
        <w:numPr>
          <w:ilvl w:val="0"/>
          <w:numId w:val="23"/>
        </w:numPr>
        <w:ind w:left="0" w:firstLine="993"/>
        <w:jc w:val="both"/>
        <w:rPr>
          <w:rFonts w:ascii="Arial" w:hAnsi="Arial" w:cs="Arial"/>
          <w:sz w:val="25"/>
          <w:szCs w:val="25"/>
        </w:rPr>
      </w:pPr>
      <w:r w:rsidRPr="00CC56C4">
        <w:rPr>
          <w:rFonts w:ascii="Arial" w:hAnsi="Arial" w:cs="Arial"/>
          <w:sz w:val="25"/>
          <w:szCs w:val="25"/>
        </w:rPr>
        <w:t>Aprovar ou não a aplicação dos materiais a serem utilizados nas respectivas obras, mediante análise de amostras, controlando a entrada de materiais nos canteiros, aceitando-os ou recusando-os, nos termos das especificações;</w:t>
      </w:r>
    </w:p>
    <w:p w:rsidR="00954593" w:rsidRPr="00CC56C4" w:rsidRDefault="00954593" w:rsidP="001237E0">
      <w:pPr>
        <w:autoSpaceDE w:val="0"/>
        <w:autoSpaceDN w:val="0"/>
        <w:adjustRightInd w:val="0"/>
        <w:ind w:firstLine="993"/>
        <w:jc w:val="both"/>
        <w:rPr>
          <w:rFonts w:ascii="Arial" w:hAnsi="Arial" w:cs="Arial"/>
          <w:color w:val="000000"/>
          <w:sz w:val="25"/>
          <w:szCs w:val="25"/>
        </w:rPr>
      </w:pP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Determinar a retirada, dos respectivos canteiros de obras, de materiais recusados visando a segurança e funcionalidade dos locais;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lastRenderedPageBreak/>
        <w:t xml:space="preserve">Analisar os pedidos das construtoras contratadas de substituição de materiais por similares, de acordo com o conceito de similaridade estabelecido pelos editais de licitação das respectivas obras em andamento;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Aprovar as eventuais substituições dos empregados das construtoras contratadas, conferindo suas atribuições profissionais de acordo com a RE (relação de empregados) e as Carteiras de Trabalho que serão fornecidos pela construtora;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Requerer à contratante a imediata retirada de engenheiros, mestres e operários, ou qualquer outro profissional que embarace a fiscalização, dificultem seu trabalho, não atendam seus pedidos ou cuja permanência nas obras seja considerada inconveniente ou que apresente hábitos de conduta nocivos;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Controlar os métodos construtivos utilizados pelas construtoras contratadas;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Acompanhar a instalação de equipamentos de obra, aceitando-os ou não, e controlar a qualidade de seu funcionamento visando segurança e funcionalidade dos respectivos canteiros;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Exigir das construtoras contratadas a execução do controle de qualidade dos materiais, equipamentos, instalações, serviços e testes;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Realizar o controle de qualidade tecnológica do concreto armado, inclusive os seguintes serviços: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verificar</w:t>
      </w:r>
      <w:proofErr w:type="gramEnd"/>
      <w:r w:rsidRPr="00CC56C4">
        <w:rPr>
          <w:rFonts w:ascii="Arial" w:hAnsi="Arial" w:cs="Arial"/>
          <w:sz w:val="25"/>
          <w:szCs w:val="25"/>
        </w:rPr>
        <w:t xml:space="preserve">, antes do início das concretagens, a correta execução das formas, armaduras, posicionamento dos eletrodos, passagem dos dutos e das demais instalações;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a</w:t>
      </w:r>
      <w:proofErr w:type="gramEnd"/>
      <w:r w:rsidRPr="00CC56C4">
        <w:rPr>
          <w:rFonts w:ascii="Arial" w:hAnsi="Arial" w:cs="Arial"/>
          <w:sz w:val="25"/>
          <w:szCs w:val="25"/>
        </w:rPr>
        <w:t xml:space="preserve"> execução das estruturas deverá ser precedida dos ensaios do aço acompanhada dos corpos de prova, conforme normas específicas;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verificar</w:t>
      </w:r>
      <w:proofErr w:type="gramEnd"/>
      <w:r w:rsidRPr="00CC56C4">
        <w:rPr>
          <w:rFonts w:ascii="Arial" w:hAnsi="Arial" w:cs="Arial"/>
          <w:sz w:val="25"/>
          <w:szCs w:val="25"/>
        </w:rPr>
        <w:t xml:space="preserve">, sempre, os prumos dos pontos principais das obras, ou seja, todos os cantos externos, cantos de áreas fechadas ou abertas, escadas, pilares intermediários e de fachada;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exigir</w:t>
      </w:r>
      <w:proofErr w:type="gramEnd"/>
      <w:r w:rsidRPr="00CC56C4">
        <w:rPr>
          <w:rFonts w:ascii="Arial" w:hAnsi="Arial" w:cs="Arial"/>
          <w:sz w:val="25"/>
          <w:szCs w:val="25"/>
        </w:rPr>
        <w:t xml:space="preserve"> que sejam mantidos prumos de referência de fácil acesso, desde o seu ponto mais alto;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em</w:t>
      </w:r>
      <w:proofErr w:type="gramEnd"/>
      <w:r w:rsidRPr="00CC56C4">
        <w:rPr>
          <w:rFonts w:ascii="Arial" w:hAnsi="Arial" w:cs="Arial"/>
          <w:sz w:val="25"/>
          <w:szCs w:val="25"/>
        </w:rPr>
        <w:t xml:space="preserve"> conjunto com as construtoras contratadas, realizar programa de execução das diversas etapas de concretagem dentro dos critérios técnicos mais apurados;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solicitar</w:t>
      </w:r>
      <w:proofErr w:type="gramEnd"/>
      <w:r w:rsidRPr="00CC56C4">
        <w:rPr>
          <w:rFonts w:ascii="Arial" w:hAnsi="Arial" w:cs="Arial"/>
          <w:sz w:val="25"/>
          <w:szCs w:val="25"/>
        </w:rPr>
        <w:t xml:space="preserve"> às construtoras contratadas que realizem todos os testes e ensaios do concreto previstos em norma e os testes dos materiais a serem empregados na obra que julgar necessários;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acompanhar</w:t>
      </w:r>
      <w:proofErr w:type="gramEnd"/>
      <w:r w:rsidRPr="00CC56C4">
        <w:rPr>
          <w:rFonts w:ascii="Arial" w:hAnsi="Arial" w:cs="Arial"/>
          <w:sz w:val="25"/>
          <w:szCs w:val="25"/>
        </w:rPr>
        <w:t xml:space="preserve"> todos os testes e ensaios a serem realizados nos laboratórios pelas construtoras contratadas tanto com materiais quanto com o controle tecnológico do concreto; </w:t>
      </w:r>
    </w:p>
    <w:p w:rsidR="00954593" w:rsidRPr="00CC56C4" w:rsidRDefault="00954593" w:rsidP="001237E0">
      <w:pPr>
        <w:pStyle w:val="Default"/>
        <w:numPr>
          <w:ilvl w:val="1"/>
          <w:numId w:val="23"/>
        </w:numPr>
        <w:ind w:left="0" w:firstLine="993"/>
        <w:jc w:val="both"/>
        <w:rPr>
          <w:sz w:val="25"/>
          <w:szCs w:val="25"/>
        </w:rPr>
      </w:pPr>
      <w:proofErr w:type="gramStart"/>
      <w:r w:rsidRPr="00CC56C4">
        <w:rPr>
          <w:color w:val="auto"/>
          <w:sz w:val="25"/>
          <w:szCs w:val="25"/>
        </w:rPr>
        <w:t>exigir</w:t>
      </w:r>
      <w:proofErr w:type="gramEnd"/>
      <w:r w:rsidRPr="00CC56C4">
        <w:rPr>
          <w:color w:val="auto"/>
          <w:sz w:val="25"/>
          <w:szCs w:val="25"/>
        </w:rPr>
        <w:t xml:space="preserve"> das construtoras contratadas a respectiva programação da execução das provas de cargas de estrutura que se fizerem necessárias, quer em caráter especulativo, quer para</w:t>
      </w:r>
      <w:r>
        <w:rPr>
          <w:color w:val="auto"/>
          <w:sz w:val="25"/>
          <w:szCs w:val="25"/>
        </w:rPr>
        <w:t xml:space="preserve"> </w:t>
      </w:r>
      <w:r w:rsidRPr="00CC56C4">
        <w:rPr>
          <w:sz w:val="25"/>
          <w:szCs w:val="25"/>
        </w:rPr>
        <w:t xml:space="preserve">dirimir quaisquer dúvidas sobre a resistência dos elementos estruturais, devendo ser realizados sistematicamente, testes de resistência;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Fazer cumprir todas as Normas Regulamentares do Ministério do Trabalho acerca da Medicina, Higiene e Segurança do Trabalho, no sentido de evitar qualquer acidente;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Exigir que as construtoras contratadas mantenham permanentemente nos locais das obras, até sua conclusão de cada uma delas, com fácil acesso à fiscalização, os “Diários de Obras”, com capa resistente, páginas em três vias, numeradas e rubricadas pela fiscalização, onde serão anotadas as ocorrências, conclusão de eventos, atividades </w:t>
      </w:r>
      <w:r w:rsidRPr="00CC56C4">
        <w:rPr>
          <w:rFonts w:ascii="Arial" w:hAnsi="Arial" w:cs="Arial"/>
          <w:sz w:val="25"/>
          <w:szCs w:val="25"/>
        </w:rPr>
        <w:lastRenderedPageBreak/>
        <w:t xml:space="preserve">em execução formal, solicitações e informações diversas, enfim, tudo o que, a critério das partes, deva ser objeto de registro;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o</w:t>
      </w:r>
      <w:proofErr w:type="gramEnd"/>
      <w:r w:rsidRPr="00CC56C4">
        <w:rPr>
          <w:rFonts w:ascii="Arial" w:hAnsi="Arial" w:cs="Arial"/>
          <w:sz w:val="25"/>
          <w:szCs w:val="25"/>
        </w:rPr>
        <w:t xml:space="preserve"> profissional contratado deverá apor sua assinatura em todas as vias de cada uma das folhas do Diário, depois das anotações nele registradas, tendo as vias a seguinte destinação: 1ª via, fiscalização e, após o recebimento definitivo, anexação ao dossiê da obra ou serviço; 2ª. via, empreiteira; 3ª. via, Diário de Obras, a ser arquivado pela contratante;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deverão ser registradas nos “Diários de Obras”, obrigatoriamente, as seguintes informações: identificação da obra, inclusive número do contrato; identificação da construtora e do Fiscal; prazo contratual, data do registro, prazo de execução, dias decorridos e dias restantes, relativamente à execução; atrasos verificados na execução da obra; quantidade discriminada de empregados por categoria profissional; condições meteorológicas prejudiciais ao andamento dos trabalhos; ocorrência de fatos excepcionais e imprevisíveis, estranhos à vontade das partes, que alterem, substancialmente, as condições de execução da obra; falhas nos serviços de terceiros, não sujeitos à sua ingerência; consultas emitidas e recebidas pela fiscalização, caracterizadas de acordo com o cronograma físico-financeiro aprovado; acidentes ocorridos durante a execução dos trabalhos; respostas às interpelações da fiscalização; eventual omissão ou atraso de providências a cargo da contratante ou escassez de material, que dificulte o andamento da obra; realização de testes e os resultados obtidos; serviços extras realizados; faturas entregues à fiscalização; subcontratação de parte do trabalho, desde que previamente autorizada; outros fatos que a juízo da fiscalização e da contratante devam ser objeto de registro; </w:t>
      </w:r>
    </w:p>
    <w:p w:rsidR="00954593" w:rsidRPr="00CC56C4" w:rsidRDefault="00954593" w:rsidP="001237E0">
      <w:pPr>
        <w:pStyle w:val="PargrafodaLista"/>
        <w:numPr>
          <w:ilvl w:val="0"/>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Antes do início da execução de cada obra, o profissional contratado deverá: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proofErr w:type="gramStart"/>
      <w:r w:rsidRPr="00CC56C4">
        <w:rPr>
          <w:rFonts w:ascii="Arial" w:hAnsi="Arial" w:cs="Arial"/>
          <w:sz w:val="25"/>
          <w:szCs w:val="25"/>
        </w:rPr>
        <w:t>examinar</w:t>
      </w:r>
      <w:proofErr w:type="gramEnd"/>
      <w:r w:rsidRPr="00CC56C4">
        <w:rPr>
          <w:rFonts w:ascii="Arial" w:hAnsi="Arial" w:cs="Arial"/>
          <w:sz w:val="25"/>
          <w:szCs w:val="25"/>
        </w:rPr>
        <w:t xml:space="preserve"> todos os projetos executivos, planilhas e especificações e apontar as discrepâncias porventura encontradas, propor alterações, revisões ou complementações dos projetos existentes quando julgar necessário, antes de liberá-los para a construtora; </w:t>
      </w:r>
    </w:p>
    <w:p w:rsidR="00954593" w:rsidRPr="00CC56C4" w:rsidRDefault="00954593" w:rsidP="001237E0">
      <w:pPr>
        <w:pStyle w:val="PargrafodaLista"/>
        <w:numPr>
          <w:ilvl w:val="1"/>
          <w:numId w:val="23"/>
        </w:numPr>
        <w:autoSpaceDE w:val="0"/>
        <w:autoSpaceDN w:val="0"/>
        <w:adjustRightInd w:val="0"/>
        <w:ind w:left="0" w:firstLine="993"/>
        <w:jc w:val="both"/>
        <w:rPr>
          <w:rFonts w:ascii="Arial" w:hAnsi="Arial" w:cs="Arial"/>
          <w:sz w:val="25"/>
          <w:szCs w:val="25"/>
        </w:rPr>
      </w:pPr>
      <w:r w:rsidRPr="00CC56C4">
        <w:rPr>
          <w:rFonts w:ascii="Arial" w:hAnsi="Arial" w:cs="Arial"/>
          <w:sz w:val="25"/>
          <w:szCs w:val="25"/>
        </w:rPr>
        <w:t xml:space="preserve">solicitar de cada construtora contratada, após a assinatura do contrato: atualização do cronograma físico financeiro; indicação de seus prepostos, comprovando a sua inscrição no CREA; o projeto de instalação do canteiro de obras; apresentação dos diagramas das placas de obra fazendo constar os dados solicitados pela Justiça Federal, sinalizações e fechamentos do canteiro para aprovação antes da colocação; apresentação de relação dos empregados RE que trabalharão na obra e que deverá ser afixada em local de fácil visualização pela fiscalização do Ministério do Trabalho; as carteiras profissionais dos empregados colocados a seu serviço, a fim de comprovar registro de função profissional; o fornecimento do Diário de Obras; </w:t>
      </w:r>
    </w:p>
    <w:p w:rsidR="00954593" w:rsidRPr="00CC56C4" w:rsidRDefault="00954593" w:rsidP="001237E0">
      <w:pPr>
        <w:pStyle w:val="Default"/>
        <w:numPr>
          <w:ilvl w:val="0"/>
          <w:numId w:val="23"/>
        </w:numPr>
        <w:ind w:left="0" w:firstLine="993"/>
        <w:jc w:val="both"/>
        <w:rPr>
          <w:sz w:val="25"/>
          <w:szCs w:val="25"/>
        </w:rPr>
      </w:pPr>
      <w:proofErr w:type="gramStart"/>
      <w:r w:rsidRPr="00CC56C4">
        <w:rPr>
          <w:color w:val="auto"/>
          <w:sz w:val="25"/>
          <w:szCs w:val="25"/>
        </w:rPr>
        <w:t>fornecer</w:t>
      </w:r>
      <w:proofErr w:type="gramEnd"/>
      <w:r w:rsidRPr="00CC56C4">
        <w:rPr>
          <w:color w:val="auto"/>
          <w:sz w:val="25"/>
          <w:szCs w:val="25"/>
        </w:rPr>
        <w:t xml:space="preserve"> as plantas e especificações existentes e comunicar às construtoras contratadas quanto às normas, diretrizes e instruções internas sobre a obra e os trabalhos a serem executados;</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5. CLÁUSULA QUINTA: Dos Recursos Orçamentários </w:t>
      </w:r>
    </w:p>
    <w:p w:rsidR="00FA0476" w:rsidRPr="004B5AF8" w:rsidRDefault="00FA0476" w:rsidP="001237E0">
      <w:pPr>
        <w:pStyle w:val="CM45"/>
        <w:ind w:firstLine="993"/>
        <w:jc w:val="both"/>
        <w:rPr>
          <w:rFonts w:ascii="Arial" w:hAnsi="Arial" w:cs="Arial"/>
          <w:sz w:val="25"/>
          <w:szCs w:val="25"/>
        </w:rPr>
      </w:pPr>
      <w:r w:rsidRPr="004B5AF8">
        <w:rPr>
          <w:rFonts w:ascii="Arial" w:hAnsi="Arial" w:cs="Arial"/>
          <w:sz w:val="25"/>
          <w:szCs w:val="25"/>
        </w:rPr>
        <w:t xml:space="preserve">Os recursos do presente termo de credenciamento são provenientes das dotações orçamentárias informadas no Anexo I (Termo de </w:t>
      </w:r>
      <w:proofErr w:type="spellStart"/>
      <w:r w:rsidRPr="004B5AF8">
        <w:rPr>
          <w:rFonts w:ascii="Arial" w:hAnsi="Arial" w:cs="Arial"/>
          <w:sz w:val="25"/>
          <w:szCs w:val="25"/>
        </w:rPr>
        <w:t>Refência</w:t>
      </w:r>
      <w:proofErr w:type="spellEnd"/>
      <w:r w:rsidRPr="004B5AF8">
        <w:rPr>
          <w:rFonts w:ascii="Arial" w:hAnsi="Arial" w:cs="Arial"/>
          <w:sz w:val="25"/>
          <w:szCs w:val="25"/>
        </w:rPr>
        <w:t xml:space="preserve">) do Edital. </w:t>
      </w:r>
    </w:p>
    <w:p w:rsidR="00FA0476" w:rsidRPr="004B5AF8" w:rsidRDefault="00FA0476" w:rsidP="001237E0">
      <w:pPr>
        <w:pStyle w:val="CM16"/>
        <w:spacing w:line="240" w:lineRule="auto"/>
        <w:ind w:firstLine="993"/>
        <w:jc w:val="both"/>
        <w:rPr>
          <w:rFonts w:ascii="Arial" w:hAnsi="Arial" w:cs="Arial"/>
          <w:sz w:val="25"/>
          <w:szCs w:val="25"/>
        </w:rPr>
      </w:pPr>
      <w:r w:rsidRPr="004B5AF8">
        <w:rPr>
          <w:rFonts w:ascii="Arial" w:hAnsi="Arial" w:cs="Arial"/>
          <w:b/>
          <w:bCs/>
          <w:sz w:val="25"/>
          <w:szCs w:val="25"/>
        </w:rPr>
        <w:t xml:space="preserve">6. CLÁUSULA SEXTA: Do Preço </w:t>
      </w:r>
    </w:p>
    <w:p w:rsidR="00FA0476" w:rsidRPr="004B5AF8" w:rsidRDefault="00FA0476" w:rsidP="001237E0">
      <w:pPr>
        <w:pStyle w:val="Default"/>
        <w:ind w:firstLine="993"/>
        <w:jc w:val="both"/>
        <w:rPr>
          <w:color w:val="auto"/>
          <w:sz w:val="25"/>
          <w:szCs w:val="25"/>
        </w:rPr>
      </w:pPr>
      <w:r w:rsidRPr="004B5AF8">
        <w:rPr>
          <w:color w:val="auto"/>
          <w:sz w:val="25"/>
          <w:szCs w:val="25"/>
        </w:rPr>
        <w:t xml:space="preserve">A CONTRATANTE pagará, mensalmente, aos prestadores, pelos serviços efetivamente prestados, respeitados o teto máximo, os valores unitários de cada serviços.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b/>
          <w:bCs/>
          <w:sz w:val="25"/>
          <w:szCs w:val="25"/>
        </w:rPr>
        <w:t xml:space="preserve">Parágrafo primeiro </w:t>
      </w:r>
      <w:r w:rsidRPr="004B5AF8">
        <w:rPr>
          <w:rFonts w:ascii="Arial" w:hAnsi="Arial" w:cs="Arial"/>
          <w:sz w:val="25"/>
          <w:szCs w:val="25"/>
        </w:rPr>
        <w:t xml:space="preserve">-O valor unitário estimado para a execução do presente </w:t>
      </w:r>
      <w:r w:rsidRPr="004B5AF8">
        <w:rPr>
          <w:rFonts w:ascii="Arial" w:hAnsi="Arial" w:cs="Arial"/>
          <w:sz w:val="25"/>
          <w:szCs w:val="25"/>
        </w:rPr>
        <w:lastRenderedPageBreak/>
        <w:t xml:space="preserve">termo de credenciamento é de </w:t>
      </w:r>
      <w:r w:rsidRPr="004B5AF8">
        <w:rPr>
          <w:rFonts w:ascii="Arial" w:hAnsi="Arial" w:cs="Arial"/>
          <w:b/>
          <w:bCs/>
          <w:sz w:val="25"/>
          <w:szCs w:val="25"/>
        </w:rPr>
        <w:t xml:space="preserve">R$ _____ (____________) </w:t>
      </w:r>
      <w:r w:rsidRPr="004B5AF8">
        <w:rPr>
          <w:rFonts w:ascii="Arial" w:hAnsi="Arial" w:cs="Arial"/>
          <w:sz w:val="25"/>
          <w:szCs w:val="25"/>
        </w:rPr>
        <w:t xml:space="preserve">para o </w:t>
      </w:r>
      <w:r w:rsidRPr="004B5AF8">
        <w:rPr>
          <w:rFonts w:ascii="Arial" w:hAnsi="Arial" w:cs="Arial"/>
          <w:b/>
          <w:bCs/>
          <w:sz w:val="25"/>
          <w:szCs w:val="25"/>
        </w:rPr>
        <w:t>LOTE ___</w:t>
      </w:r>
      <w:r w:rsidRPr="004B5AF8">
        <w:rPr>
          <w:rFonts w:ascii="Arial" w:hAnsi="Arial" w:cs="Arial"/>
          <w:sz w:val="25"/>
          <w:szCs w:val="25"/>
        </w:rPr>
        <w:t xml:space="preserve">. </w:t>
      </w:r>
    </w:p>
    <w:p w:rsidR="00FA0476" w:rsidRPr="004B5AF8" w:rsidRDefault="00FA0476" w:rsidP="001237E0">
      <w:pPr>
        <w:pStyle w:val="CM43"/>
        <w:ind w:firstLine="993"/>
        <w:jc w:val="both"/>
        <w:rPr>
          <w:rFonts w:ascii="Arial" w:hAnsi="Arial" w:cs="Arial"/>
          <w:sz w:val="25"/>
          <w:szCs w:val="25"/>
        </w:rPr>
      </w:pPr>
      <w:r w:rsidRPr="004B5AF8">
        <w:rPr>
          <w:rFonts w:ascii="Arial" w:hAnsi="Arial" w:cs="Arial"/>
          <w:b/>
          <w:bCs/>
          <w:sz w:val="25"/>
          <w:szCs w:val="25"/>
        </w:rPr>
        <w:t xml:space="preserve">Parágrafo segundo </w:t>
      </w:r>
      <w:r w:rsidRPr="004B5AF8">
        <w:rPr>
          <w:rFonts w:ascii="Arial" w:hAnsi="Arial" w:cs="Arial"/>
          <w:sz w:val="25"/>
          <w:szCs w:val="25"/>
        </w:rPr>
        <w:t xml:space="preserve">-O valor global estimado para a execução do presente termo de credenciamento é de </w:t>
      </w:r>
      <w:r w:rsidRPr="004B5AF8">
        <w:rPr>
          <w:rFonts w:ascii="Arial" w:hAnsi="Arial" w:cs="Arial"/>
          <w:b/>
          <w:bCs/>
          <w:sz w:val="25"/>
          <w:szCs w:val="25"/>
        </w:rPr>
        <w:t xml:space="preserve">R$ _____ (____________) </w:t>
      </w:r>
      <w:r w:rsidRPr="004B5AF8">
        <w:rPr>
          <w:rFonts w:ascii="Arial" w:hAnsi="Arial" w:cs="Arial"/>
          <w:sz w:val="25"/>
          <w:szCs w:val="25"/>
        </w:rPr>
        <w:t xml:space="preserve">para o </w:t>
      </w:r>
      <w:r w:rsidRPr="004B5AF8">
        <w:rPr>
          <w:rFonts w:ascii="Arial" w:hAnsi="Arial" w:cs="Arial"/>
          <w:b/>
          <w:bCs/>
          <w:sz w:val="25"/>
          <w:szCs w:val="25"/>
        </w:rPr>
        <w:t>LOTE ___</w:t>
      </w:r>
      <w:r w:rsidRPr="004B5AF8">
        <w:rPr>
          <w:rFonts w:ascii="Arial" w:hAnsi="Arial" w:cs="Arial"/>
          <w:sz w:val="25"/>
          <w:szCs w:val="25"/>
        </w:rPr>
        <w:t xml:space="preserve">.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7. CLÁUSULA SÉTIMA: Da Revisão do Preço </w:t>
      </w:r>
    </w:p>
    <w:p w:rsidR="00FA0476" w:rsidRPr="004B5AF8" w:rsidRDefault="00FA0476" w:rsidP="001237E0">
      <w:pPr>
        <w:pStyle w:val="CM45"/>
        <w:ind w:firstLine="993"/>
        <w:jc w:val="both"/>
        <w:rPr>
          <w:rFonts w:ascii="Arial" w:hAnsi="Arial" w:cs="Arial"/>
          <w:sz w:val="25"/>
          <w:szCs w:val="25"/>
        </w:rPr>
      </w:pPr>
      <w:r w:rsidRPr="004B5AF8">
        <w:rPr>
          <w:rFonts w:ascii="Arial" w:hAnsi="Arial" w:cs="Arial"/>
          <w:sz w:val="25"/>
          <w:szCs w:val="25"/>
        </w:rPr>
        <w:t xml:space="preserve">O instrumento poderá ser revisado, visando a manutenção de seu equilíbrio econômico-financeiro, mediante solicitação do CREDENCIADO e demonstração analítica da variação dos componentes de custo do instrumento, devidamente justificado. </w:t>
      </w:r>
    </w:p>
    <w:p w:rsidR="00FA0476" w:rsidRPr="004B5AF8" w:rsidRDefault="00FA0476" w:rsidP="001237E0">
      <w:pPr>
        <w:pStyle w:val="CM16"/>
        <w:spacing w:line="240" w:lineRule="auto"/>
        <w:ind w:firstLine="993"/>
        <w:jc w:val="both"/>
        <w:rPr>
          <w:rFonts w:ascii="Arial" w:hAnsi="Arial" w:cs="Arial"/>
          <w:sz w:val="25"/>
          <w:szCs w:val="25"/>
        </w:rPr>
      </w:pPr>
      <w:r w:rsidRPr="004B5AF8">
        <w:rPr>
          <w:rFonts w:ascii="Arial" w:hAnsi="Arial" w:cs="Arial"/>
          <w:b/>
          <w:bCs/>
          <w:sz w:val="25"/>
          <w:szCs w:val="25"/>
        </w:rPr>
        <w:t xml:space="preserve">8. CLÁUSULA OITAVA: Das Condições de Pagamentos </w:t>
      </w:r>
    </w:p>
    <w:p w:rsidR="00FA0476" w:rsidRPr="004B5AF8" w:rsidRDefault="00FA0476" w:rsidP="001237E0">
      <w:pPr>
        <w:pStyle w:val="CM29"/>
        <w:spacing w:line="240" w:lineRule="auto"/>
        <w:ind w:firstLine="993"/>
        <w:jc w:val="both"/>
        <w:rPr>
          <w:rFonts w:ascii="Arial" w:hAnsi="Arial" w:cs="Arial"/>
          <w:sz w:val="25"/>
          <w:szCs w:val="25"/>
        </w:rPr>
      </w:pPr>
      <w:r w:rsidRPr="004B5AF8">
        <w:rPr>
          <w:rFonts w:ascii="Arial" w:hAnsi="Arial" w:cs="Arial"/>
          <w:sz w:val="25"/>
          <w:szCs w:val="25"/>
        </w:rPr>
        <w:t xml:space="preserve">A CONTRATADA se obriga a encaminhar ao CONTRATANTE, nos prazos estabelecidos, os seguintes documentos ou informações: </w:t>
      </w:r>
    </w:p>
    <w:p w:rsidR="00FA0476" w:rsidRPr="004B5AF8" w:rsidRDefault="00FA0476" w:rsidP="001237E0">
      <w:pPr>
        <w:pStyle w:val="CM29"/>
        <w:spacing w:line="240" w:lineRule="auto"/>
        <w:ind w:firstLine="993"/>
        <w:jc w:val="both"/>
        <w:rPr>
          <w:rFonts w:ascii="Arial" w:hAnsi="Arial" w:cs="Arial"/>
          <w:sz w:val="25"/>
          <w:szCs w:val="25"/>
        </w:rPr>
      </w:pPr>
      <w:r w:rsidRPr="004B5AF8">
        <w:rPr>
          <w:rFonts w:ascii="Arial" w:hAnsi="Arial" w:cs="Arial"/>
          <w:b/>
          <w:bCs/>
          <w:sz w:val="25"/>
          <w:szCs w:val="25"/>
        </w:rPr>
        <w:t xml:space="preserve">a) </w:t>
      </w:r>
      <w:r w:rsidRPr="004B5AF8">
        <w:rPr>
          <w:rFonts w:ascii="Arial" w:hAnsi="Arial" w:cs="Arial"/>
          <w:sz w:val="25"/>
          <w:szCs w:val="25"/>
        </w:rPr>
        <w:t xml:space="preserve">Os pagamentos serão mensalmente, aos prestadores, pelos serviços efetivamente prestados, respeitados os tetos máximos, os valores unitários de cada serviço; </w:t>
      </w:r>
    </w:p>
    <w:p w:rsidR="00FA0476" w:rsidRPr="004B5AF8" w:rsidRDefault="00FA0476" w:rsidP="001237E0">
      <w:pPr>
        <w:pStyle w:val="CM29"/>
        <w:spacing w:line="240" w:lineRule="auto"/>
        <w:ind w:firstLine="993"/>
        <w:jc w:val="both"/>
        <w:rPr>
          <w:rFonts w:ascii="Arial" w:hAnsi="Arial" w:cs="Arial"/>
          <w:sz w:val="25"/>
          <w:szCs w:val="25"/>
        </w:rPr>
      </w:pPr>
      <w:r w:rsidRPr="004B5AF8">
        <w:rPr>
          <w:rFonts w:ascii="Arial" w:hAnsi="Arial" w:cs="Arial"/>
          <w:b/>
          <w:bCs/>
          <w:sz w:val="25"/>
          <w:szCs w:val="25"/>
        </w:rPr>
        <w:t xml:space="preserve">b) </w:t>
      </w:r>
      <w:r w:rsidRPr="004B5AF8">
        <w:rPr>
          <w:rFonts w:ascii="Arial" w:hAnsi="Arial" w:cs="Arial"/>
          <w:sz w:val="25"/>
          <w:szCs w:val="25"/>
        </w:rPr>
        <w:t xml:space="preserve">atender integralmente às normas do SUS; </w:t>
      </w:r>
    </w:p>
    <w:p w:rsidR="00FA0476" w:rsidRPr="004B5AF8" w:rsidRDefault="00FA0476" w:rsidP="001237E0">
      <w:pPr>
        <w:pStyle w:val="CM43"/>
        <w:ind w:firstLine="993"/>
        <w:jc w:val="both"/>
        <w:rPr>
          <w:rFonts w:ascii="Arial" w:hAnsi="Arial" w:cs="Arial"/>
          <w:sz w:val="25"/>
          <w:szCs w:val="25"/>
        </w:rPr>
      </w:pPr>
      <w:r w:rsidRPr="004B5AF8">
        <w:rPr>
          <w:rFonts w:ascii="Arial" w:hAnsi="Arial" w:cs="Arial"/>
          <w:b/>
          <w:bCs/>
          <w:sz w:val="25"/>
          <w:szCs w:val="25"/>
        </w:rPr>
        <w:t xml:space="preserve">c) </w:t>
      </w:r>
      <w:r w:rsidRPr="004B5AF8">
        <w:rPr>
          <w:rFonts w:ascii="Arial" w:hAnsi="Arial" w:cs="Arial"/>
          <w:sz w:val="25"/>
          <w:szCs w:val="25"/>
        </w:rPr>
        <w:t xml:space="preserve">estar em dia com suas obrigações fiscais, trabalhistas e previdenciárias.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9. CLÁUSULA NONA: Da Rescisão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sz w:val="25"/>
          <w:szCs w:val="25"/>
        </w:rPr>
        <w:t xml:space="preserve">O presente termo de credenciamento poderá ser rescindido total ou parcialmente pelo CONTRATANTE quando ocorrer o descumprimento, pela CONTRATADA, de suas cláusulas ou condições, em especial: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b/>
          <w:bCs/>
          <w:sz w:val="25"/>
          <w:szCs w:val="25"/>
        </w:rPr>
        <w:t xml:space="preserve">a) </w:t>
      </w:r>
      <w:r w:rsidRPr="004B5AF8">
        <w:rPr>
          <w:rFonts w:ascii="Arial" w:hAnsi="Arial" w:cs="Arial"/>
          <w:sz w:val="25"/>
          <w:szCs w:val="25"/>
        </w:rPr>
        <w:t xml:space="preserve">pelo fornecimento de informações incompletas, intempestivas ou fora dos critérios definidos pelo CONTRATANTE;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b/>
          <w:bCs/>
          <w:sz w:val="25"/>
          <w:szCs w:val="25"/>
        </w:rPr>
        <w:t xml:space="preserve">b) </w:t>
      </w:r>
      <w:r w:rsidRPr="004B5AF8">
        <w:rPr>
          <w:rFonts w:ascii="Arial" w:hAnsi="Arial" w:cs="Arial"/>
          <w:sz w:val="25"/>
          <w:szCs w:val="25"/>
        </w:rPr>
        <w:t>pela ocorrência de fatos que venham a impedir ou dificultar o acompanhamento, avaliação e a auditoria pelos órgãos competentes d</w:t>
      </w:r>
      <w:r w:rsidR="007751E8">
        <w:rPr>
          <w:rFonts w:ascii="Arial" w:hAnsi="Arial" w:cs="Arial"/>
          <w:sz w:val="25"/>
          <w:szCs w:val="25"/>
        </w:rPr>
        <w:t>a Prefeitura Municipal</w:t>
      </w:r>
      <w:r w:rsidRPr="004B5AF8">
        <w:rPr>
          <w:rFonts w:ascii="Arial" w:hAnsi="Arial" w:cs="Arial"/>
          <w:sz w:val="25"/>
          <w:szCs w:val="25"/>
        </w:rPr>
        <w:t xml:space="preserve"> ou </w:t>
      </w:r>
      <w:r w:rsidR="007751E8">
        <w:rPr>
          <w:rFonts w:ascii="Arial" w:hAnsi="Arial" w:cs="Arial"/>
          <w:sz w:val="25"/>
          <w:szCs w:val="25"/>
        </w:rPr>
        <w:t>de outros poderes</w:t>
      </w:r>
      <w:r w:rsidRPr="004B5AF8">
        <w:rPr>
          <w:rFonts w:ascii="Arial" w:hAnsi="Arial" w:cs="Arial"/>
          <w:sz w:val="25"/>
          <w:szCs w:val="25"/>
        </w:rPr>
        <w:t xml:space="preserve">;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Parágrafo primeiro </w:t>
      </w:r>
      <w:r w:rsidRPr="004B5AF8">
        <w:rPr>
          <w:rFonts w:ascii="Arial" w:hAnsi="Arial" w:cs="Arial"/>
          <w:sz w:val="25"/>
          <w:szCs w:val="25"/>
        </w:rPr>
        <w:t xml:space="preserve">-A CONTRATANTE também poderá rescindir o presente termo de credenciamento, em especial, pelo atraso na liberação dos recursos previstos neste termo de credenciamento. </w:t>
      </w:r>
    </w:p>
    <w:p w:rsidR="00FA0476" w:rsidRPr="004B5AF8" w:rsidRDefault="00FA0476" w:rsidP="001237E0">
      <w:pPr>
        <w:pStyle w:val="CM45"/>
        <w:ind w:firstLine="993"/>
        <w:jc w:val="both"/>
        <w:rPr>
          <w:rFonts w:ascii="Arial" w:hAnsi="Arial" w:cs="Arial"/>
          <w:sz w:val="25"/>
          <w:szCs w:val="25"/>
        </w:rPr>
      </w:pPr>
      <w:r w:rsidRPr="004B5AF8">
        <w:rPr>
          <w:rFonts w:ascii="Arial" w:hAnsi="Arial" w:cs="Arial"/>
          <w:b/>
          <w:bCs/>
          <w:sz w:val="25"/>
          <w:szCs w:val="25"/>
        </w:rPr>
        <w:t xml:space="preserve">Parágrafo segundo </w:t>
      </w:r>
      <w:r w:rsidRPr="004B5AF8">
        <w:rPr>
          <w:rFonts w:ascii="Arial" w:hAnsi="Arial" w:cs="Arial"/>
          <w:sz w:val="25"/>
          <w:szCs w:val="25"/>
        </w:rPr>
        <w:t xml:space="preserve">-O descumprimento, total ou parcial das obrigações assumidas pela contratada acarretará a aplicação das sanções previstas nos artigos 86 e 87 da Lei 8.666/93 e legislação aplicável, como Portarias e Resoluções expedidas pelo </w:t>
      </w:r>
      <w:r w:rsidR="007751E8">
        <w:rPr>
          <w:rFonts w:ascii="Arial" w:hAnsi="Arial" w:cs="Arial"/>
          <w:sz w:val="25"/>
          <w:szCs w:val="25"/>
        </w:rPr>
        <w:t xml:space="preserve">Prefeitura </w:t>
      </w:r>
      <w:r w:rsidRPr="004B5AF8">
        <w:rPr>
          <w:rFonts w:ascii="Arial" w:hAnsi="Arial" w:cs="Arial"/>
          <w:sz w:val="25"/>
          <w:szCs w:val="25"/>
        </w:rPr>
        <w:t xml:space="preserve">e Manuais específicos e aplicáveis ao objeto do termo de credenciamento, garantindo sempre o direito de defesa prévia e ao contraditório. </w:t>
      </w:r>
    </w:p>
    <w:p w:rsidR="00FA0476" w:rsidRPr="004B5AF8" w:rsidRDefault="00FA0476" w:rsidP="001237E0">
      <w:pPr>
        <w:pStyle w:val="CM16"/>
        <w:spacing w:line="240" w:lineRule="auto"/>
        <w:ind w:firstLine="993"/>
        <w:jc w:val="both"/>
        <w:rPr>
          <w:rFonts w:ascii="Arial" w:hAnsi="Arial" w:cs="Arial"/>
          <w:sz w:val="25"/>
          <w:szCs w:val="25"/>
        </w:rPr>
      </w:pPr>
      <w:r w:rsidRPr="004B5AF8">
        <w:rPr>
          <w:rFonts w:ascii="Arial" w:hAnsi="Arial" w:cs="Arial"/>
          <w:b/>
          <w:bCs/>
          <w:sz w:val="25"/>
          <w:szCs w:val="25"/>
        </w:rPr>
        <w:t xml:space="preserve">10. CLÁUSULA DÉCIMA: Da Advertência e Penalidade </w:t>
      </w:r>
    </w:p>
    <w:p w:rsidR="00FA0476" w:rsidRPr="004B5AF8" w:rsidRDefault="00FA0476" w:rsidP="001237E0">
      <w:pPr>
        <w:pStyle w:val="Default"/>
        <w:ind w:firstLine="993"/>
        <w:jc w:val="both"/>
        <w:rPr>
          <w:color w:val="auto"/>
          <w:sz w:val="25"/>
          <w:szCs w:val="25"/>
        </w:rPr>
      </w:pPr>
      <w:r w:rsidRPr="004B5AF8">
        <w:rPr>
          <w:color w:val="auto"/>
          <w:sz w:val="25"/>
          <w:szCs w:val="25"/>
        </w:rPr>
        <w:t xml:space="preserve">A CONTRATADA sujeitar-se-á às seguintes penalidades: </w:t>
      </w:r>
    </w:p>
    <w:p w:rsidR="00FA0476" w:rsidRPr="004B5AF8" w:rsidRDefault="00FA0476" w:rsidP="001237E0">
      <w:pPr>
        <w:pStyle w:val="Default"/>
        <w:ind w:firstLine="993"/>
        <w:jc w:val="both"/>
        <w:rPr>
          <w:color w:val="auto"/>
          <w:sz w:val="25"/>
          <w:szCs w:val="25"/>
        </w:rPr>
      </w:pPr>
      <w:r w:rsidRPr="004B5AF8">
        <w:rPr>
          <w:color w:val="auto"/>
          <w:sz w:val="25"/>
          <w:szCs w:val="25"/>
        </w:rPr>
        <w:t xml:space="preserve">a) Advertência; </w:t>
      </w:r>
    </w:p>
    <w:p w:rsidR="00FA0476" w:rsidRPr="004B5AF8" w:rsidRDefault="00FA0476" w:rsidP="001237E0">
      <w:pPr>
        <w:pStyle w:val="Default"/>
        <w:ind w:firstLine="993"/>
        <w:jc w:val="both"/>
        <w:rPr>
          <w:sz w:val="25"/>
          <w:szCs w:val="25"/>
        </w:rPr>
      </w:pPr>
      <w:r w:rsidRPr="004B5AF8">
        <w:rPr>
          <w:color w:val="auto"/>
          <w:sz w:val="25"/>
          <w:szCs w:val="25"/>
        </w:rPr>
        <w:t xml:space="preserve">b) suspensão temporária para participação em licitação e impedimento de </w:t>
      </w:r>
      <w:r w:rsidRPr="004B5AF8">
        <w:rPr>
          <w:sz w:val="25"/>
          <w:szCs w:val="25"/>
        </w:rPr>
        <w:t xml:space="preserve">Contratar com a Administração por prazo não superior a 2 (dois) anos, após a aplicação de sanções mencionadas acima, quando configurada a inexecução parcial ou total do contrato; e,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sz w:val="25"/>
          <w:szCs w:val="25"/>
        </w:rPr>
        <w:t xml:space="preserve">c) Declaração de inidoneidade para licitar ou contratar com a Administração Pública enquanto perdurarem os motivos determinantes da punição ou até que seja promovida a reabilitação perante a própria autoridade que aplicou a penalidade, que será concedida sempre que o contratado ressarcir a Administração pelos prejuízos resultantes e após decorrido o prazo a sanção aplicada com base na alínea anterior.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Parágrafo primeiro </w:t>
      </w:r>
      <w:r w:rsidRPr="004B5AF8">
        <w:rPr>
          <w:rFonts w:ascii="Arial" w:hAnsi="Arial" w:cs="Arial"/>
          <w:sz w:val="25"/>
          <w:szCs w:val="25"/>
        </w:rPr>
        <w:t xml:space="preserve">-As sanções poderão ser relevadas nas hipóteses de não cumprimento das obrigações por motivo de caso fortuito e de força maior, devidamente justificados e comprovados.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lastRenderedPageBreak/>
        <w:t xml:space="preserve">Parágrafo segundo </w:t>
      </w:r>
      <w:r w:rsidRPr="004B5AF8">
        <w:rPr>
          <w:rFonts w:ascii="Arial" w:hAnsi="Arial" w:cs="Arial"/>
          <w:sz w:val="25"/>
          <w:szCs w:val="25"/>
        </w:rPr>
        <w:t xml:space="preserve">-As sanções previstas nos itens acima mencionados admitem defesa prévia do interessado no respectivo processo no prazo de 05 (cinco) dias úteis, com exceção da pena de declaração de inidoneidade, hipótese em que é facultada a defesa no prazo de 10 (dez) dias da abertura da vista.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Parágrafo terceiro </w:t>
      </w:r>
      <w:r w:rsidRPr="004B5AF8">
        <w:rPr>
          <w:rFonts w:ascii="Arial" w:hAnsi="Arial" w:cs="Arial"/>
          <w:sz w:val="25"/>
          <w:szCs w:val="25"/>
        </w:rPr>
        <w:t xml:space="preserve">-Ficam fixados, a título de multa, os percentuais por atraso injustificado no cumprimento da obrigação estabelecida no edital e pela inexecução total ou parcial do contrato.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Parágrafo quarto </w:t>
      </w:r>
      <w:r w:rsidRPr="004B5AF8">
        <w:rPr>
          <w:rFonts w:ascii="Arial" w:hAnsi="Arial" w:cs="Arial"/>
          <w:sz w:val="25"/>
          <w:szCs w:val="25"/>
        </w:rPr>
        <w:t xml:space="preserve">-No caso de atraso injustificado no cumprimento dos prazos de execução dos serviços, será aplicada multa de mora a incidir sobre o valor total do contrato ou sobre a parcela em atraso, conforme o caso, no percentual de: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b/>
          <w:bCs/>
          <w:sz w:val="25"/>
          <w:szCs w:val="25"/>
        </w:rPr>
        <w:t xml:space="preserve">a) </w:t>
      </w:r>
      <w:r w:rsidRPr="004B5AF8">
        <w:rPr>
          <w:rFonts w:ascii="Arial" w:hAnsi="Arial" w:cs="Arial"/>
          <w:sz w:val="25"/>
          <w:szCs w:val="25"/>
        </w:rPr>
        <w:t xml:space="preserve">0,2% (dois décimos percentuais) ao dia, até o 30°(trigésimo) dia de atraso; e,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b/>
          <w:bCs/>
          <w:sz w:val="25"/>
          <w:szCs w:val="25"/>
        </w:rPr>
        <w:t xml:space="preserve">b) </w:t>
      </w:r>
      <w:r w:rsidRPr="004B5AF8">
        <w:rPr>
          <w:rFonts w:ascii="Arial" w:hAnsi="Arial" w:cs="Arial"/>
          <w:sz w:val="25"/>
          <w:szCs w:val="25"/>
        </w:rPr>
        <w:t xml:space="preserve">0,5% (cinco décimos percentuais) ao dia, a partir do 31° (trigésimo primeiro) dia, até o 60°(sexagésimo) dia de atraso, podendo, após esse prazo, a critério da Administração, ocorrer a rescisão unilateral do contrato.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b/>
          <w:bCs/>
          <w:sz w:val="25"/>
          <w:szCs w:val="25"/>
        </w:rPr>
        <w:t xml:space="preserve">Parágrafo quinto </w:t>
      </w:r>
      <w:r w:rsidRPr="004B5AF8">
        <w:rPr>
          <w:rFonts w:ascii="Arial" w:hAnsi="Arial" w:cs="Arial"/>
          <w:sz w:val="25"/>
          <w:szCs w:val="25"/>
        </w:rPr>
        <w:t xml:space="preserve">-No caso de descumprimento das obrigações contratuais, excetuadas as situações previstas no item acima, será aplicada multa compensatória no percentual de: </w:t>
      </w:r>
    </w:p>
    <w:p w:rsidR="00FA0476" w:rsidRPr="004B5AF8" w:rsidRDefault="00FA0476" w:rsidP="001237E0">
      <w:pPr>
        <w:pStyle w:val="CM27"/>
        <w:spacing w:line="240" w:lineRule="auto"/>
        <w:ind w:firstLine="993"/>
        <w:jc w:val="both"/>
        <w:rPr>
          <w:rFonts w:ascii="Arial" w:hAnsi="Arial" w:cs="Arial"/>
          <w:sz w:val="25"/>
          <w:szCs w:val="25"/>
        </w:rPr>
      </w:pPr>
      <w:r w:rsidRPr="004B5AF8">
        <w:rPr>
          <w:rFonts w:ascii="Arial" w:hAnsi="Arial" w:cs="Arial"/>
          <w:b/>
          <w:bCs/>
          <w:sz w:val="25"/>
          <w:szCs w:val="25"/>
        </w:rPr>
        <w:t xml:space="preserve">a) </w:t>
      </w:r>
      <w:r w:rsidRPr="004B5AF8">
        <w:rPr>
          <w:rFonts w:ascii="Arial" w:hAnsi="Arial" w:cs="Arial"/>
          <w:sz w:val="25"/>
          <w:szCs w:val="25"/>
        </w:rPr>
        <w:t xml:space="preserve">15% (quinze por cento), calculado sobre o valor da parcela não executada, nos casos de inexecução parcial do contrato;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b) </w:t>
      </w:r>
      <w:r w:rsidRPr="004B5AF8">
        <w:rPr>
          <w:rFonts w:ascii="Arial" w:hAnsi="Arial" w:cs="Arial"/>
          <w:sz w:val="25"/>
          <w:szCs w:val="25"/>
        </w:rPr>
        <w:t xml:space="preserve">20% (vinte por cento), calculado sobre o valor do contrato, no caso de inexecução total do contrato.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Parágrafo sexto </w:t>
      </w:r>
      <w:r w:rsidRPr="004B5AF8">
        <w:rPr>
          <w:rFonts w:ascii="Arial" w:hAnsi="Arial" w:cs="Arial"/>
          <w:sz w:val="25"/>
          <w:szCs w:val="25"/>
        </w:rPr>
        <w:t xml:space="preserve">-As multas aplicadas deverão ser recolhidas à conta do Tesouro Geral do Município no prazo de 05 (cinco) dias corridos a contar da data da notificação, podendo o seu valor ser descontado do documento de cobrança, na ocasião de seu pagamento.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Parágrafo sétimo </w:t>
      </w:r>
      <w:r w:rsidRPr="004B5AF8">
        <w:rPr>
          <w:rFonts w:ascii="Arial" w:hAnsi="Arial" w:cs="Arial"/>
          <w:sz w:val="25"/>
          <w:szCs w:val="25"/>
        </w:rPr>
        <w:t xml:space="preserve">-Caso o prestador do serviço não possua crédito suficiente para a cobertura da multa, será regularmente intimado para efetuar seu pagamento através de guia a ser fornecida pela Divisão de Tributação e Cadastro da Prefeitura Municipal.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Parágrafo oitavo </w:t>
      </w:r>
      <w:r w:rsidRPr="004B5AF8">
        <w:rPr>
          <w:rFonts w:ascii="Arial" w:hAnsi="Arial" w:cs="Arial"/>
          <w:sz w:val="25"/>
          <w:szCs w:val="25"/>
        </w:rPr>
        <w:t xml:space="preserve">-As multas, quando não recolhidas ou descontadas no prazo exigido, sofrerão reajuste pelo Índice Geral dos Preços de Mercado da Fundação Getúlio Vargas (IGPM/FGV).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Parágrafo nono </w:t>
      </w:r>
      <w:r w:rsidRPr="004B5AF8">
        <w:rPr>
          <w:rFonts w:ascii="Arial" w:hAnsi="Arial" w:cs="Arial"/>
          <w:sz w:val="25"/>
          <w:szCs w:val="25"/>
        </w:rPr>
        <w:t xml:space="preserve">-As multas poderão ser descontadas dos pagamentos mensais ou cobradas judicialmente. </w:t>
      </w:r>
    </w:p>
    <w:p w:rsidR="00FA0476" w:rsidRPr="004B5AF8" w:rsidRDefault="00FA0476" w:rsidP="001237E0">
      <w:pPr>
        <w:pStyle w:val="CM43"/>
        <w:ind w:firstLine="993"/>
        <w:jc w:val="both"/>
        <w:rPr>
          <w:rFonts w:ascii="Arial" w:hAnsi="Arial" w:cs="Arial"/>
          <w:sz w:val="25"/>
          <w:szCs w:val="25"/>
        </w:rPr>
      </w:pPr>
      <w:r w:rsidRPr="004B5AF8">
        <w:rPr>
          <w:rFonts w:ascii="Arial" w:hAnsi="Arial" w:cs="Arial"/>
          <w:b/>
          <w:bCs/>
          <w:sz w:val="25"/>
          <w:szCs w:val="25"/>
        </w:rPr>
        <w:t xml:space="preserve">Parágrafo décimo </w:t>
      </w:r>
      <w:r w:rsidRPr="004B5AF8">
        <w:rPr>
          <w:rFonts w:ascii="Arial" w:hAnsi="Arial" w:cs="Arial"/>
          <w:sz w:val="25"/>
          <w:szCs w:val="25"/>
        </w:rPr>
        <w:t xml:space="preserve">-As sanções poderão ser cumulativas e, além dessas estabelecidas, </w:t>
      </w:r>
      <w:r w:rsidR="007751E8">
        <w:rPr>
          <w:rFonts w:ascii="Arial" w:hAnsi="Arial" w:cs="Arial"/>
          <w:sz w:val="25"/>
          <w:szCs w:val="25"/>
        </w:rPr>
        <w:t>a Prefeitura Municipal</w:t>
      </w:r>
      <w:r w:rsidRPr="004B5AF8">
        <w:rPr>
          <w:rFonts w:ascii="Arial" w:hAnsi="Arial" w:cs="Arial"/>
          <w:sz w:val="25"/>
          <w:szCs w:val="25"/>
        </w:rPr>
        <w:t xml:space="preserve"> poderá recusar os serviços contratados, se a sua prestação não estiver de acordo com o exigido na descrição do objeto do edital e não for corrigida imediatamente. </w:t>
      </w:r>
    </w:p>
    <w:p w:rsidR="00FA0476" w:rsidRPr="004B5AF8" w:rsidRDefault="00FA0476" w:rsidP="001237E0">
      <w:pPr>
        <w:pStyle w:val="Default"/>
        <w:ind w:firstLine="993"/>
        <w:jc w:val="both"/>
        <w:rPr>
          <w:sz w:val="25"/>
          <w:szCs w:val="25"/>
        </w:rPr>
      </w:pPr>
      <w:r w:rsidRPr="004B5AF8">
        <w:rPr>
          <w:b/>
          <w:bCs/>
          <w:color w:val="auto"/>
          <w:sz w:val="25"/>
          <w:szCs w:val="25"/>
        </w:rPr>
        <w:t xml:space="preserve">11. CLÁUSULA DÉCIMA PRIMEIRA: Da Vigência e da Prorrogação </w:t>
      </w:r>
      <w:r w:rsidRPr="004B5AF8">
        <w:rPr>
          <w:color w:val="auto"/>
          <w:sz w:val="25"/>
          <w:szCs w:val="25"/>
        </w:rPr>
        <w:t xml:space="preserve">O presente termo de credenciamento vigorará pelo prazo de </w:t>
      </w:r>
      <w:r w:rsidRPr="004B5AF8">
        <w:rPr>
          <w:b/>
          <w:bCs/>
          <w:color w:val="auto"/>
          <w:sz w:val="25"/>
          <w:szCs w:val="25"/>
        </w:rPr>
        <w:t>__ (_____) meses</w:t>
      </w:r>
      <w:r w:rsidRPr="004B5AF8">
        <w:rPr>
          <w:color w:val="auto"/>
          <w:sz w:val="25"/>
          <w:szCs w:val="25"/>
        </w:rPr>
        <w:t xml:space="preserve">, a contar a partir da data de sua assinatura, podendo, de comum acordo, mediante termo aditivo, haver </w:t>
      </w:r>
      <w:r w:rsidRPr="004B5AF8">
        <w:rPr>
          <w:sz w:val="25"/>
          <w:szCs w:val="25"/>
        </w:rPr>
        <w:t xml:space="preserve">renovação do presente termo de credenciamento até o limite máximo estabelecido no inciso II, art. 57, da Lei 8.666/93. </w:t>
      </w:r>
    </w:p>
    <w:p w:rsidR="00FA0476" w:rsidRPr="004B5AF8" w:rsidRDefault="00FA0476" w:rsidP="001237E0">
      <w:pPr>
        <w:pStyle w:val="CM16"/>
        <w:spacing w:line="240" w:lineRule="auto"/>
        <w:ind w:firstLine="993"/>
        <w:jc w:val="both"/>
        <w:rPr>
          <w:rFonts w:ascii="Arial" w:hAnsi="Arial" w:cs="Arial"/>
          <w:sz w:val="25"/>
          <w:szCs w:val="25"/>
        </w:rPr>
      </w:pPr>
      <w:r w:rsidRPr="004B5AF8">
        <w:rPr>
          <w:rFonts w:ascii="Arial" w:hAnsi="Arial" w:cs="Arial"/>
          <w:b/>
          <w:bCs/>
          <w:sz w:val="25"/>
          <w:szCs w:val="25"/>
        </w:rPr>
        <w:t xml:space="preserve">12. CLÁUSULA DÉCIMA SEGUNDA: Das Alterações </w:t>
      </w:r>
    </w:p>
    <w:p w:rsidR="00FA0476" w:rsidRPr="004B5AF8" w:rsidRDefault="00FA0476" w:rsidP="001237E0">
      <w:pPr>
        <w:pStyle w:val="CM31"/>
        <w:spacing w:line="240" w:lineRule="auto"/>
        <w:ind w:firstLine="993"/>
        <w:jc w:val="both"/>
        <w:rPr>
          <w:rFonts w:ascii="Arial" w:hAnsi="Arial" w:cs="Arial"/>
          <w:sz w:val="25"/>
          <w:szCs w:val="25"/>
        </w:rPr>
      </w:pPr>
      <w:r w:rsidRPr="004B5AF8">
        <w:rPr>
          <w:rFonts w:ascii="Arial" w:hAnsi="Arial" w:cs="Arial"/>
          <w:sz w:val="25"/>
          <w:szCs w:val="25"/>
        </w:rPr>
        <w:t xml:space="preserve">O presente termo de credenciamento poderá ser alterado mediante a celebração de termo aditivo, ressalvado o seu objeto que não pode ser modificado. </w:t>
      </w:r>
    </w:p>
    <w:p w:rsidR="00FA0476" w:rsidRPr="004B5AF8" w:rsidRDefault="00FA0476" w:rsidP="001237E0">
      <w:pPr>
        <w:pStyle w:val="CM43"/>
        <w:ind w:firstLine="993"/>
        <w:jc w:val="both"/>
        <w:rPr>
          <w:rFonts w:ascii="Arial" w:hAnsi="Arial" w:cs="Arial"/>
          <w:sz w:val="25"/>
          <w:szCs w:val="25"/>
        </w:rPr>
      </w:pPr>
      <w:r w:rsidRPr="004B5AF8">
        <w:rPr>
          <w:rFonts w:ascii="Arial" w:hAnsi="Arial" w:cs="Arial"/>
          <w:b/>
          <w:bCs/>
          <w:sz w:val="25"/>
          <w:szCs w:val="25"/>
        </w:rPr>
        <w:t xml:space="preserve">Parágrafo primeiro </w:t>
      </w:r>
      <w:r w:rsidRPr="004B5AF8">
        <w:rPr>
          <w:rFonts w:ascii="Arial" w:hAnsi="Arial" w:cs="Arial"/>
          <w:sz w:val="25"/>
          <w:szCs w:val="25"/>
        </w:rPr>
        <w:t xml:space="preserve">-Os valores previstos neste termo de credenciamento </w:t>
      </w:r>
      <w:r w:rsidRPr="004B5AF8">
        <w:rPr>
          <w:rFonts w:ascii="Arial" w:hAnsi="Arial" w:cs="Arial"/>
          <w:sz w:val="25"/>
          <w:szCs w:val="25"/>
        </w:rPr>
        <w:lastRenderedPageBreak/>
        <w:t xml:space="preserve">poderão ser alterados, mediante autorização pelo ordenador das despesas. </w:t>
      </w:r>
    </w:p>
    <w:p w:rsidR="00FA0476" w:rsidRPr="004B5AF8" w:rsidRDefault="00FA0476" w:rsidP="001237E0">
      <w:pPr>
        <w:pStyle w:val="Default"/>
        <w:ind w:firstLine="993"/>
        <w:jc w:val="both"/>
        <w:rPr>
          <w:sz w:val="25"/>
          <w:szCs w:val="25"/>
        </w:rPr>
      </w:pPr>
      <w:r w:rsidRPr="004B5AF8">
        <w:rPr>
          <w:b/>
          <w:bCs/>
          <w:color w:val="auto"/>
          <w:sz w:val="25"/>
          <w:szCs w:val="25"/>
        </w:rPr>
        <w:t xml:space="preserve">13. CLÁUSULA DÉCIMA TERCEIRA: Da Fiscalização </w:t>
      </w:r>
      <w:r w:rsidRPr="004B5AF8">
        <w:rPr>
          <w:color w:val="auto"/>
          <w:sz w:val="25"/>
          <w:szCs w:val="25"/>
        </w:rPr>
        <w:t xml:space="preserve">As fiscalizações dos serviços prestados serão feitos pelo servidor </w:t>
      </w:r>
      <w:r w:rsidRPr="004B5AF8">
        <w:rPr>
          <w:b/>
          <w:bCs/>
          <w:color w:val="auto"/>
          <w:sz w:val="25"/>
          <w:szCs w:val="25"/>
        </w:rPr>
        <w:t>(NOME DO SERVIDOR)</w:t>
      </w:r>
      <w:r w:rsidRPr="004B5AF8">
        <w:rPr>
          <w:color w:val="auto"/>
          <w:sz w:val="25"/>
          <w:szCs w:val="25"/>
        </w:rPr>
        <w:t xml:space="preserve">, matrícula nº (nº da matricula), especialmente designado na forma do artigo 67, da Lei nº 8.666, de 21.06.93, sendo: </w:t>
      </w:r>
      <w:r w:rsidRPr="004B5AF8">
        <w:rPr>
          <w:b/>
          <w:bCs/>
          <w:color w:val="auto"/>
          <w:sz w:val="25"/>
          <w:szCs w:val="25"/>
        </w:rPr>
        <w:t xml:space="preserve">a) </w:t>
      </w:r>
      <w:r w:rsidRPr="004B5AF8">
        <w:rPr>
          <w:color w:val="auto"/>
          <w:sz w:val="25"/>
          <w:szCs w:val="25"/>
        </w:rPr>
        <w:t xml:space="preserve">fiscalizar sua execução em acordo com o cumprimento das suas obrigações </w:t>
      </w:r>
      <w:r w:rsidRPr="004B5AF8">
        <w:rPr>
          <w:sz w:val="25"/>
          <w:szCs w:val="25"/>
        </w:rPr>
        <w:t xml:space="preserve">assumidas neste termo de credenciamento; </w:t>
      </w:r>
    </w:p>
    <w:p w:rsidR="00FA0476" w:rsidRPr="004B5AF8" w:rsidRDefault="00FA0476" w:rsidP="001237E0">
      <w:pPr>
        <w:pStyle w:val="CM14"/>
        <w:spacing w:line="240" w:lineRule="auto"/>
        <w:ind w:firstLine="993"/>
        <w:jc w:val="both"/>
        <w:rPr>
          <w:rFonts w:ascii="Arial" w:hAnsi="Arial" w:cs="Arial"/>
          <w:sz w:val="25"/>
          <w:szCs w:val="25"/>
        </w:rPr>
      </w:pPr>
      <w:r w:rsidRPr="004B5AF8">
        <w:rPr>
          <w:rFonts w:ascii="Arial" w:hAnsi="Arial" w:cs="Arial"/>
          <w:b/>
          <w:bCs/>
          <w:sz w:val="25"/>
          <w:szCs w:val="25"/>
        </w:rPr>
        <w:t xml:space="preserve">a) </w:t>
      </w:r>
      <w:r w:rsidRPr="004B5AF8">
        <w:rPr>
          <w:rFonts w:ascii="Arial" w:hAnsi="Arial" w:cs="Arial"/>
          <w:sz w:val="25"/>
          <w:szCs w:val="25"/>
        </w:rPr>
        <w:t xml:space="preserve">examinar e auditar o prontuário dos usuários dos serviços ora ajustados; </w:t>
      </w:r>
    </w:p>
    <w:p w:rsidR="00FA0476" w:rsidRPr="004B5AF8" w:rsidRDefault="00FA0476" w:rsidP="001237E0">
      <w:pPr>
        <w:pStyle w:val="CM31"/>
        <w:spacing w:line="240" w:lineRule="auto"/>
        <w:ind w:firstLine="993"/>
        <w:jc w:val="both"/>
        <w:rPr>
          <w:rFonts w:ascii="Arial" w:hAnsi="Arial" w:cs="Arial"/>
          <w:sz w:val="25"/>
          <w:szCs w:val="25"/>
        </w:rPr>
      </w:pPr>
      <w:r w:rsidRPr="004B5AF8">
        <w:rPr>
          <w:rFonts w:ascii="Arial" w:hAnsi="Arial" w:cs="Arial"/>
          <w:b/>
          <w:bCs/>
          <w:sz w:val="25"/>
          <w:szCs w:val="25"/>
        </w:rPr>
        <w:t xml:space="preserve">b) </w:t>
      </w:r>
      <w:r w:rsidRPr="004B5AF8">
        <w:rPr>
          <w:rFonts w:ascii="Arial" w:hAnsi="Arial" w:cs="Arial"/>
          <w:sz w:val="25"/>
          <w:szCs w:val="25"/>
        </w:rPr>
        <w:t xml:space="preserve">A fiscalização de que trata esta cláusula não exclui nem reduz a responsabilidade da CONTRATADA, pelos danos causados a Prefeitura Municipal de Nova América da Colina ou a terceiros, resultantes de ação ou omissão culposa ou dolosa de quaisquer de seus empregados ou prepostos; </w:t>
      </w:r>
    </w:p>
    <w:p w:rsidR="00FA0476" w:rsidRPr="004B5AF8" w:rsidRDefault="00FA0476" w:rsidP="001237E0">
      <w:pPr>
        <w:pStyle w:val="Default"/>
        <w:ind w:firstLine="993"/>
        <w:jc w:val="both"/>
        <w:rPr>
          <w:color w:val="auto"/>
          <w:sz w:val="25"/>
          <w:szCs w:val="25"/>
        </w:rPr>
      </w:pPr>
      <w:r w:rsidRPr="004B5AF8">
        <w:rPr>
          <w:b/>
          <w:bCs/>
          <w:color w:val="auto"/>
          <w:sz w:val="25"/>
          <w:szCs w:val="25"/>
        </w:rPr>
        <w:t xml:space="preserve">c) </w:t>
      </w:r>
      <w:r w:rsidRPr="004B5AF8">
        <w:rPr>
          <w:color w:val="auto"/>
          <w:sz w:val="25"/>
          <w:szCs w:val="25"/>
        </w:rPr>
        <w:t xml:space="preserve">examinar toda e qualquer documentação que possa servir como comprovação do exato cumprimento das Cláusulas e condições estabelecidas no presente Instrumento; </w:t>
      </w:r>
    </w:p>
    <w:p w:rsidR="00FA0476" w:rsidRPr="004B5AF8" w:rsidRDefault="00FA0476" w:rsidP="001237E0">
      <w:pPr>
        <w:pStyle w:val="CM40"/>
        <w:ind w:firstLine="993"/>
        <w:jc w:val="both"/>
        <w:rPr>
          <w:rFonts w:ascii="Arial" w:hAnsi="Arial" w:cs="Arial"/>
          <w:sz w:val="25"/>
          <w:szCs w:val="25"/>
        </w:rPr>
      </w:pPr>
      <w:r w:rsidRPr="004B5AF8">
        <w:rPr>
          <w:rFonts w:ascii="Arial" w:hAnsi="Arial" w:cs="Arial"/>
          <w:b/>
          <w:bCs/>
          <w:sz w:val="25"/>
          <w:szCs w:val="25"/>
        </w:rPr>
        <w:t xml:space="preserve">d) </w:t>
      </w:r>
      <w:r w:rsidRPr="004B5AF8">
        <w:rPr>
          <w:rFonts w:ascii="Arial" w:hAnsi="Arial" w:cs="Arial"/>
          <w:sz w:val="25"/>
          <w:szCs w:val="25"/>
        </w:rPr>
        <w:t xml:space="preserve">A ação ou omissão, total ou parcial, da fiscalização, não elide nem diminui a responsabilidade da CONTRATADA quanto ao cumprimento das obrigações pactuadas entre as partes.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14. CLÁUSULA DÉCIMA QUARTA: Do Vínculo Empregatício </w:t>
      </w:r>
    </w:p>
    <w:p w:rsidR="00FA0476" w:rsidRPr="004B5AF8" w:rsidRDefault="00FA0476" w:rsidP="001237E0">
      <w:pPr>
        <w:pStyle w:val="CM45"/>
        <w:ind w:firstLine="993"/>
        <w:jc w:val="both"/>
        <w:rPr>
          <w:rFonts w:ascii="Arial" w:hAnsi="Arial" w:cs="Arial"/>
          <w:sz w:val="25"/>
          <w:szCs w:val="25"/>
        </w:rPr>
      </w:pPr>
      <w:r w:rsidRPr="004B5AF8">
        <w:rPr>
          <w:rFonts w:ascii="Arial" w:hAnsi="Arial" w:cs="Arial"/>
          <w:sz w:val="25"/>
          <w:szCs w:val="25"/>
        </w:rPr>
        <w:t xml:space="preserve">Os empregados e prepostos do CREDENCIADO não terão qualquer vínculo empregatício com o CREDENCIANTE, correndo por conta exclusiva do primeiro todas as obrigações decorrentes da legislação trabalhista, previdenciária, fiscal e comercial, as quais se obriga a saldar na época devida.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15. CLÁUSULA DÉCIMA QUINTA: Da Publicação </w:t>
      </w:r>
    </w:p>
    <w:p w:rsidR="00FA0476" w:rsidRPr="004B5AF8" w:rsidRDefault="00954593" w:rsidP="001237E0">
      <w:pPr>
        <w:pStyle w:val="CM45"/>
        <w:ind w:firstLine="993"/>
        <w:jc w:val="both"/>
        <w:rPr>
          <w:rFonts w:ascii="Arial" w:hAnsi="Arial" w:cs="Arial"/>
          <w:sz w:val="25"/>
          <w:szCs w:val="25"/>
        </w:rPr>
      </w:pPr>
      <w:r>
        <w:rPr>
          <w:rFonts w:ascii="Arial" w:hAnsi="Arial" w:cs="Arial"/>
          <w:sz w:val="25"/>
          <w:szCs w:val="25"/>
        </w:rPr>
        <w:t xml:space="preserve">A Prefeitura </w:t>
      </w:r>
      <w:r w:rsidR="00FA0476" w:rsidRPr="004B5AF8">
        <w:rPr>
          <w:rFonts w:ascii="Arial" w:hAnsi="Arial" w:cs="Arial"/>
          <w:sz w:val="25"/>
          <w:szCs w:val="25"/>
        </w:rPr>
        <w:t>providenciará a publicação do extrato do presente termo de credenciamento no Diário Oficial do Município, de conformidade com o disposto no parágrafo único do artigo 61 da Lei n</w:t>
      </w:r>
      <w:r w:rsidR="00FA0476" w:rsidRPr="004B5AF8">
        <w:rPr>
          <w:rFonts w:ascii="Arial" w:hAnsi="Arial" w:cs="Arial"/>
          <w:position w:val="10"/>
          <w:sz w:val="25"/>
          <w:szCs w:val="25"/>
          <w:vertAlign w:val="superscript"/>
        </w:rPr>
        <w:t xml:space="preserve">o </w:t>
      </w:r>
      <w:r w:rsidR="00FA0476" w:rsidRPr="004B5AF8">
        <w:rPr>
          <w:rFonts w:ascii="Arial" w:hAnsi="Arial" w:cs="Arial"/>
          <w:sz w:val="25"/>
          <w:szCs w:val="25"/>
        </w:rPr>
        <w:t xml:space="preserve">8.666/93 e na forma da legislação estadual.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b/>
          <w:bCs/>
          <w:sz w:val="25"/>
          <w:szCs w:val="25"/>
        </w:rPr>
        <w:t xml:space="preserve">16. CLÁUSULA DÉCIMA SEXTA: Do Foro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sz w:val="25"/>
          <w:szCs w:val="25"/>
        </w:rPr>
        <w:t xml:space="preserve">Fica eleito o foro da Comarca de Assaí, Estado do Paraná, para dirimir questões sobre a execução do presente termo de credenciamento e seus aditivos que não puderem ser resolvidas de comum acordo pelos partícipes </w:t>
      </w:r>
    </w:p>
    <w:p w:rsidR="00FA0476" w:rsidRPr="004B5AF8" w:rsidRDefault="00FA0476" w:rsidP="001237E0">
      <w:pPr>
        <w:pStyle w:val="CM37"/>
        <w:ind w:firstLine="993"/>
        <w:jc w:val="both"/>
        <w:rPr>
          <w:rFonts w:ascii="Arial" w:hAnsi="Arial" w:cs="Arial"/>
          <w:sz w:val="25"/>
          <w:szCs w:val="25"/>
        </w:rPr>
      </w:pPr>
      <w:r w:rsidRPr="004B5AF8">
        <w:rPr>
          <w:rFonts w:ascii="Arial" w:hAnsi="Arial" w:cs="Arial"/>
          <w:sz w:val="25"/>
          <w:szCs w:val="25"/>
        </w:rPr>
        <w:t xml:space="preserve">E, por estar, assim, justo e acordados, os partícipes firmam o presente instrumento em 02 (duas) vias de igual teor e forma, para os devidos efeitos legais, tudo na presença das testemunhas infra-assinadas. </w:t>
      </w:r>
    </w:p>
    <w:p w:rsidR="001237E0" w:rsidRDefault="001237E0" w:rsidP="001237E0">
      <w:pPr>
        <w:pStyle w:val="CM52"/>
        <w:ind w:firstLine="993"/>
        <w:jc w:val="right"/>
        <w:rPr>
          <w:rFonts w:ascii="Arial" w:hAnsi="Arial" w:cs="Arial"/>
          <w:sz w:val="25"/>
          <w:szCs w:val="25"/>
        </w:rPr>
      </w:pPr>
    </w:p>
    <w:p w:rsidR="00FA0476" w:rsidRPr="004B5AF8" w:rsidRDefault="00FA0476" w:rsidP="001237E0">
      <w:pPr>
        <w:pStyle w:val="CM52"/>
        <w:ind w:firstLine="993"/>
        <w:jc w:val="right"/>
        <w:rPr>
          <w:rFonts w:ascii="Arial" w:hAnsi="Arial" w:cs="Arial"/>
          <w:sz w:val="25"/>
          <w:szCs w:val="25"/>
        </w:rPr>
      </w:pPr>
      <w:r w:rsidRPr="004B5AF8">
        <w:rPr>
          <w:rFonts w:ascii="Arial" w:hAnsi="Arial" w:cs="Arial"/>
          <w:sz w:val="25"/>
          <w:szCs w:val="25"/>
        </w:rPr>
        <w:t xml:space="preserve">Nova América da </w:t>
      </w:r>
      <w:proofErr w:type="gramStart"/>
      <w:r w:rsidRPr="004B5AF8">
        <w:rPr>
          <w:rFonts w:ascii="Arial" w:hAnsi="Arial" w:cs="Arial"/>
          <w:sz w:val="25"/>
          <w:szCs w:val="25"/>
        </w:rPr>
        <w:t>Colina ,</w:t>
      </w:r>
      <w:proofErr w:type="gramEnd"/>
      <w:r w:rsidRPr="004B5AF8">
        <w:rPr>
          <w:rFonts w:ascii="Arial" w:hAnsi="Arial" w:cs="Arial"/>
          <w:sz w:val="25"/>
          <w:szCs w:val="25"/>
        </w:rPr>
        <w:t xml:space="preserve"> XX de XXXX de 201_. </w:t>
      </w:r>
    </w:p>
    <w:p w:rsidR="00FA0476" w:rsidRPr="004B5AF8" w:rsidRDefault="00FA0476" w:rsidP="001237E0">
      <w:pPr>
        <w:pStyle w:val="CM37"/>
        <w:ind w:firstLine="993"/>
        <w:jc w:val="center"/>
        <w:rPr>
          <w:rFonts w:ascii="Arial" w:hAnsi="Arial" w:cs="Arial"/>
          <w:b/>
          <w:bCs/>
          <w:sz w:val="25"/>
          <w:szCs w:val="25"/>
        </w:rPr>
      </w:pPr>
    </w:p>
    <w:p w:rsidR="00FA0476" w:rsidRPr="004B5AF8" w:rsidRDefault="00FA0476" w:rsidP="001237E0">
      <w:pPr>
        <w:pStyle w:val="CM37"/>
        <w:ind w:firstLine="993"/>
        <w:jc w:val="center"/>
        <w:rPr>
          <w:rFonts w:ascii="Arial" w:hAnsi="Arial" w:cs="Arial"/>
          <w:b/>
          <w:bCs/>
          <w:sz w:val="25"/>
          <w:szCs w:val="25"/>
        </w:rPr>
      </w:pPr>
    </w:p>
    <w:p w:rsidR="00FA0476" w:rsidRPr="004B5AF8" w:rsidRDefault="007751E8" w:rsidP="001237E0">
      <w:pPr>
        <w:pStyle w:val="CM3"/>
        <w:ind w:firstLine="993"/>
        <w:jc w:val="center"/>
        <w:rPr>
          <w:rFonts w:ascii="Arial" w:hAnsi="Arial" w:cs="Arial"/>
          <w:sz w:val="25"/>
          <w:szCs w:val="25"/>
        </w:rPr>
      </w:pPr>
      <w:r>
        <w:rPr>
          <w:rFonts w:ascii="Arial" w:hAnsi="Arial" w:cs="Arial"/>
          <w:sz w:val="25"/>
          <w:szCs w:val="25"/>
        </w:rPr>
        <w:t>Prefeito Municipal</w:t>
      </w:r>
    </w:p>
    <w:p w:rsidR="00FA0476" w:rsidRPr="004B5AF8" w:rsidRDefault="00FA0476" w:rsidP="001237E0">
      <w:pPr>
        <w:pStyle w:val="CM3"/>
        <w:ind w:firstLine="993"/>
        <w:jc w:val="center"/>
        <w:rPr>
          <w:rFonts w:ascii="Arial" w:hAnsi="Arial" w:cs="Arial"/>
          <w:sz w:val="25"/>
          <w:szCs w:val="25"/>
        </w:rPr>
      </w:pPr>
      <w:r w:rsidRPr="004B5AF8">
        <w:rPr>
          <w:rFonts w:ascii="Arial" w:hAnsi="Arial" w:cs="Arial"/>
          <w:sz w:val="25"/>
          <w:szCs w:val="25"/>
        </w:rPr>
        <w:t>-CONTRATANTE</w:t>
      </w:r>
      <w:r w:rsidRPr="004B5AF8">
        <w:rPr>
          <w:rFonts w:ascii="Arial" w:hAnsi="Arial" w:cs="Arial"/>
          <w:sz w:val="25"/>
          <w:szCs w:val="25"/>
        </w:rPr>
        <w:softHyphen/>
      </w:r>
    </w:p>
    <w:p w:rsidR="00FA0476" w:rsidRPr="004B5AF8" w:rsidRDefault="00FA0476" w:rsidP="002546F1">
      <w:pPr>
        <w:pStyle w:val="CM37"/>
        <w:jc w:val="center"/>
        <w:rPr>
          <w:rFonts w:ascii="Arial" w:hAnsi="Arial" w:cs="Arial"/>
          <w:b/>
          <w:bCs/>
          <w:sz w:val="25"/>
          <w:szCs w:val="25"/>
        </w:rPr>
      </w:pPr>
    </w:p>
    <w:p w:rsidR="00FA0476" w:rsidRPr="004B5AF8" w:rsidRDefault="00FA0476" w:rsidP="002546F1">
      <w:pPr>
        <w:pStyle w:val="CM37"/>
        <w:jc w:val="center"/>
        <w:rPr>
          <w:rFonts w:ascii="Arial" w:hAnsi="Arial" w:cs="Arial"/>
          <w:b/>
          <w:bCs/>
          <w:sz w:val="25"/>
          <w:szCs w:val="25"/>
        </w:rPr>
      </w:pPr>
    </w:p>
    <w:p w:rsidR="00FA0476" w:rsidRPr="004B5AF8" w:rsidRDefault="00FA0476" w:rsidP="002546F1">
      <w:pPr>
        <w:pStyle w:val="CM37"/>
        <w:jc w:val="center"/>
        <w:rPr>
          <w:rFonts w:ascii="Arial" w:hAnsi="Arial" w:cs="Arial"/>
          <w:b/>
          <w:bCs/>
          <w:sz w:val="25"/>
          <w:szCs w:val="25"/>
        </w:rPr>
      </w:pPr>
    </w:p>
    <w:p w:rsidR="00FA0476" w:rsidRPr="004B5AF8" w:rsidRDefault="00FA0476" w:rsidP="002546F1">
      <w:pPr>
        <w:pStyle w:val="CM37"/>
        <w:jc w:val="center"/>
        <w:rPr>
          <w:rFonts w:ascii="Arial" w:hAnsi="Arial" w:cs="Arial"/>
          <w:b/>
          <w:bCs/>
          <w:sz w:val="25"/>
          <w:szCs w:val="25"/>
        </w:rPr>
      </w:pPr>
    </w:p>
    <w:p w:rsidR="00FA0476" w:rsidRPr="004B5AF8" w:rsidRDefault="00FA0476" w:rsidP="002546F1">
      <w:pPr>
        <w:pStyle w:val="CM37"/>
        <w:jc w:val="center"/>
        <w:rPr>
          <w:rFonts w:ascii="Arial" w:hAnsi="Arial" w:cs="Arial"/>
          <w:sz w:val="25"/>
          <w:szCs w:val="25"/>
        </w:rPr>
      </w:pPr>
      <w:r w:rsidRPr="004B5AF8">
        <w:rPr>
          <w:rFonts w:ascii="Arial" w:hAnsi="Arial" w:cs="Arial"/>
          <w:b/>
          <w:bCs/>
          <w:sz w:val="25"/>
          <w:szCs w:val="25"/>
        </w:rPr>
        <w:t>(</w:t>
      </w:r>
      <w:proofErr w:type="gramStart"/>
      <w:r w:rsidRPr="004B5AF8">
        <w:rPr>
          <w:rFonts w:ascii="Arial" w:hAnsi="Arial" w:cs="Arial"/>
          <w:b/>
          <w:bCs/>
          <w:sz w:val="25"/>
          <w:szCs w:val="25"/>
        </w:rPr>
        <w:t>nome</w:t>
      </w:r>
      <w:proofErr w:type="gramEnd"/>
      <w:r w:rsidRPr="004B5AF8">
        <w:rPr>
          <w:rFonts w:ascii="Arial" w:hAnsi="Arial" w:cs="Arial"/>
          <w:b/>
          <w:bCs/>
          <w:sz w:val="25"/>
          <w:szCs w:val="25"/>
        </w:rPr>
        <w:t xml:space="preserve"> do representante legal)</w:t>
      </w:r>
    </w:p>
    <w:p w:rsidR="00FA0476" w:rsidRPr="004B5AF8" w:rsidRDefault="00FA0476" w:rsidP="002546F1">
      <w:pPr>
        <w:pStyle w:val="CM3"/>
        <w:jc w:val="center"/>
        <w:rPr>
          <w:rFonts w:ascii="Arial" w:hAnsi="Arial" w:cs="Arial"/>
          <w:sz w:val="25"/>
          <w:szCs w:val="25"/>
        </w:rPr>
      </w:pPr>
      <w:r w:rsidRPr="004B5AF8">
        <w:rPr>
          <w:rFonts w:ascii="Arial" w:hAnsi="Arial" w:cs="Arial"/>
          <w:b/>
          <w:bCs/>
          <w:sz w:val="25"/>
          <w:szCs w:val="25"/>
        </w:rPr>
        <w:t>(</w:t>
      </w:r>
      <w:proofErr w:type="gramStart"/>
      <w:r w:rsidRPr="004B5AF8">
        <w:rPr>
          <w:rFonts w:ascii="Arial" w:hAnsi="Arial" w:cs="Arial"/>
          <w:b/>
          <w:bCs/>
          <w:sz w:val="25"/>
          <w:szCs w:val="25"/>
        </w:rPr>
        <w:t>nome</w:t>
      </w:r>
      <w:proofErr w:type="gramEnd"/>
      <w:r w:rsidRPr="004B5AF8">
        <w:rPr>
          <w:rFonts w:ascii="Arial" w:hAnsi="Arial" w:cs="Arial"/>
          <w:b/>
          <w:bCs/>
          <w:sz w:val="25"/>
          <w:szCs w:val="25"/>
        </w:rPr>
        <w:t xml:space="preserve"> da pessoa jurídica ou física)</w:t>
      </w:r>
    </w:p>
    <w:p w:rsidR="00FA0476" w:rsidRPr="004B5AF8" w:rsidRDefault="00FA0476" w:rsidP="002546F1">
      <w:pPr>
        <w:pStyle w:val="CM3"/>
        <w:jc w:val="center"/>
        <w:rPr>
          <w:rFonts w:ascii="Arial" w:hAnsi="Arial" w:cs="Arial"/>
          <w:sz w:val="25"/>
          <w:szCs w:val="25"/>
        </w:rPr>
      </w:pPr>
      <w:r w:rsidRPr="004B5AF8">
        <w:rPr>
          <w:rFonts w:ascii="Arial" w:hAnsi="Arial" w:cs="Arial"/>
          <w:sz w:val="25"/>
          <w:szCs w:val="25"/>
        </w:rPr>
        <w:t>-CONTRATADA-</w:t>
      </w:r>
    </w:p>
    <w:p w:rsidR="00FA0476" w:rsidRPr="004B5AF8" w:rsidRDefault="00FA0476" w:rsidP="002546F1">
      <w:pPr>
        <w:pStyle w:val="CM37"/>
        <w:jc w:val="both"/>
        <w:rPr>
          <w:rFonts w:ascii="Arial" w:hAnsi="Arial" w:cs="Arial"/>
          <w:b/>
          <w:bCs/>
          <w:sz w:val="25"/>
          <w:szCs w:val="25"/>
        </w:rPr>
      </w:pPr>
    </w:p>
    <w:p w:rsidR="00FA0476" w:rsidRPr="004B5AF8" w:rsidRDefault="00FA0476" w:rsidP="002546F1">
      <w:pPr>
        <w:pStyle w:val="CM37"/>
        <w:jc w:val="both"/>
        <w:rPr>
          <w:rFonts w:ascii="Arial" w:hAnsi="Arial" w:cs="Arial"/>
          <w:b/>
          <w:bCs/>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954593" w:rsidRDefault="00954593" w:rsidP="002546F1">
      <w:pPr>
        <w:pStyle w:val="CM37"/>
        <w:jc w:val="center"/>
        <w:rPr>
          <w:rFonts w:ascii="Arial" w:hAnsi="Arial" w:cs="Arial"/>
          <w:b/>
          <w:bCs/>
          <w:sz w:val="25"/>
          <w:szCs w:val="25"/>
        </w:rPr>
      </w:pPr>
    </w:p>
    <w:p w:rsidR="00A22B63" w:rsidRDefault="00FA0476" w:rsidP="002546F1">
      <w:pPr>
        <w:pStyle w:val="CM37"/>
        <w:jc w:val="center"/>
        <w:rPr>
          <w:rFonts w:ascii="Arial" w:hAnsi="Arial" w:cs="Arial"/>
          <w:b/>
          <w:bCs/>
          <w:sz w:val="25"/>
          <w:szCs w:val="25"/>
        </w:rPr>
      </w:pPr>
      <w:r w:rsidRPr="004B5AF8">
        <w:rPr>
          <w:rFonts w:ascii="Arial" w:hAnsi="Arial" w:cs="Arial"/>
          <w:b/>
          <w:bCs/>
          <w:sz w:val="25"/>
          <w:szCs w:val="25"/>
        </w:rPr>
        <w:t xml:space="preserve">ANEXO IV </w:t>
      </w:r>
    </w:p>
    <w:p w:rsidR="00FA0476" w:rsidRPr="004B5AF8" w:rsidRDefault="00FA0476" w:rsidP="002546F1">
      <w:pPr>
        <w:pStyle w:val="CM37"/>
        <w:jc w:val="center"/>
        <w:rPr>
          <w:rFonts w:ascii="Arial" w:hAnsi="Arial" w:cs="Arial"/>
          <w:sz w:val="25"/>
          <w:szCs w:val="25"/>
        </w:rPr>
      </w:pPr>
      <w:r w:rsidRPr="004B5AF8">
        <w:rPr>
          <w:rFonts w:ascii="Arial" w:hAnsi="Arial" w:cs="Arial"/>
          <w:b/>
          <w:bCs/>
          <w:sz w:val="25"/>
          <w:szCs w:val="25"/>
        </w:rPr>
        <w:t>(Pessoa Física)</w:t>
      </w:r>
    </w:p>
    <w:p w:rsidR="00A22B63" w:rsidRDefault="00A22B63" w:rsidP="002546F1">
      <w:pPr>
        <w:pStyle w:val="CM33"/>
        <w:jc w:val="center"/>
        <w:rPr>
          <w:rFonts w:ascii="Arial" w:hAnsi="Arial" w:cs="Arial"/>
          <w:b/>
          <w:bCs/>
          <w:sz w:val="25"/>
          <w:szCs w:val="25"/>
        </w:rPr>
      </w:pPr>
    </w:p>
    <w:p w:rsidR="00A22B63" w:rsidRDefault="00A22B63" w:rsidP="002546F1">
      <w:pPr>
        <w:pStyle w:val="CM33"/>
        <w:jc w:val="center"/>
        <w:rPr>
          <w:rFonts w:ascii="Arial" w:hAnsi="Arial" w:cs="Arial"/>
          <w:b/>
          <w:bCs/>
          <w:sz w:val="25"/>
          <w:szCs w:val="25"/>
        </w:rPr>
      </w:pPr>
    </w:p>
    <w:p w:rsidR="00FA0476" w:rsidRPr="004B5AF8" w:rsidRDefault="00FA0476" w:rsidP="002546F1">
      <w:pPr>
        <w:pStyle w:val="CM33"/>
        <w:jc w:val="center"/>
        <w:rPr>
          <w:rFonts w:ascii="Arial" w:hAnsi="Arial" w:cs="Arial"/>
          <w:sz w:val="25"/>
          <w:szCs w:val="25"/>
        </w:rPr>
      </w:pPr>
      <w:r w:rsidRPr="004B5AF8">
        <w:rPr>
          <w:rFonts w:ascii="Arial" w:hAnsi="Arial" w:cs="Arial"/>
          <w:b/>
          <w:bCs/>
          <w:sz w:val="25"/>
          <w:szCs w:val="25"/>
        </w:rPr>
        <w:t>MODELO</w:t>
      </w:r>
    </w:p>
    <w:p w:rsidR="00A22B63" w:rsidRDefault="00A22B63" w:rsidP="002546F1">
      <w:pPr>
        <w:pStyle w:val="CM51"/>
        <w:jc w:val="center"/>
        <w:rPr>
          <w:rFonts w:ascii="Arial" w:hAnsi="Arial" w:cs="Arial"/>
          <w:b/>
          <w:bCs/>
          <w:sz w:val="25"/>
          <w:szCs w:val="25"/>
        </w:rPr>
      </w:pPr>
    </w:p>
    <w:p w:rsidR="00FA0476" w:rsidRPr="004B5AF8" w:rsidRDefault="00FA0476" w:rsidP="002546F1">
      <w:pPr>
        <w:pStyle w:val="CM51"/>
        <w:jc w:val="center"/>
        <w:rPr>
          <w:rFonts w:ascii="Arial" w:hAnsi="Arial" w:cs="Arial"/>
          <w:sz w:val="25"/>
          <w:szCs w:val="25"/>
        </w:rPr>
      </w:pPr>
      <w:r w:rsidRPr="004B5AF8">
        <w:rPr>
          <w:rFonts w:ascii="Arial" w:hAnsi="Arial" w:cs="Arial"/>
          <w:b/>
          <w:bCs/>
          <w:sz w:val="25"/>
          <w:szCs w:val="25"/>
        </w:rPr>
        <w:t>DECLARAÇÃO DE IDONEIDADE</w:t>
      </w:r>
    </w:p>
    <w:p w:rsidR="00FA0476" w:rsidRPr="004B5AF8" w:rsidRDefault="00FA0476" w:rsidP="002546F1">
      <w:pPr>
        <w:pStyle w:val="CM45"/>
        <w:jc w:val="both"/>
        <w:rPr>
          <w:rFonts w:ascii="Arial" w:hAnsi="Arial" w:cs="Arial"/>
          <w:sz w:val="25"/>
          <w:szCs w:val="25"/>
        </w:rPr>
      </w:pPr>
      <w:r w:rsidRPr="004B5AF8">
        <w:rPr>
          <w:rFonts w:ascii="Arial" w:hAnsi="Arial" w:cs="Arial"/>
          <w:sz w:val="25"/>
          <w:szCs w:val="25"/>
          <w:u w:val="single"/>
        </w:rPr>
        <w:t xml:space="preserve">Ref.: </w:t>
      </w:r>
      <w:r w:rsidRPr="004B5AF8">
        <w:rPr>
          <w:rFonts w:ascii="Arial" w:hAnsi="Arial" w:cs="Arial"/>
          <w:b/>
          <w:bCs/>
          <w:sz w:val="25"/>
          <w:szCs w:val="25"/>
          <w:u w:val="single"/>
        </w:rPr>
        <w:t xml:space="preserve">EDITAL DE CREDENCIAMENTO Nº /20 </w:t>
      </w:r>
    </w:p>
    <w:p w:rsidR="00FA0476" w:rsidRPr="004B5AF8" w:rsidRDefault="00FA0476" w:rsidP="002546F1">
      <w:pPr>
        <w:pStyle w:val="CM45"/>
        <w:jc w:val="both"/>
        <w:rPr>
          <w:rFonts w:ascii="Arial" w:hAnsi="Arial" w:cs="Arial"/>
          <w:sz w:val="25"/>
          <w:szCs w:val="25"/>
        </w:rPr>
      </w:pPr>
      <w:r w:rsidRPr="004B5AF8">
        <w:rPr>
          <w:rFonts w:ascii="Arial" w:hAnsi="Arial" w:cs="Arial"/>
          <w:sz w:val="25"/>
          <w:szCs w:val="25"/>
        </w:rPr>
        <w:t xml:space="preserve">A(O) _________________, inscrita no CPF nº _____________, portador da carteira de identidade nº _____________, </w:t>
      </w:r>
      <w:r w:rsidRPr="004B5AF8">
        <w:rPr>
          <w:rFonts w:ascii="Arial" w:hAnsi="Arial" w:cs="Arial"/>
          <w:b/>
          <w:bCs/>
          <w:sz w:val="25"/>
          <w:szCs w:val="25"/>
        </w:rPr>
        <w:t xml:space="preserve">DECLARA </w:t>
      </w:r>
      <w:r w:rsidR="00954593">
        <w:rPr>
          <w:rFonts w:ascii="Arial" w:hAnsi="Arial" w:cs="Arial"/>
          <w:sz w:val="25"/>
          <w:szCs w:val="25"/>
        </w:rPr>
        <w:t xml:space="preserve">não ter recebido da Prefeitura </w:t>
      </w:r>
      <w:r w:rsidRPr="004B5AF8">
        <w:rPr>
          <w:rFonts w:ascii="Arial" w:hAnsi="Arial" w:cs="Arial"/>
          <w:sz w:val="25"/>
          <w:szCs w:val="25"/>
        </w:rPr>
        <w:t xml:space="preserve">ou de qualquer outra entidade da Administração Direta ou Indireta, no âmbito federal, estadual ou municipal, SUSPENSÃO TEMPORÁRIA de participação em licitação e ou impedimento de contratar com a Administração, assim como não ter recebido declaração de INIDONEIDADE para licitar e ou contratar com a Administração Federal, Estadual ou Municipal. </w:t>
      </w:r>
    </w:p>
    <w:p w:rsidR="00FA0476" w:rsidRPr="004B5AF8" w:rsidRDefault="00FA0476" w:rsidP="002546F1">
      <w:pPr>
        <w:pStyle w:val="CM54"/>
        <w:jc w:val="right"/>
        <w:rPr>
          <w:rFonts w:ascii="Arial" w:hAnsi="Arial" w:cs="Arial"/>
          <w:sz w:val="25"/>
          <w:szCs w:val="25"/>
        </w:rPr>
      </w:pPr>
      <w:r w:rsidRPr="004B5AF8">
        <w:rPr>
          <w:rFonts w:ascii="Arial" w:hAnsi="Arial" w:cs="Arial"/>
          <w:sz w:val="25"/>
          <w:szCs w:val="25"/>
        </w:rPr>
        <w:t xml:space="preserve">Localidade, ____ de _____________ </w:t>
      </w:r>
      <w:proofErr w:type="spellStart"/>
      <w:r w:rsidRPr="004B5AF8">
        <w:rPr>
          <w:rFonts w:ascii="Arial" w:hAnsi="Arial" w:cs="Arial"/>
          <w:sz w:val="25"/>
          <w:szCs w:val="25"/>
        </w:rPr>
        <w:t>de</w:t>
      </w:r>
      <w:proofErr w:type="spellEnd"/>
      <w:r w:rsidRPr="004B5AF8">
        <w:rPr>
          <w:rFonts w:ascii="Arial" w:hAnsi="Arial" w:cs="Arial"/>
          <w:sz w:val="25"/>
          <w:szCs w:val="25"/>
        </w:rPr>
        <w:t xml:space="preserve"> 20__. </w:t>
      </w:r>
    </w:p>
    <w:p w:rsidR="00FA0476" w:rsidRPr="004B5AF8" w:rsidRDefault="00FA0476" w:rsidP="002546F1">
      <w:pPr>
        <w:pStyle w:val="CM3"/>
        <w:jc w:val="center"/>
        <w:rPr>
          <w:rFonts w:ascii="Arial" w:hAnsi="Arial" w:cs="Arial"/>
          <w:b/>
          <w:bCs/>
          <w:sz w:val="25"/>
          <w:szCs w:val="25"/>
        </w:rPr>
      </w:pPr>
      <w:r w:rsidRPr="004B5AF8">
        <w:rPr>
          <w:rFonts w:ascii="Arial" w:hAnsi="Arial" w:cs="Arial"/>
          <w:b/>
          <w:bCs/>
          <w:sz w:val="25"/>
          <w:szCs w:val="25"/>
        </w:rPr>
        <w:t>(</w:t>
      </w:r>
      <w:proofErr w:type="gramStart"/>
      <w:r w:rsidRPr="004B5AF8">
        <w:rPr>
          <w:rFonts w:ascii="Arial" w:hAnsi="Arial" w:cs="Arial"/>
          <w:b/>
          <w:bCs/>
          <w:sz w:val="25"/>
          <w:szCs w:val="25"/>
        </w:rPr>
        <w:t>nome</w:t>
      </w:r>
      <w:proofErr w:type="gramEnd"/>
      <w:r w:rsidRPr="004B5AF8">
        <w:rPr>
          <w:rFonts w:ascii="Arial" w:hAnsi="Arial" w:cs="Arial"/>
          <w:b/>
          <w:bCs/>
          <w:sz w:val="25"/>
          <w:szCs w:val="25"/>
        </w:rPr>
        <w:t xml:space="preserve"> do representante legal)</w:t>
      </w: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Default="00FA0476"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Default="001237E0" w:rsidP="002546F1">
      <w:pPr>
        <w:pStyle w:val="Default"/>
        <w:rPr>
          <w:sz w:val="25"/>
          <w:szCs w:val="25"/>
        </w:rPr>
      </w:pPr>
    </w:p>
    <w:p w:rsidR="001237E0" w:rsidRPr="004B5AF8" w:rsidRDefault="001237E0"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A22B63" w:rsidRDefault="00FA0476" w:rsidP="002546F1">
      <w:pPr>
        <w:pStyle w:val="CM37"/>
        <w:jc w:val="center"/>
        <w:rPr>
          <w:rFonts w:ascii="Arial" w:hAnsi="Arial" w:cs="Arial"/>
          <w:b/>
          <w:bCs/>
          <w:sz w:val="25"/>
          <w:szCs w:val="25"/>
        </w:rPr>
      </w:pPr>
      <w:r w:rsidRPr="004B5AF8">
        <w:rPr>
          <w:rFonts w:ascii="Arial" w:hAnsi="Arial" w:cs="Arial"/>
          <w:b/>
          <w:bCs/>
          <w:sz w:val="25"/>
          <w:szCs w:val="25"/>
        </w:rPr>
        <w:t xml:space="preserve">ANEXO V </w:t>
      </w:r>
    </w:p>
    <w:p w:rsidR="00FA0476" w:rsidRPr="004B5AF8" w:rsidRDefault="00FA0476" w:rsidP="002546F1">
      <w:pPr>
        <w:pStyle w:val="CM37"/>
        <w:jc w:val="center"/>
        <w:rPr>
          <w:rFonts w:ascii="Arial" w:hAnsi="Arial" w:cs="Arial"/>
          <w:sz w:val="25"/>
          <w:szCs w:val="25"/>
        </w:rPr>
      </w:pPr>
      <w:r w:rsidRPr="004B5AF8">
        <w:rPr>
          <w:rFonts w:ascii="Arial" w:hAnsi="Arial" w:cs="Arial"/>
          <w:b/>
          <w:bCs/>
          <w:sz w:val="25"/>
          <w:szCs w:val="25"/>
        </w:rPr>
        <w:t xml:space="preserve">(Pessoa </w:t>
      </w:r>
      <w:proofErr w:type="spellStart"/>
      <w:r w:rsidR="00954593">
        <w:rPr>
          <w:rFonts w:ascii="Arial" w:hAnsi="Arial" w:cs="Arial"/>
          <w:b/>
          <w:bCs/>
          <w:sz w:val="25"/>
          <w:szCs w:val="25"/>
        </w:rPr>
        <w:t>Fisica</w:t>
      </w:r>
      <w:proofErr w:type="spellEnd"/>
      <w:r w:rsidRPr="004B5AF8">
        <w:rPr>
          <w:rFonts w:ascii="Arial" w:hAnsi="Arial" w:cs="Arial"/>
          <w:b/>
          <w:bCs/>
          <w:sz w:val="25"/>
          <w:szCs w:val="25"/>
        </w:rPr>
        <w:t>)</w:t>
      </w:r>
    </w:p>
    <w:p w:rsidR="00A22B63" w:rsidRDefault="00A22B63" w:rsidP="002546F1">
      <w:pPr>
        <w:pStyle w:val="CM34"/>
        <w:jc w:val="center"/>
        <w:rPr>
          <w:rFonts w:ascii="Arial" w:hAnsi="Arial" w:cs="Arial"/>
          <w:b/>
          <w:bCs/>
          <w:sz w:val="25"/>
          <w:szCs w:val="25"/>
        </w:rPr>
      </w:pPr>
    </w:p>
    <w:p w:rsidR="00A22B63" w:rsidRDefault="00A22B63" w:rsidP="002546F1">
      <w:pPr>
        <w:pStyle w:val="CM34"/>
        <w:jc w:val="center"/>
        <w:rPr>
          <w:rFonts w:ascii="Arial" w:hAnsi="Arial" w:cs="Arial"/>
          <w:b/>
          <w:bCs/>
          <w:sz w:val="25"/>
          <w:szCs w:val="25"/>
        </w:rPr>
      </w:pPr>
    </w:p>
    <w:p w:rsidR="00FA0476" w:rsidRDefault="00FA0476" w:rsidP="002546F1">
      <w:pPr>
        <w:pStyle w:val="CM34"/>
        <w:jc w:val="center"/>
        <w:rPr>
          <w:rFonts w:ascii="Arial" w:hAnsi="Arial" w:cs="Arial"/>
          <w:b/>
          <w:bCs/>
          <w:sz w:val="25"/>
          <w:szCs w:val="25"/>
        </w:rPr>
      </w:pPr>
      <w:r w:rsidRPr="004B5AF8">
        <w:rPr>
          <w:rFonts w:ascii="Arial" w:hAnsi="Arial" w:cs="Arial"/>
          <w:b/>
          <w:bCs/>
          <w:sz w:val="25"/>
          <w:szCs w:val="25"/>
        </w:rPr>
        <w:t>MODELO</w:t>
      </w:r>
    </w:p>
    <w:p w:rsidR="00A22B63" w:rsidRDefault="00A22B63" w:rsidP="002546F1">
      <w:pPr>
        <w:pStyle w:val="Default"/>
      </w:pPr>
    </w:p>
    <w:p w:rsidR="00A22B63" w:rsidRPr="00A22B63" w:rsidRDefault="00A22B63" w:rsidP="002546F1">
      <w:pPr>
        <w:pStyle w:val="Default"/>
      </w:pPr>
    </w:p>
    <w:p w:rsidR="00FA0476" w:rsidRPr="004B5AF8" w:rsidRDefault="00FA0476" w:rsidP="002546F1">
      <w:pPr>
        <w:pStyle w:val="CM39"/>
        <w:jc w:val="center"/>
        <w:rPr>
          <w:rFonts w:ascii="Arial" w:hAnsi="Arial" w:cs="Arial"/>
          <w:sz w:val="25"/>
          <w:szCs w:val="25"/>
        </w:rPr>
      </w:pPr>
      <w:r w:rsidRPr="004B5AF8">
        <w:rPr>
          <w:rFonts w:ascii="Arial" w:hAnsi="Arial" w:cs="Arial"/>
          <w:b/>
          <w:bCs/>
          <w:sz w:val="25"/>
          <w:szCs w:val="25"/>
        </w:rPr>
        <w:t>DECLARAÇÃO QUE NÃO EMPREGA MENOR</w:t>
      </w:r>
    </w:p>
    <w:p w:rsidR="00FA0476" w:rsidRPr="004B5AF8" w:rsidRDefault="00FA0476" w:rsidP="002546F1">
      <w:pPr>
        <w:pStyle w:val="CM41"/>
        <w:jc w:val="both"/>
        <w:rPr>
          <w:rFonts w:ascii="Arial" w:hAnsi="Arial" w:cs="Arial"/>
          <w:sz w:val="25"/>
          <w:szCs w:val="25"/>
        </w:rPr>
      </w:pPr>
      <w:r w:rsidRPr="004B5AF8">
        <w:rPr>
          <w:rFonts w:ascii="Arial" w:hAnsi="Arial" w:cs="Arial"/>
          <w:sz w:val="25"/>
          <w:szCs w:val="25"/>
        </w:rPr>
        <w:t xml:space="preserve">O interessado abaixo identificado DECLARA, para fins do disposto no inciso XXXIII do art. 7º da Constituição Federal, de 5 de outubro de 1988, e no inciso V do art. 27 da Lei nº 8.666, de 21 de junho de 1983, acrescido pela Lei nº 9.854, de 27 de outubro de 1999, que não possui em seu quadro de pessoal empregado(s) com menos de 18 (dezoito) anos em trabalho noturno, perigoso ou insalubre, e em qualquer trabalho menores de 16 (dezesseis) anos, salvo na condição de aprendiz a partir de 14 (quatorze) anos. </w:t>
      </w:r>
    </w:p>
    <w:tbl>
      <w:tblPr>
        <w:tblStyle w:val="Tabelacomgrade"/>
        <w:tblW w:w="5000" w:type="pct"/>
        <w:tblLook w:val="04A0" w:firstRow="1" w:lastRow="0" w:firstColumn="1" w:lastColumn="0" w:noHBand="0" w:noVBand="1"/>
      </w:tblPr>
      <w:tblGrid>
        <w:gridCol w:w="2039"/>
        <w:gridCol w:w="4933"/>
        <w:gridCol w:w="2926"/>
      </w:tblGrid>
      <w:tr w:rsidR="00FA0476" w:rsidRPr="004B5AF8" w:rsidTr="008F0267">
        <w:tc>
          <w:tcPr>
            <w:tcW w:w="5000" w:type="pct"/>
            <w:gridSpan w:val="3"/>
          </w:tcPr>
          <w:p w:rsidR="00FA0476" w:rsidRPr="004B5AF8" w:rsidRDefault="00FA0476" w:rsidP="002546F1">
            <w:pPr>
              <w:pStyle w:val="Default"/>
              <w:jc w:val="center"/>
              <w:rPr>
                <w:b/>
                <w:color w:val="auto"/>
                <w:sz w:val="25"/>
                <w:szCs w:val="25"/>
              </w:rPr>
            </w:pPr>
            <w:r w:rsidRPr="004B5AF8">
              <w:rPr>
                <w:b/>
                <w:color w:val="auto"/>
                <w:sz w:val="25"/>
                <w:szCs w:val="25"/>
              </w:rPr>
              <w:t>IDENTIFICAÇÃO</w:t>
            </w:r>
          </w:p>
        </w:tc>
      </w:tr>
      <w:tr w:rsidR="00FA0476" w:rsidRPr="004B5AF8" w:rsidTr="00954593">
        <w:tc>
          <w:tcPr>
            <w:tcW w:w="1030" w:type="pct"/>
          </w:tcPr>
          <w:p w:rsidR="00FA0476" w:rsidRPr="004B5AF8" w:rsidRDefault="00FA0476" w:rsidP="002546F1">
            <w:pPr>
              <w:pStyle w:val="Default"/>
              <w:jc w:val="both"/>
              <w:rPr>
                <w:color w:val="auto"/>
                <w:sz w:val="25"/>
                <w:szCs w:val="25"/>
              </w:rPr>
            </w:pPr>
            <w:r w:rsidRPr="004B5AF8">
              <w:rPr>
                <w:color w:val="auto"/>
                <w:sz w:val="25"/>
                <w:szCs w:val="25"/>
              </w:rPr>
              <w:t>Signatário (s):</w:t>
            </w:r>
          </w:p>
        </w:tc>
        <w:tc>
          <w:tcPr>
            <w:tcW w:w="2492" w:type="pct"/>
          </w:tcPr>
          <w:p w:rsidR="00FA0476" w:rsidRPr="004B5AF8" w:rsidRDefault="00FA0476" w:rsidP="002546F1">
            <w:pPr>
              <w:pStyle w:val="Default"/>
              <w:jc w:val="both"/>
              <w:rPr>
                <w:color w:val="auto"/>
                <w:sz w:val="25"/>
                <w:szCs w:val="25"/>
              </w:rPr>
            </w:pPr>
          </w:p>
        </w:tc>
        <w:tc>
          <w:tcPr>
            <w:tcW w:w="1478" w:type="pct"/>
          </w:tcPr>
          <w:p w:rsidR="00FA0476" w:rsidRPr="004B5AF8" w:rsidRDefault="00FA0476" w:rsidP="002546F1">
            <w:pPr>
              <w:pStyle w:val="Default"/>
              <w:jc w:val="both"/>
              <w:rPr>
                <w:color w:val="auto"/>
                <w:sz w:val="25"/>
                <w:szCs w:val="25"/>
              </w:rPr>
            </w:pPr>
            <w:r w:rsidRPr="004B5AF8">
              <w:rPr>
                <w:color w:val="auto"/>
                <w:sz w:val="25"/>
                <w:szCs w:val="25"/>
              </w:rPr>
              <w:t>CPF:</w:t>
            </w:r>
          </w:p>
        </w:tc>
      </w:tr>
    </w:tbl>
    <w:p w:rsidR="00FA0476" w:rsidRPr="004B5AF8" w:rsidRDefault="00FA0476" w:rsidP="002546F1">
      <w:pPr>
        <w:pStyle w:val="Default"/>
        <w:jc w:val="both"/>
        <w:rPr>
          <w:color w:val="auto"/>
          <w:sz w:val="25"/>
          <w:szCs w:val="25"/>
        </w:rPr>
      </w:pPr>
    </w:p>
    <w:p w:rsidR="00FA0476" w:rsidRPr="004B5AF8" w:rsidRDefault="00FA0476" w:rsidP="002546F1">
      <w:pPr>
        <w:pStyle w:val="CM45"/>
        <w:jc w:val="both"/>
        <w:rPr>
          <w:rFonts w:ascii="Arial" w:hAnsi="Arial" w:cs="Arial"/>
          <w:sz w:val="25"/>
          <w:szCs w:val="25"/>
        </w:rPr>
      </w:pPr>
      <w:r w:rsidRPr="004B5AF8">
        <w:rPr>
          <w:rFonts w:ascii="Arial" w:hAnsi="Arial" w:cs="Arial"/>
          <w:sz w:val="25"/>
          <w:szCs w:val="25"/>
        </w:rPr>
        <w:t xml:space="preserve">Ressalva: emprega menor, a partir de quatorze anos, na condição de aprendiz? </w:t>
      </w:r>
    </w:p>
    <w:tbl>
      <w:tblPr>
        <w:tblStyle w:val="Tabelacomgrade"/>
        <w:tblW w:w="0" w:type="auto"/>
        <w:tblInd w:w="3652" w:type="dxa"/>
        <w:tblLook w:val="04A0" w:firstRow="1" w:lastRow="0" w:firstColumn="1" w:lastColumn="0" w:noHBand="0" w:noVBand="1"/>
      </w:tblPr>
      <w:tblGrid>
        <w:gridCol w:w="1134"/>
        <w:gridCol w:w="1276"/>
      </w:tblGrid>
      <w:tr w:rsidR="00FA0476" w:rsidRPr="004B5AF8" w:rsidTr="008F0267">
        <w:trPr>
          <w:trHeight w:val="793"/>
        </w:trPr>
        <w:tc>
          <w:tcPr>
            <w:tcW w:w="1134" w:type="dxa"/>
            <w:vAlign w:val="center"/>
          </w:tcPr>
          <w:p w:rsidR="00FA0476" w:rsidRPr="004B5AF8" w:rsidRDefault="00FA0476" w:rsidP="002546F1">
            <w:pPr>
              <w:pStyle w:val="Default"/>
              <w:jc w:val="center"/>
              <w:rPr>
                <w:sz w:val="25"/>
                <w:szCs w:val="25"/>
              </w:rPr>
            </w:pPr>
            <w:r w:rsidRPr="004B5AF8">
              <w:rPr>
                <w:sz w:val="25"/>
                <w:szCs w:val="25"/>
              </w:rPr>
              <w:t>SIM</w:t>
            </w:r>
          </w:p>
        </w:tc>
        <w:tc>
          <w:tcPr>
            <w:tcW w:w="1276" w:type="dxa"/>
            <w:vAlign w:val="center"/>
          </w:tcPr>
          <w:p w:rsidR="00FA0476" w:rsidRPr="004B5AF8" w:rsidRDefault="00FA0476" w:rsidP="002546F1">
            <w:pPr>
              <w:pStyle w:val="Default"/>
              <w:jc w:val="center"/>
              <w:rPr>
                <w:sz w:val="25"/>
                <w:szCs w:val="25"/>
              </w:rPr>
            </w:pPr>
            <w:r w:rsidRPr="004B5AF8">
              <w:rPr>
                <w:sz w:val="25"/>
                <w:szCs w:val="25"/>
              </w:rPr>
              <w:t>NÃO</w:t>
            </w:r>
          </w:p>
        </w:tc>
      </w:tr>
      <w:tr w:rsidR="00FA0476" w:rsidRPr="004B5AF8" w:rsidTr="008F0267">
        <w:trPr>
          <w:trHeight w:val="910"/>
        </w:trPr>
        <w:tc>
          <w:tcPr>
            <w:tcW w:w="1134" w:type="dxa"/>
          </w:tcPr>
          <w:p w:rsidR="00FA0476" w:rsidRPr="004B5AF8" w:rsidRDefault="00FA0476" w:rsidP="002546F1">
            <w:pPr>
              <w:pStyle w:val="Default"/>
              <w:rPr>
                <w:sz w:val="25"/>
                <w:szCs w:val="25"/>
              </w:rPr>
            </w:pPr>
          </w:p>
        </w:tc>
        <w:tc>
          <w:tcPr>
            <w:tcW w:w="1276" w:type="dxa"/>
          </w:tcPr>
          <w:p w:rsidR="00FA0476" w:rsidRPr="004B5AF8" w:rsidRDefault="00FA0476" w:rsidP="002546F1">
            <w:pPr>
              <w:pStyle w:val="Default"/>
              <w:rPr>
                <w:sz w:val="25"/>
                <w:szCs w:val="25"/>
              </w:rPr>
            </w:pPr>
          </w:p>
        </w:tc>
      </w:tr>
    </w:tbl>
    <w:p w:rsidR="00FA0476" w:rsidRPr="004B5AF8" w:rsidRDefault="00FA0476" w:rsidP="002546F1">
      <w:pPr>
        <w:pStyle w:val="Default"/>
        <w:rPr>
          <w:sz w:val="25"/>
          <w:szCs w:val="25"/>
        </w:rPr>
      </w:pPr>
    </w:p>
    <w:p w:rsidR="00FA0476" w:rsidRPr="004B5AF8" w:rsidRDefault="00FA0476" w:rsidP="002546F1">
      <w:pPr>
        <w:pStyle w:val="CM51"/>
        <w:jc w:val="right"/>
        <w:rPr>
          <w:rFonts w:ascii="Arial" w:hAnsi="Arial" w:cs="Arial"/>
          <w:sz w:val="25"/>
          <w:szCs w:val="25"/>
        </w:rPr>
      </w:pPr>
      <w:r w:rsidRPr="004B5AF8">
        <w:rPr>
          <w:rFonts w:ascii="Arial" w:hAnsi="Arial" w:cs="Arial"/>
          <w:sz w:val="25"/>
          <w:szCs w:val="25"/>
        </w:rPr>
        <w:t xml:space="preserve">Localidade, ____ de _____________ </w:t>
      </w:r>
      <w:proofErr w:type="spellStart"/>
      <w:r w:rsidRPr="004B5AF8">
        <w:rPr>
          <w:rFonts w:ascii="Arial" w:hAnsi="Arial" w:cs="Arial"/>
          <w:sz w:val="25"/>
          <w:szCs w:val="25"/>
        </w:rPr>
        <w:t>de</w:t>
      </w:r>
      <w:proofErr w:type="spellEnd"/>
      <w:r w:rsidRPr="004B5AF8">
        <w:rPr>
          <w:rFonts w:ascii="Arial" w:hAnsi="Arial" w:cs="Arial"/>
          <w:sz w:val="25"/>
          <w:szCs w:val="25"/>
        </w:rPr>
        <w:t xml:space="preserve"> 20__. </w:t>
      </w:r>
    </w:p>
    <w:p w:rsidR="00FA0476" w:rsidRPr="004B5AF8" w:rsidRDefault="00FA0476" w:rsidP="002546F1">
      <w:pPr>
        <w:pStyle w:val="CM36"/>
        <w:spacing w:line="240" w:lineRule="auto"/>
        <w:jc w:val="center"/>
        <w:rPr>
          <w:rFonts w:ascii="Arial" w:hAnsi="Arial" w:cs="Arial"/>
          <w:sz w:val="25"/>
          <w:szCs w:val="25"/>
        </w:rPr>
      </w:pPr>
      <w:r w:rsidRPr="004B5AF8">
        <w:rPr>
          <w:rFonts w:ascii="Arial" w:hAnsi="Arial" w:cs="Arial"/>
          <w:sz w:val="25"/>
          <w:szCs w:val="25"/>
        </w:rPr>
        <w:t>(Nome representante legal) CPF Nº (especificar)</w:t>
      </w:r>
    </w:p>
    <w:p w:rsidR="00FA0476" w:rsidRPr="004B5AF8" w:rsidRDefault="00FA0476" w:rsidP="002546F1">
      <w:pPr>
        <w:pStyle w:val="CM37"/>
        <w:jc w:val="both"/>
        <w:rPr>
          <w:rFonts w:ascii="Arial" w:hAnsi="Arial" w:cs="Arial"/>
          <w:b/>
          <w:bCs/>
          <w:sz w:val="25"/>
          <w:szCs w:val="25"/>
        </w:rPr>
      </w:pPr>
    </w:p>
    <w:p w:rsidR="00FA0476" w:rsidRPr="004B5AF8" w:rsidRDefault="00FA0476" w:rsidP="002546F1">
      <w:pPr>
        <w:pStyle w:val="CM37"/>
        <w:jc w:val="both"/>
        <w:rPr>
          <w:rFonts w:ascii="Arial" w:hAnsi="Arial" w:cs="Arial"/>
          <w:b/>
          <w:bCs/>
          <w:sz w:val="25"/>
          <w:szCs w:val="25"/>
        </w:rPr>
      </w:pPr>
    </w:p>
    <w:p w:rsidR="00FA0476" w:rsidRPr="004B5AF8" w:rsidRDefault="00FA0476" w:rsidP="002546F1">
      <w:pPr>
        <w:pStyle w:val="CM37"/>
        <w:jc w:val="both"/>
        <w:rPr>
          <w:rFonts w:ascii="Arial" w:hAnsi="Arial" w:cs="Arial"/>
          <w:b/>
          <w:bCs/>
          <w:sz w:val="25"/>
          <w:szCs w:val="25"/>
        </w:rPr>
      </w:pPr>
    </w:p>
    <w:p w:rsidR="00FA0476" w:rsidRPr="004B5AF8" w:rsidRDefault="00FA0476" w:rsidP="002546F1">
      <w:pPr>
        <w:pStyle w:val="CM37"/>
        <w:jc w:val="both"/>
        <w:rPr>
          <w:rFonts w:ascii="Arial" w:hAnsi="Arial" w:cs="Arial"/>
          <w:b/>
          <w:bCs/>
          <w:sz w:val="25"/>
          <w:szCs w:val="25"/>
        </w:rPr>
      </w:pPr>
    </w:p>
    <w:p w:rsidR="00FA0476" w:rsidRDefault="00FA0476" w:rsidP="002546F1">
      <w:pPr>
        <w:pStyle w:val="CM37"/>
        <w:jc w:val="both"/>
        <w:rPr>
          <w:rFonts w:ascii="Arial" w:hAnsi="Arial" w:cs="Arial"/>
          <w:b/>
          <w:bCs/>
          <w:sz w:val="25"/>
          <w:szCs w:val="25"/>
        </w:rPr>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Default="001237E0" w:rsidP="001237E0">
      <w:pPr>
        <w:pStyle w:val="Default"/>
      </w:pPr>
    </w:p>
    <w:p w:rsidR="001237E0" w:rsidRPr="001237E0" w:rsidRDefault="001237E0" w:rsidP="001237E0">
      <w:pPr>
        <w:pStyle w:val="Default"/>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FA0476" w:rsidRPr="004B5AF8" w:rsidRDefault="00FA0476" w:rsidP="002546F1">
      <w:pPr>
        <w:pStyle w:val="Default"/>
        <w:rPr>
          <w:sz w:val="25"/>
          <w:szCs w:val="25"/>
        </w:rPr>
      </w:pPr>
    </w:p>
    <w:p w:rsidR="00A22B63" w:rsidRDefault="00FA0476" w:rsidP="002546F1">
      <w:pPr>
        <w:pStyle w:val="CM37"/>
        <w:jc w:val="center"/>
        <w:rPr>
          <w:rFonts w:ascii="Arial" w:hAnsi="Arial" w:cs="Arial"/>
          <w:b/>
          <w:bCs/>
          <w:sz w:val="25"/>
          <w:szCs w:val="25"/>
        </w:rPr>
      </w:pPr>
      <w:r w:rsidRPr="004B5AF8">
        <w:rPr>
          <w:rFonts w:ascii="Arial" w:hAnsi="Arial" w:cs="Arial"/>
          <w:b/>
          <w:bCs/>
          <w:sz w:val="25"/>
          <w:szCs w:val="25"/>
        </w:rPr>
        <w:t xml:space="preserve">ANEXO VII </w:t>
      </w:r>
    </w:p>
    <w:p w:rsidR="00FA0476" w:rsidRPr="004B5AF8" w:rsidRDefault="00FA0476" w:rsidP="002546F1">
      <w:pPr>
        <w:pStyle w:val="CM37"/>
        <w:jc w:val="center"/>
        <w:rPr>
          <w:rFonts w:ascii="Arial" w:hAnsi="Arial" w:cs="Arial"/>
          <w:sz w:val="25"/>
          <w:szCs w:val="25"/>
        </w:rPr>
      </w:pPr>
      <w:r w:rsidRPr="004B5AF8">
        <w:rPr>
          <w:rFonts w:ascii="Arial" w:hAnsi="Arial" w:cs="Arial"/>
          <w:b/>
          <w:bCs/>
          <w:sz w:val="25"/>
          <w:szCs w:val="25"/>
        </w:rPr>
        <w:t xml:space="preserve">(Pessoa </w:t>
      </w:r>
      <w:r w:rsidR="00954593">
        <w:rPr>
          <w:rFonts w:ascii="Arial" w:hAnsi="Arial" w:cs="Arial"/>
          <w:b/>
          <w:bCs/>
          <w:sz w:val="25"/>
          <w:szCs w:val="25"/>
        </w:rPr>
        <w:t>Física</w:t>
      </w:r>
      <w:r w:rsidRPr="004B5AF8">
        <w:rPr>
          <w:rFonts w:ascii="Arial" w:hAnsi="Arial" w:cs="Arial"/>
          <w:b/>
          <w:bCs/>
          <w:sz w:val="25"/>
          <w:szCs w:val="25"/>
        </w:rPr>
        <w:t>)</w:t>
      </w:r>
    </w:p>
    <w:p w:rsidR="00A22B63" w:rsidRDefault="00A22B63" w:rsidP="002546F1">
      <w:pPr>
        <w:pStyle w:val="CM33"/>
        <w:jc w:val="center"/>
        <w:rPr>
          <w:rFonts w:ascii="Arial" w:hAnsi="Arial" w:cs="Arial"/>
          <w:b/>
          <w:bCs/>
          <w:sz w:val="25"/>
          <w:szCs w:val="25"/>
        </w:rPr>
      </w:pPr>
    </w:p>
    <w:p w:rsidR="00FA0476" w:rsidRPr="004B5AF8" w:rsidRDefault="00FA0476" w:rsidP="002546F1">
      <w:pPr>
        <w:pStyle w:val="CM33"/>
        <w:jc w:val="center"/>
        <w:rPr>
          <w:rFonts w:ascii="Arial" w:hAnsi="Arial" w:cs="Arial"/>
          <w:sz w:val="25"/>
          <w:szCs w:val="25"/>
        </w:rPr>
      </w:pPr>
      <w:r w:rsidRPr="004B5AF8">
        <w:rPr>
          <w:rFonts w:ascii="Arial" w:hAnsi="Arial" w:cs="Arial"/>
          <w:b/>
          <w:bCs/>
          <w:sz w:val="25"/>
          <w:szCs w:val="25"/>
        </w:rPr>
        <w:t>MODELO</w:t>
      </w:r>
    </w:p>
    <w:p w:rsidR="00A22B63" w:rsidRDefault="00A22B63" w:rsidP="002546F1">
      <w:pPr>
        <w:pStyle w:val="CM48"/>
        <w:jc w:val="center"/>
        <w:rPr>
          <w:rFonts w:ascii="Arial" w:hAnsi="Arial" w:cs="Arial"/>
          <w:b/>
          <w:bCs/>
          <w:sz w:val="25"/>
          <w:szCs w:val="25"/>
        </w:rPr>
      </w:pPr>
    </w:p>
    <w:p w:rsidR="00FA0476" w:rsidRPr="004B5AF8" w:rsidRDefault="00FA0476" w:rsidP="002546F1">
      <w:pPr>
        <w:pStyle w:val="CM48"/>
        <w:jc w:val="center"/>
        <w:rPr>
          <w:rFonts w:ascii="Arial" w:hAnsi="Arial" w:cs="Arial"/>
          <w:sz w:val="25"/>
          <w:szCs w:val="25"/>
        </w:rPr>
      </w:pPr>
      <w:r w:rsidRPr="004B5AF8">
        <w:rPr>
          <w:rFonts w:ascii="Arial" w:hAnsi="Arial" w:cs="Arial"/>
          <w:b/>
          <w:bCs/>
          <w:sz w:val="25"/>
          <w:szCs w:val="25"/>
        </w:rPr>
        <w:t>DECLARAÇÃO DE CONCORDÂNCIA</w:t>
      </w:r>
    </w:p>
    <w:p w:rsidR="00FA0476" w:rsidRPr="004B5AF8" w:rsidRDefault="00FA0476" w:rsidP="002546F1">
      <w:pPr>
        <w:pStyle w:val="CM45"/>
        <w:jc w:val="both"/>
        <w:rPr>
          <w:rFonts w:ascii="Arial" w:hAnsi="Arial" w:cs="Arial"/>
          <w:sz w:val="25"/>
          <w:szCs w:val="25"/>
        </w:rPr>
      </w:pPr>
      <w:r w:rsidRPr="004B5AF8">
        <w:rPr>
          <w:rFonts w:ascii="Arial" w:hAnsi="Arial" w:cs="Arial"/>
          <w:sz w:val="25"/>
          <w:szCs w:val="25"/>
        </w:rPr>
        <w:t>(</w:t>
      </w:r>
      <w:r w:rsidR="00954593">
        <w:rPr>
          <w:rFonts w:ascii="Arial" w:hAnsi="Arial" w:cs="Arial"/>
          <w:sz w:val="25"/>
          <w:szCs w:val="25"/>
        </w:rPr>
        <w:t>Nome</w:t>
      </w:r>
      <w:r w:rsidRPr="004B5AF8">
        <w:rPr>
          <w:rFonts w:ascii="Arial" w:hAnsi="Arial" w:cs="Arial"/>
          <w:sz w:val="25"/>
          <w:szCs w:val="25"/>
        </w:rPr>
        <w:t>), (ENDEREÇO), devidamente inscrita sob o (</w:t>
      </w:r>
      <w:r w:rsidR="00954593">
        <w:rPr>
          <w:rFonts w:ascii="Arial" w:hAnsi="Arial" w:cs="Arial"/>
          <w:sz w:val="25"/>
          <w:szCs w:val="25"/>
        </w:rPr>
        <w:t>CPF</w:t>
      </w:r>
      <w:r w:rsidRPr="004B5AF8">
        <w:rPr>
          <w:rFonts w:ascii="Arial" w:hAnsi="Arial" w:cs="Arial"/>
          <w:sz w:val="25"/>
          <w:szCs w:val="25"/>
        </w:rPr>
        <w:t xml:space="preserve">), com vistas ao credenciamento junto a Secretaria Municipal de </w:t>
      </w:r>
      <w:r w:rsidR="00954593">
        <w:rPr>
          <w:rFonts w:ascii="Arial" w:hAnsi="Arial" w:cs="Arial"/>
          <w:sz w:val="25"/>
          <w:szCs w:val="25"/>
        </w:rPr>
        <w:t>Obras e Serviços Públicos</w:t>
      </w:r>
      <w:r w:rsidRPr="004B5AF8">
        <w:rPr>
          <w:rFonts w:ascii="Arial" w:hAnsi="Arial" w:cs="Arial"/>
          <w:sz w:val="25"/>
          <w:szCs w:val="25"/>
        </w:rPr>
        <w:t xml:space="preserve"> de Nova América da Colina para a prestação de Serviços, DECLARA, conhecer e concordar com os valores e condições constantes no Termo de Credenciamento dos autos do processo licitatório nº ___/20__ e no Termo de Referência constante no Anexo I do Edital, e dos itens do Edital de Credenciamento. </w:t>
      </w:r>
    </w:p>
    <w:p w:rsidR="00FA0476" w:rsidRPr="004B5AF8" w:rsidRDefault="00FA0476" w:rsidP="002546F1">
      <w:pPr>
        <w:pStyle w:val="CM54"/>
        <w:jc w:val="right"/>
        <w:rPr>
          <w:rFonts w:ascii="Arial" w:hAnsi="Arial" w:cs="Arial"/>
          <w:sz w:val="25"/>
          <w:szCs w:val="25"/>
        </w:rPr>
      </w:pPr>
      <w:r w:rsidRPr="004B5AF8">
        <w:rPr>
          <w:rFonts w:ascii="Arial" w:hAnsi="Arial" w:cs="Arial"/>
          <w:sz w:val="25"/>
          <w:szCs w:val="25"/>
        </w:rPr>
        <w:t xml:space="preserve">Localidade, ____ de _____________ </w:t>
      </w:r>
      <w:proofErr w:type="spellStart"/>
      <w:r w:rsidRPr="004B5AF8">
        <w:rPr>
          <w:rFonts w:ascii="Arial" w:hAnsi="Arial" w:cs="Arial"/>
          <w:sz w:val="25"/>
          <w:szCs w:val="25"/>
        </w:rPr>
        <w:t>de</w:t>
      </w:r>
      <w:proofErr w:type="spellEnd"/>
      <w:r w:rsidRPr="004B5AF8">
        <w:rPr>
          <w:rFonts w:ascii="Arial" w:hAnsi="Arial" w:cs="Arial"/>
          <w:sz w:val="25"/>
          <w:szCs w:val="25"/>
        </w:rPr>
        <w:t xml:space="preserve"> 20__.</w:t>
      </w:r>
    </w:p>
    <w:p w:rsidR="00FA0476" w:rsidRPr="004B5AF8" w:rsidRDefault="00FA0476" w:rsidP="002546F1">
      <w:pPr>
        <w:pStyle w:val="CM3"/>
        <w:jc w:val="center"/>
        <w:rPr>
          <w:rFonts w:ascii="Arial" w:hAnsi="Arial" w:cs="Arial"/>
          <w:sz w:val="25"/>
          <w:szCs w:val="25"/>
        </w:rPr>
      </w:pPr>
      <w:r w:rsidRPr="004B5AF8">
        <w:rPr>
          <w:rFonts w:ascii="Arial" w:hAnsi="Arial" w:cs="Arial"/>
          <w:sz w:val="25"/>
          <w:szCs w:val="25"/>
        </w:rPr>
        <w:t>(Nome representante legal)</w:t>
      </w:r>
    </w:p>
    <w:p w:rsidR="00FA0476" w:rsidRPr="004B5AF8" w:rsidRDefault="00FA0476" w:rsidP="002546F1">
      <w:pPr>
        <w:pStyle w:val="CM37"/>
        <w:jc w:val="center"/>
        <w:rPr>
          <w:rFonts w:ascii="Arial" w:hAnsi="Arial" w:cs="Arial"/>
          <w:b/>
          <w:bCs/>
          <w:sz w:val="25"/>
          <w:szCs w:val="25"/>
        </w:rPr>
      </w:pPr>
    </w:p>
    <w:p w:rsidR="00FA0476" w:rsidRPr="004B5AF8" w:rsidRDefault="00FA0476" w:rsidP="002546F1">
      <w:pPr>
        <w:pStyle w:val="CM37"/>
        <w:jc w:val="both"/>
        <w:rPr>
          <w:rFonts w:ascii="Arial" w:hAnsi="Arial" w:cs="Arial"/>
          <w:b/>
          <w:bCs/>
          <w:sz w:val="25"/>
          <w:szCs w:val="25"/>
        </w:rPr>
      </w:pPr>
    </w:p>
    <w:p w:rsidR="00FA0476" w:rsidRPr="004B5AF8" w:rsidRDefault="00FA0476" w:rsidP="002546F1">
      <w:pPr>
        <w:pStyle w:val="CM37"/>
        <w:jc w:val="both"/>
        <w:rPr>
          <w:rFonts w:ascii="Arial" w:hAnsi="Arial" w:cs="Arial"/>
          <w:b/>
          <w:bCs/>
          <w:sz w:val="25"/>
          <w:szCs w:val="25"/>
        </w:rPr>
      </w:pPr>
    </w:p>
    <w:p w:rsidR="00FA0476" w:rsidRPr="004B5AF8" w:rsidRDefault="00FA0476" w:rsidP="002546F1">
      <w:pPr>
        <w:pStyle w:val="CM37"/>
        <w:jc w:val="both"/>
        <w:rPr>
          <w:rFonts w:ascii="Arial" w:hAnsi="Arial" w:cs="Arial"/>
          <w:b/>
          <w:bCs/>
          <w:sz w:val="25"/>
          <w:szCs w:val="25"/>
        </w:rPr>
      </w:pPr>
    </w:p>
    <w:p w:rsidR="00501D32" w:rsidRPr="004B5AF8" w:rsidRDefault="00501D32" w:rsidP="002546F1">
      <w:pPr>
        <w:rPr>
          <w:rFonts w:ascii="Arial" w:hAnsi="Arial" w:cs="Arial"/>
          <w:sz w:val="25"/>
          <w:szCs w:val="25"/>
        </w:rPr>
      </w:pPr>
    </w:p>
    <w:sectPr w:rsidR="00501D32" w:rsidRPr="004B5AF8" w:rsidSect="009036D5">
      <w:headerReference w:type="default" r:id="rId8"/>
      <w:pgSz w:w="11904" w:h="16836"/>
      <w:pgMar w:top="720" w:right="720" w:bottom="720" w:left="1276" w:header="567" w:footer="567"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6E2D" w:rsidRDefault="00E26E2D" w:rsidP="001D389C">
      <w:r>
        <w:separator/>
      </w:r>
    </w:p>
  </w:endnote>
  <w:endnote w:type="continuationSeparator" w:id="0">
    <w:p w:rsidR="00E26E2D" w:rsidRDefault="00E26E2D" w:rsidP="001D38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6E2D" w:rsidRDefault="00E26E2D" w:rsidP="001D389C">
      <w:r>
        <w:separator/>
      </w:r>
    </w:p>
  </w:footnote>
  <w:footnote w:type="continuationSeparator" w:id="0">
    <w:p w:rsidR="00E26E2D" w:rsidRDefault="00E26E2D" w:rsidP="001D38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58AF" w:rsidRPr="008C2B7D" w:rsidRDefault="00A158AF" w:rsidP="00933B25">
    <w:pPr>
      <w:pBdr>
        <w:top w:val="single" w:sz="4" w:space="1" w:color="auto"/>
        <w:left w:val="single" w:sz="4" w:space="4" w:color="auto"/>
        <w:bottom w:val="single" w:sz="4" w:space="1" w:color="auto"/>
        <w:right w:val="single" w:sz="4" w:space="4" w:color="auto"/>
      </w:pBdr>
      <w:tabs>
        <w:tab w:val="left" w:pos="885"/>
        <w:tab w:val="left" w:pos="960"/>
        <w:tab w:val="right" w:pos="9099"/>
      </w:tabs>
      <w:jc w:val="center"/>
      <w:rPr>
        <w:rFonts w:ascii="Edwardian Script ITC" w:hAnsi="Edwardian Script ITC"/>
        <w:b/>
        <w:noProof/>
        <w:sz w:val="50"/>
        <w:szCs w:val="50"/>
      </w:rPr>
    </w:pPr>
    <w:r>
      <w:rPr>
        <w:noProof/>
      </w:rPr>
      <w:drawing>
        <wp:anchor distT="0" distB="0" distL="114300" distR="114300" simplePos="0" relativeHeight="251658240"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7" name="Imagem 7"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Edwardian Script ITC" w:hAnsi="Edwardian Script ITC"/>
        <w:b/>
        <w:noProof/>
        <w:sz w:val="50"/>
        <w:szCs w:val="50"/>
        <w:u w:val="single"/>
      </w:rPr>
      <w:t>Municipio de</w:t>
    </w:r>
    <w:r w:rsidRPr="008C2B7D">
      <w:rPr>
        <w:rFonts w:ascii="Edwardian Script ITC" w:hAnsi="Edwardian Script ITC"/>
        <w:b/>
        <w:noProof/>
        <w:sz w:val="50"/>
        <w:szCs w:val="50"/>
        <w:u w:val="single"/>
      </w:rPr>
      <w:t xml:space="preserve"> Nova América da Colina</w:t>
    </w:r>
  </w:p>
  <w:p w:rsidR="00A158AF" w:rsidRPr="008C2B7D" w:rsidRDefault="00A158AF" w:rsidP="00933B25">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A158AF" w:rsidRPr="008C2B7D" w:rsidRDefault="00E26E2D" w:rsidP="00501D32">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A158AF" w:rsidRPr="008C2B7D">
        <w:rPr>
          <w:rStyle w:val="Hyperlink"/>
          <w:rFonts w:ascii="Arial" w:hAnsi="Arial" w:cs="Arial"/>
          <w:b/>
          <w:noProof/>
          <w:sz w:val="20"/>
        </w:rPr>
        <w:t>www.novaamericadacolina.pr.gov.br</w:t>
      </w:r>
    </w:hyperlink>
  </w:p>
  <w:p w:rsidR="00A158AF" w:rsidRPr="008C2B7D" w:rsidRDefault="00A158AF" w:rsidP="00501D32">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w:t>
    </w:r>
    <w:r w:rsidRPr="008C2B7D">
      <w:rPr>
        <w:rFonts w:ascii="Garamond" w:hAnsi="Garamond" w:cs="Tahoma"/>
        <w:i/>
        <w:noProof/>
        <w:sz w:val="34"/>
        <w:szCs w:val="34"/>
      </w:rPr>
      <w:t>/20</w:t>
    </w:r>
    <w:r>
      <w:rPr>
        <w:rFonts w:ascii="Garamond" w:hAnsi="Garamond" w:cs="Tahoma"/>
        <w:i/>
        <w:noProof/>
        <w:sz w:val="34"/>
        <w:szCs w:val="34"/>
      </w:rPr>
      <w:t>20</w:t>
    </w:r>
  </w:p>
  <w:p w:rsidR="00A158AF" w:rsidRDefault="00A158AF">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A01DD"/>
    <w:multiLevelType w:val="hybridMultilevel"/>
    <w:tmpl w:val="3D101E3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80D7F5D"/>
    <w:multiLevelType w:val="hybridMultilevel"/>
    <w:tmpl w:val="8AD0D4A2"/>
    <w:lvl w:ilvl="0" w:tplc="04160011">
      <w:start w:val="1"/>
      <w:numFmt w:val="decimal"/>
      <w:lvlText w:val="%1)"/>
      <w:lvlJc w:val="left"/>
      <w:pPr>
        <w:tabs>
          <w:tab w:val="num" w:pos="720"/>
        </w:tabs>
        <w:ind w:left="720" w:hanging="360"/>
      </w:pPr>
      <w:rPr>
        <w:rFonts w:cs="Times New Roman" w:hint="default"/>
      </w:rPr>
    </w:lvl>
    <w:lvl w:ilvl="1" w:tplc="04160019">
      <w:start w:val="1"/>
      <w:numFmt w:val="lowerLetter"/>
      <w:lvlText w:val="%2."/>
      <w:lvlJc w:val="left"/>
      <w:pPr>
        <w:tabs>
          <w:tab w:val="num" w:pos="1440"/>
        </w:tabs>
        <w:ind w:left="1440" w:hanging="360"/>
      </w:pPr>
      <w:rPr>
        <w:rFonts w:cs="Times New Roman"/>
      </w:rPr>
    </w:lvl>
    <w:lvl w:ilvl="2" w:tplc="0416001B">
      <w:start w:val="1"/>
      <w:numFmt w:val="lowerRoman"/>
      <w:lvlText w:val="%3."/>
      <w:lvlJc w:val="right"/>
      <w:pPr>
        <w:tabs>
          <w:tab w:val="num" w:pos="2160"/>
        </w:tabs>
        <w:ind w:left="2160" w:hanging="18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lowerLetter"/>
      <w:lvlText w:val="%5."/>
      <w:lvlJc w:val="left"/>
      <w:pPr>
        <w:tabs>
          <w:tab w:val="num" w:pos="3600"/>
        </w:tabs>
        <w:ind w:left="3600" w:hanging="360"/>
      </w:pPr>
      <w:rPr>
        <w:rFonts w:cs="Times New Roman"/>
      </w:rPr>
    </w:lvl>
    <w:lvl w:ilvl="5" w:tplc="0416001B">
      <w:start w:val="1"/>
      <w:numFmt w:val="lowerRoman"/>
      <w:lvlText w:val="%6."/>
      <w:lvlJc w:val="right"/>
      <w:pPr>
        <w:tabs>
          <w:tab w:val="num" w:pos="4320"/>
        </w:tabs>
        <w:ind w:left="4320" w:hanging="18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lowerLetter"/>
      <w:lvlText w:val="%8."/>
      <w:lvlJc w:val="left"/>
      <w:pPr>
        <w:tabs>
          <w:tab w:val="num" w:pos="5760"/>
        </w:tabs>
        <w:ind w:left="5760" w:hanging="360"/>
      </w:pPr>
      <w:rPr>
        <w:rFonts w:cs="Times New Roman"/>
      </w:rPr>
    </w:lvl>
    <w:lvl w:ilvl="8" w:tplc="0416001B">
      <w:start w:val="1"/>
      <w:numFmt w:val="lowerRoman"/>
      <w:lvlText w:val="%9."/>
      <w:lvlJc w:val="right"/>
      <w:pPr>
        <w:tabs>
          <w:tab w:val="num" w:pos="6480"/>
        </w:tabs>
        <w:ind w:left="6480" w:hanging="180"/>
      </w:pPr>
      <w:rPr>
        <w:rFonts w:cs="Times New Roman"/>
      </w:rPr>
    </w:lvl>
  </w:abstractNum>
  <w:abstractNum w:abstractNumId="2">
    <w:nsid w:val="0D5E1110"/>
    <w:multiLevelType w:val="hybridMultilevel"/>
    <w:tmpl w:val="0C7A0F8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EE632D4"/>
    <w:multiLevelType w:val="hybridMultilevel"/>
    <w:tmpl w:val="0C7A0F8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9B857A2"/>
    <w:multiLevelType w:val="hybridMultilevel"/>
    <w:tmpl w:val="0104671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250B5CC2"/>
    <w:multiLevelType w:val="hybridMultilevel"/>
    <w:tmpl w:val="5950CBDE"/>
    <w:lvl w:ilvl="0" w:tplc="04160013">
      <w:start w:val="1"/>
      <w:numFmt w:val="upperRoman"/>
      <w:lvlText w:val="%1."/>
      <w:lvlJc w:val="right"/>
      <w:pPr>
        <w:ind w:left="720" w:hanging="360"/>
      </w:pPr>
    </w:lvl>
    <w:lvl w:ilvl="1" w:tplc="B07E785A">
      <w:start w:val="1"/>
      <w:numFmt w:val="lowerLetter"/>
      <w:lvlText w:val="%2)"/>
      <w:lvlJc w:val="left"/>
      <w:pPr>
        <w:ind w:left="1440" w:hanging="360"/>
      </w:pPr>
      <w:rPr>
        <w:rFonts w:hint="default"/>
        <w:b/>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28951743"/>
    <w:multiLevelType w:val="hybridMultilevel"/>
    <w:tmpl w:val="2174B42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2FAD2C73"/>
    <w:multiLevelType w:val="hybridMultilevel"/>
    <w:tmpl w:val="0104671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349E4D86"/>
    <w:multiLevelType w:val="hybridMultilevel"/>
    <w:tmpl w:val="0104671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3A6906E7"/>
    <w:multiLevelType w:val="hybridMultilevel"/>
    <w:tmpl w:val="87FC4A8E"/>
    <w:lvl w:ilvl="0" w:tplc="92368BA4">
      <w:start w:val="1"/>
      <w:numFmt w:val="lowerLetter"/>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416F7857"/>
    <w:multiLevelType w:val="hybridMultilevel"/>
    <w:tmpl w:val="0C7A0F8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55A273BA"/>
    <w:multiLevelType w:val="hybridMultilevel"/>
    <w:tmpl w:val="98F4627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5CE224B4"/>
    <w:multiLevelType w:val="hybridMultilevel"/>
    <w:tmpl w:val="0104671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5F1E3DCF"/>
    <w:multiLevelType w:val="hybridMultilevel"/>
    <w:tmpl w:val="0EDA2B1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5F603DB5"/>
    <w:multiLevelType w:val="hybridMultilevel"/>
    <w:tmpl w:val="0104671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655E0DFB"/>
    <w:multiLevelType w:val="hybridMultilevel"/>
    <w:tmpl w:val="0104671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690B0AC6"/>
    <w:multiLevelType w:val="hybridMultilevel"/>
    <w:tmpl w:val="0C7A0F8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6C695728"/>
    <w:multiLevelType w:val="multilevel"/>
    <w:tmpl w:val="D3CCBCB6"/>
    <w:lvl w:ilvl="0">
      <w:start w:val="2"/>
      <w:numFmt w:val="decimal"/>
      <w:lvlText w:val="%1"/>
      <w:lvlJc w:val="left"/>
      <w:pPr>
        <w:ind w:left="555" w:hanging="555"/>
      </w:pPr>
      <w:rPr>
        <w:rFonts w:hint="default"/>
        <w:b/>
      </w:rPr>
    </w:lvl>
    <w:lvl w:ilvl="1">
      <w:start w:val="2"/>
      <w:numFmt w:val="decimal"/>
      <w:lvlText w:val="%1.%2"/>
      <w:lvlJc w:val="left"/>
      <w:pPr>
        <w:ind w:left="735" w:hanging="555"/>
      </w:pPr>
      <w:rPr>
        <w:rFonts w:hint="default"/>
        <w:b/>
      </w:rPr>
    </w:lvl>
    <w:lvl w:ilvl="2">
      <w:start w:val="1"/>
      <w:numFmt w:val="decimal"/>
      <w:lvlText w:val="%1.%2.%3"/>
      <w:lvlJc w:val="left"/>
      <w:pPr>
        <w:ind w:left="1080" w:hanging="720"/>
      </w:pPr>
      <w:rPr>
        <w:rFonts w:hint="default"/>
        <w:b/>
      </w:rPr>
    </w:lvl>
    <w:lvl w:ilvl="3">
      <w:start w:val="1"/>
      <w:numFmt w:val="decimal"/>
      <w:lvlText w:val="%1.%2.%3.%4"/>
      <w:lvlJc w:val="left"/>
      <w:pPr>
        <w:ind w:left="1620" w:hanging="1080"/>
      </w:pPr>
      <w:rPr>
        <w:rFonts w:hint="default"/>
        <w:b/>
      </w:rPr>
    </w:lvl>
    <w:lvl w:ilvl="4">
      <w:start w:val="1"/>
      <w:numFmt w:val="decimal"/>
      <w:lvlText w:val="%1.%2.%3.%4.%5"/>
      <w:lvlJc w:val="left"/>
      <w:pPr>
        <w:ind w:left="1800" w:hanging="1080"/>
      </w:pPr>
      <w:rPr>
        <w:rFonts w:hint="default"/>
        <w:b/>
      </w:rPr>
    </w:lvl>
    <w:lvl w:ilvl="5">
      <w:start w:val="1"/>
      <w:numFmt w:val="decimal"/>
      <w:lvlText w:val="%1.%2.%3.%4.%5.%6"/>
      <w:lvlJc w:val="left"/>
      <w:pPr>
        <w:ind w:left="2340" w:hanging="1440"/>
      </w:pPr>
      <w:rPr>
        <w:rFonts w:hint="default"/>
        <w:b/>
      </w:rPr>
    </w:lvl>
    <w:lvl w:ilvl="6">
      <w:start w:val="1"/>
      <w:numFmt w:val="decimal"/>
      <w:lvlText w:val="%1.%2.%3.%4.%5.%6.%7"/>
      <w:lvlJc w:val="left"/>
      <w:pPr>
        <w:ind w:left="2520" w:hanging="1440"/>
      </w:pPr>
      <w:rPr>
        <w:rFonts w:hint="default"/>
        <w:b/>
      </w:rPr>
    </w:lvl>
    <w:lvl w:ilvl="7">
      <w:start w:val="1"/>
      <w:numFmt w:val="decimal"/>
      <w:lvlText w:val="%1.%2.%3.%4.%5.%6.%7.%8"/>
      <w:lvlJc w:val="left"/>
      <w:pPr>
        <w:ind w:left="3060" w:hanging="1800"/>
      </w:pPr>
      <w:rPr>
        <w:rFonts w:hint="default"/>
        <w:b/>
      </w:rPr>
    </w:lvl>
    <w:lvl w:ilvl="8">
      <w:start w:val="1"/>
      <w:numFmt w:val="decimal"/>
      <w:lvlText w:val="%1.%2.%3.%4.%5.%6.%7.%8.%9"/>
      <w:lvlJc w:val="left"/>
      <w:pPr>
        <w:ind w:left="3600" w:hanging="2160"/>
      </w:pPr>
      <w:rPr>
        <w:rFonts w:hint="default"/>
        <w:b/>
      </w:rPr>
    </w:lvl>
  </w:abstractNum>
  <w:abstractNum w:abstractNumId="18">
    <w:nsid w:val="6EF876BC"/>
    <w:multiLevelType w:val="multilevel"/>
    <w:tmpl w:val="268C3BC6"/>
    <w:lvl w:ilvl="0">
      <w:start w:val="1"/>
      <w:numFmt w:val="decimal"/>
      <w:lvlText w:val="%1."/>
      <w:lvlJc w:val="left"/>
      <w:pPr>
        <w:ind w:left="720" w:hanging="360"/>
      </w:pPr>
      <w:rPr>
        <w:rFonts w:hint="default"/>
        <w:b/>
        <w:color w:val="000000"/>
      </w:rPr>
    </w:lvl>
    <w:lvl w:ilvl="1">
      <w:start w:val="1"/>
      <w:numFmt w:val="decimal"/>
      <w:isLgl/>
      <w:lvlText w:val="%1.%2"/>
      <w:lvlJc w:val="left"/>
      <w:pPr>
        <w:ind w:left="975" w:hanging="615"/>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520" w:hanging="2160"/>
      </w:pPr>
      <w:rPr>
        <w:rFonts w:hint="default"/>
        <w:b/>
      </w:rPr>
    </w:lvl>
  </w:abstractNum>
  <w:abstractNum w:abstractNumId="19">
    <w:nsid w:val="70FA0805"/>
    <w:multiLevelType w:val="hybridMultilevel"/>
    <w:tmpl w:val="04D24308"/>
    <w:lvl w:ilvl="0" w:tplc="97F63E22">
      <w:start w:val="1"/>
      <w:numFmt w:val="decimal"/>
      <w:lvlText w:val="%1."/>
      <w:lvlJc w:val="left"/>
      <w:pPr>
        <w:ind w:left="1494" w:hanging="360"/>
      </w:pPr>
      <w:rPr>
        <w:rFonts w:cs="Times New Roman" w:hint="default"/>
      </w:rPr>
    </w:lvl>
    <w:lvl w:ilvl="1" w:tplc="04160019" w:tentative="1">
      <w:start w:val="1"/>
      <w:numFmt w:val="lowerLetter"/>
      <w:lvlText w:val="%2."/>
      <w:lvlJc w:val="left"/>
      <w:pPr>
        <w:ind w:left="2214" w:hanging="360"/>
      </w:pPr>
      <w:rPr>
        <w:rFonts w:cs="Times New Roman"/>
      </w:rPr>
    </w:lvl>
    <w:lvl w:ilvl="2" w:tplc="0416001B" w:tentative="1">
      <w:start w:val="1"/>
      <w:numFmt w:val="lowerRoman"/>
      <w:lvlText w:val="%3."/>
      <w:lvlJc w:val="right"/>
      <w:pPr>
        <w:ind w:left="2934" w:hanging="180"/>
      </w:pPr>
      <w:rPr>
        <w:rFonts w:cs="Times New Roman"/>
      </w:rPr>
    </w:lvl>
    <w:lvl w:ilvl="3" w:tplc="0416000F" w:tentative="1">
      <w:start w:val="1"/>
      <w:numFmt w:val="decimal"/>
      <w:lvlText w:val="%4."/>
      <w:lvlJc w:val="left"/>
      <w:pPr>
        <w:ind w:left="3654" w:hanging="360"/>
      </w:pPr>
      <w:rPr>
        <w:rFonts w:cs="Times New Roman"/>
      </w:rPr>
    </w:lvl>
    <w:lvl w:ilvl="4" w:tplc="04160019" w:tentative="1">
      <w:start w:val="1"/>
      <w:numFmt w:val="lowerLetter"/>
      <w:lvlText w:val="%5."/>
      <w:lvlJc w:val="left"/>
      <w:pPr>
        <w:ind w:left="4374" w:hanging="360"/>
      </w:pPr>
      <w:rPr>
        <w:rFonts w:cs="Times New Roman"/>
      </w:rPr>
    </w:lvl>
    <w:lvl w:ilvl="5" w:tplc="0416001B" w:tentative="1">
      <w:start w:val="1"/>
      <w:numFmt w:val="lowerRoman"/>
      <w:lvlText w:val="%6."/>
      <w:lvlJc w:val="right"/>
      <w:pPr>
        <w:ind w:left="5094" w:hanging="180"/>
      </w:pPr>
      <w:rPr>
        <w:rFonts w:cs="Times New Roman"/>
      </w:rPr>
    </w:lvl>
    <w:lvl w:ilvl="6" w:tplc="0416000F" w:tentative="1">
      <w:start w:val="1"/>
      <w:numFmt w:val="decimal"/>
      <w:lvlText w:val="%7."/>
      <w:lvlJc w:val="left"/>
      <w:pPr>
        <w:ind w:left="5814" w:hanging="360"/>
      </w:pPr>
      <w:rPr>
        <w:rFonts w:cs="Times New Roman"/>
      </w:rPr>
    </w:lvl>
    <w:lvl w:ilvl="7" w:tplc="04160019" w:tentative="1">
      <w:start w:val="1"/>
      <w:numFmt w:val="lowerLetter"/>
      <w:lvlText w:val="%8."/>
      <w:lvlJc w:val="left"/>
      <w:pPr>
        <w:ind w:left="6534" w:hanging="360"/>
      </w:pPr>
      <w:rPr>
        <w:rFonts w:cs="Times New Roman"/>
      </w:rPr>
    </w:lvl>
    <w:lvl w:ilvl="8" w:tplc="0416001B" w:tentative="1">
      <w:start w:val="1"/>
      <w:numFmt w:val="lowerRoman"/>
      <w:lvlText w:val="%9."/>
      <w:lvlJc w:val="right"/>
      <w:pPr>
        <w:ind w:left="7254" w:hanging="180"/>
      </w:pPr>
      <w:rPr>
        <w:rFonts w:cs="Times New Roman"/>
      </w:rPr>
    </w:lvl>
  </w:abstractNum>
  <w:abstractNum w:abstractNumId="20">
    <w:nsid w:val="780C2DA4"/>
    <w:multiLevelType w:val="hybridMultilevel"/>
    <w:tmpl w:val="5950CBDE"/>
    <w:lvl w:ilvl="0" w:tplc="04160013">
      <w:start w:val="1"/>
      <w:numFmt w:val="upperRoman"/>
      <w:lvlText w:val="%1."/>
      <w:lvlJc w:val="right"/>
      <w:pPr>
        <w:ind w:left="720" w:hanging="360"/>
      </w:pPr>
    </w:lvl>
    <w:lvl w:ilvl="1" w:tplc="B07E785A">
      <w:start w:val="1"/>
      <w:numFmt w:val="lowerLetter"/>
      <w:lvlText w:val="%2)"/>
      <w:lvlJc w:val="left"/>
      <w:pPr>
        <w:ind w:left="1440" w:hanging="360"/>
      </w:pPr>
      <w:rPr>
        <w:rFonts w:hint="default"/>
        <w:b/>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783E458D"/>
    <w:multiLevelType w:val="multilevel"/>
    <w:tmpl w:val="D3CCBCB6"/>
    <w:lvl w:ilvl="0">
      <w:start w:val="2"/>
      <w:numFmt w:val="decimal"/>
      <w:lvlText w:val="%1"/>
      <w:lvlJc w:val="left"/>
      <w:pPr>
        <w:ind w:left="555" w:hanging="555"/>
      </w:pPr>
      <w:rPr>
        <w:rFonts w:hint="default"/>
        <w:b/>
      </w:rPr>
    </w:lvl>
    <w:lvl w:ilvl="1">
      <w:start w:val="1"/>
      <w:numFmt w:val="decimal"/>
      <w:lvlText w:val="%1.%2"/>
      <w:lvlJc w:val="left"/>
      <w:pPr>
        <w:ind w:left="735" w:hanging="555"/>
      </w:pPr>
      <w:rPr>
        <w:rFonts w:hint="default"/>
        <w:b/>
      </w:rPr>
    </w:lvl>
    <w:lvl w:ilvl="2">
      <w:start w:val="2"/>
      <w:numFmt w:val="decimal"/>
      <w:lvlText w:val="%1.%2.%3"/>
      <w:lvlJc w:val="left"/>
      <w:pPr>
        <w:ind w:left="1080" w:hanging="720"/>
      </w:pPr>
      <w:rPr>
        <w:rFonts w:hint="default"/>
        <w:b/>
      </w:rPr>
    </w:lvl>
    <w:lvl w:ilvl="3">
      <w:start w:val="1"/>
      <w:numFmt w:val="decimal"/>
      <w:lvlText w:val="%1.%2.%3.%4"/>
      <w:lvlJc w:val="left"/>
      <w:pPr>
        <w:ind w:left="1620" w:hanging="1080"/>
      </w:pPr>
      <w:rPr>
        <w:rFonts w:hint="default"/>
        <w:b/>
      </w:rPr>
    </w:lvl>
    <w:lvl w:ilvl="4">
      <w:start w:val="1"/>
      <w:numFmt w:val="decimal"/>
      <w:lvlText w:val="%1.%2.%3.%4.%5"/>
      <w:lvlJc w:val="left"/>
      <w:pPr>
        <w:ind w:left="1800" w:hanging="1080"/>
      </w:pPr>
      <w:rPr>
        <w:rFonts w:hint="default"/>
        <w:b/>
      </w:rPr>
    </w:lvl>
    <w:lvl w:ilvl="5">
      <w:start w:val="1"/>
      <w:numFmt w:val="decimal"/>
      <w:lvlText w:val="%1.%2.%3.%4.%5.%6"/>
      <w:lvlJc w:val="left"/>
      <w:pPr>
        <w:ind w:left="2340" w:hanging="1440"/>
      </w:pPr>
      <w:rPr>
        <w:rFonts w:hint="default"/>
        <w:b/>
      </w:rPr>
    </w:lvl>
    <w:lvl w:ilvl="6">
      <w:start w:val="1"/>
      <w:numFmt w:val="decimal"/>
      <w:lvlText w:val="%1.%2.%3.%4.%5.%6.%7"/>
      <w:lvlJc w:val="left"/>
      <w:pPr>
        <w:ind w:left="2520" w:hanging="1440"/>
      </w:pPr>
      <w:rPr>
        <w:rFonts w:hint="default"/>
        <w:b/>
      </w:rPr>
    </w:lvl>
    <w:lvl w:ilvl="7">
      <w:start w:val="1"/>
      <w:numFmt w:val="decimal"/>
      <w:lvlText w:val="%1.%2.%3.%4.%5.%6.%7.%8"/>
      <w:lvlJc w:val="left"/>
      <w:pPr>
        <w:ind w:left="3060" w:hanging="1800"/>
      </w:pPr>
      <w:rPr>
        <w:rFonts w:hint="default"/>
        <w:b/>
      </w:rPr>
    </w:lvl>
    <w:lvl w:ilvl="8">
      <w:start w:val="1"/>
      <w:numFmt w:val="decimal"/>
      <w:lvlText w:val="%1.%2.%3.%4.%5.%6.%7.%8.%9"/>
      <w:lvlJc w:val="left"/>
      <w:pPr>
        <w:ind w:left="3600" w:hanging="2160"/>
      </w:pPr>
      <w:rPr>
        <w:rFonts w:hint="default"/>
        <w:b/>
      </w:rPr>
    </w:lvl>
  </w:abstractNum>
  <w:abstractNum w:abstractNumId="22">
    <w:nsid w:val="788F6030"/>
    <w:multiLevelType w:val="hybridMultilevel"/>
    <w:tmpl w:val="0C7A0F8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19"/>
  </w:num>
  <w:num w:numId="3">
    <w:abstractNumId w:val="11"/>
  </w:num>
  <w:num w:numId="4">
    <w:abstractNumId w:val="10"/>
  </w:num>
  <w:num w:numId="5">
    <w:abstractNumId w:val="0"/>
  </w:num>
  <w:num w:numId="6">
    <w:abstractNumId w:val="16"/>
  </w:num>
  <w:num w:numId="7">
    <w:abstractNumId w:val="22"/>
  </w:num>
  <w:num w:numId="8">
    <w:abstractNumId w:val="3"/>
  </w:num>
  <w:num w:numId="9">
    <w:abstractNumId w:val="2"/>
  </w:num>
  <w:num w:numId="10">
    <w:abstractNumId w:val="9"/>
  </w:num>
  <w:num w:numId="11">
    <w:abstractNumId w:val="12"/>
  </w:num>
  <w:num w:numId="12">
    <w:abstractNumId w:val="15"/>
  </w:num>
  <w:num w:numId="13">
    <w:abstractNumId w:val="7"/>
  </w:num>
  <w:num w:numId="14">
    <w:abstractNumId w:val="14"/>
  </w:num>
  <w:num w:numId="15">
    <w:abstractNumId w:val="8"/>
  </w:num>
  <w:num w:numId="16">
    <w:abstractNumId w:val="4"/>
  </w:num>
  <w:num w:numId="17">
    <w:abstractNumId w:val="13"/>
  </w:num>
  <w:num w:numId="18">
    <w:abstractNumId w:val="20"/>
  </w:num>
  <w:num w:numId="19">
    <w:abstractNumId w:val="6"/>
  </w:num>
  <w:num w:numId="20">
    <w:abstractNumId w:val="18"/>
  </w:num>
  <w:num w:numId="21">
    <w:abstractNumId w:val="21"/>
  </w:num>
  <w:num w:numId="22">
    <w:abstractNumId w:val="17"/>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bordersDoNotSurroundHeader/>
  <w:bordersDoNotSurroundFooter/>
  <w:proofState w:spelling="clean" w:grammar="clean"/>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291"/>
    <w:rsid w:val="00010EB3"/>
    <w:rsid w:val="00015DB1"/>
    <w:rsid w:val="00041D0E"/>
    <w:rsid w:val="00064B95"/>
    <w:rsid w:val="0007500C"/>
    <w:rsid w:val="000845F0"/>
    <w:rsid w:val="000A3012"/>
    <w:rsid w:val="000A66A2"/>
    <w:rsid w:val="000C15D0"/>
    <w:rsid w:val="000D130A"/>
    <w:rsid w:val="000E7837"/>
    <w:rsid w:val="000E7B05"/>
    <w:rsid w:val="000F09AB"/>
    <w:rsid w:val="001022FC"/>
    <w:rsid w:val="001237E0"/>
    <w:rsid w:val="001464B6"/>
    <w:rsid w:val="00157989"/>
    <w:rsid w:val="0019125D"/>
    <w:rsid w:val="001B19F9"/>
    <w:rsid w:val="001B1B23"/>
    <w:rsid w:val="001B5C16"/>
    <w:rsid w:val="001D389C"/>
    <w:rsid w:val="001E764C"/>
    <w:rsid w:val="001F5AA1"/>
    <w:rsid w:val="00240C9C"/>
    <w:rsid w:val="002546F1"/>
    <w:rsid w:val="002741A1"/>
    <w:rsid w:val="00296969"/>
    <w:rsid w:val="002C2800"/>
    <w:rsid w:val="002D5967"/>
    <w:rsid w:val="002D5DC1"/>
    <w:rsid w:val="002E061E"/>
    <w:rsid w:val="002E0A4E"/>
    <w:rsid w:val="00341233"/>
    <w:rsid w:val="00345385"/>
    <w:rsid w:val="0036730F"/>
    <w:rsid w:val="0037415D"/>
    <w:rsid w:val="003C6AC8"/>
    <w:rsid w:val="003D74BA"/>
    <w:rsid w:val="003F79AC"/>
    <w:rsid w:val="00417DAD"/>
    <w:rsid w:val="00454065"/>
    <w:rsid w:val="00466BFF"/>
    <w:rsid w:val="0048437F"/>
    <w:rsid w:val="004A2411"/>
    <w:rsid w:val="004A3BC4"/>
    <w:rsid w:val="004A54C2"/>
    <w:rsid w:val="004B5AF8"/>
    <w:rsid w:val="004C39A6"/>
    <w:rsid w:val="004D287B"/>
    <w:rsid w:val="004D4BC9"/>
    <w:rsid w:val="004E2A25"/>
    <w:rsid w:val="004F4075"/>
    <w:rsid w:val="00500EE1"/>
    <w:rsid w:val="00501D32"/>
    <w:rsid w:val="00516F8C"/>
    <w:rsid w:val="0056487A"/>
    <w:rsid w:val="00570EB0"/>
    <w:rsid w:val="00571E1B"/>
    <w:rsid w:val="00581533"/>
    <w:rsid w:val="0059668E"/>
    <w:rsid w:val="005C468D"/>
    <w:rsid w:val="005C46F7"/>
    <w:rsid w:val="005F0CF3"/>
    <w:rsid w:val="005F49BC"/>
    <w:rsid w:val="006021E1"/>
    <w:rsid w:val="00604056"/>
    <w:rsid w:val="00646CB7"/>
    <w:rsid w:val="0065482A"/>
    <w:rsid w:val="00667F68"/>
    <w:rsid w:val="00693A0A"/>
    <w:rsid w:val="006A7861"/>
    <w:rsid w:val="006C0A7B"/>
    <w:rsid w:val="006D7989"/>
    <w:rsid w:val="007079C8"/>
    <w:rsid w:val="00742D4E"/>
    <w:rsid w:val="007438FD"/>
    <w:rsid w:val="00751600"/>
    <w:rsid w:val="00752B11"/>
    <w:rsid w:val="00754DF5"/>
    <w:rsid w:val="0075782D"/>
    <w:rsid w:val="007751E8"/>
    <w:rsid w:val="00797A69"/>
    <w:rsid w:val="007A6314"/>
    <w:rsid w:val="007A6D91"/>
    <w:rsid w:val="007A75C2"/>
    <w:rsid w:val="007B24DE"/>
    <w:rsid w:val="007C1EA3"/>
    <w:rsid w:val="007C2143"/>
    <w:rsid w:val="007E18C7"/>
    <w:rsid w:val="007F14E5"/>
    <w:rsid w:val="00834CED"/>
    <w:rsid w:val="008430C1"/>
    <w:rsid w:val="00871592"/>
    <w:rsid w:val="00872DDC"/>
    <w:rsid w:val="00873FDF"/>
    <w:rsid w:val="00896603"/>
    <w:rsid w:val="008A3C23"/>
    <w:rsid w:val="008C2B7D"/>
    <w:rsid w:val="008D5F47"/>
    <w:rsid w:val="008F0267"/>
    <w:rsid w:val="009036D5"/>
    <w:rsid w:val="00915426"/>
    <w:rsid w:val="00933B25"/>
    <w:rsid w:val="00954593"/>
    <w:rsid w:val="0099055D"/>
    <w:rsid w:val="0099089F"/>
    <w:rsid w:val="009A2F04"/>
    <w:rsid w:val="009B6E7F"/>
    <w:rsid w:val="009C49E0"/>
    <w:rsid w:val="009F0B7C"/>
    <w:rsid w:val="00A04291"/>
    <w:rsid w:val="00A158AF"/>
    <w:rsid w:val="00A16A0D"/>
    <w:rsid w:val="00A22B63"/>
    <w:rsid w:val="00A476F0"/>
    <w:rsid w:val="00A52BFF"/>
    <w:rsid w:val="00A563AB"/>
    <w:rsid w:val="00A6305A"/>
    <w:rsid w:val="00A64FF4"/>
    <w:rsid w:val="00AE4AC8"/>
    <w:rsid w:val="00B53917"/>
    <w:rsid w:val="00B53946"/>
    <w:rsid w:val="00B72C1C"/>
    <w:rsid w:val="00B81FB6"/>
    <w:rsid w:val="00B85E5F"/>
    <w:rsid w:val="00BB3313"/>
    <w:rsid w:val="00BE4A6D"/>
    <w:rsid w:val="00BF19BC"/>
    <w:rsid w:val="00BF3A95"/>
    <w:rsid w:val="00C215E2"/>
    <w:rsid w:val="00C4077F"/>
    <w:rsid w:val="00C4226E"/>
    <w:rsid w:val="00C42D68"/>
    <w:rsid w:val="00C8042A"/>
    <w:rsid w:val="00C91DC6"/>
    <w:rsid w:val="00CB3A7A"/>
    <w:rsid w:val="00CC56C4"/>
    <w:rsid w:val="00CF395B"/>
    <w:rsid w:val="00D117D5"/>
    <w:rsid w:val="00D229EF"/>
    <w:rsid w:val="00D4139B"/>
    <w:rsid w:val="00D42699"/>
    <w:rsid w:val="00D43A79"/>
    <w:rsid w:val="00D63CD7"/>
    <w:rsid w:val="00DA5557"/>
    <w:rsid w:val="00DD6DA7"/>
    <w:rsid w:val="00E021A6"/>
    <w:rsid w:val="00E114FA"/>
    <w:rsid w:val="00E26E2D"/>
    <w:rsid w:val="00E46AEC"/>
    <w:rsid w:val="00E552A7"/>
    <w:rsid w:val="00E7766E"/>
    <w:rsid w:val="00E80D13"/>
    <w:rsid w:val="00E81B9A"/>
    <w:rsid w:val="00E94BBF"/>
    <w:rsid w:val="00EB5653"/>
    <w:rsid w:val="00EC7B3B"/>
    <w:rsid w:val="00ED5717"/>
    <w:rsid w:val="00EF0D49"/>
    <w:rsid w:val="00EF4B98"/>
    <w:rsid w:val="00F06074"/>
    <w:rsid w:val="00F06E1A"/>
    <w:rsid w:val="00F149D5"/>
    <w:rsid w:val="00F175B9"/>
    <w:rsid w:val="00F4167E"/>
    <w:rsid w:val="00F54D68"/>
    <w:rsid w:val="00F61CE2"/>
    <w:rsid w:val="00F76C80"/>
    <w:rsid w:val="00F836FE"/>
    <w:rsid w:val="00F86EFA"/>
    <w:rsid w:val="00F940DD"/>
    <w:rsid w:val="00F969BF"/>
    <w:rsid w:val="00FA0476"/>
    <w:rsid w:val="00FA2F0F"/>
    <w:rsid w:val="00FA3FC2"/>
    <w:rsid w:val="00FD5F8E"/>
    <w:rsid w:val="00FF0434"/>
    <w:rsid w:val="00FF35C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15:docId w15:val="{520B91B3-768B-4E8C-B17E-961F8D11B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75C2"/>
    <w:pPr>
      <w:spacing w:after="0" w:line="240" w:lineRule="auto"/>
    </w:pPr>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Style">
    <w:name w:val="Paragraph Style"/>
    <w:uiPriority w:val="99"/>
    <w:pPr>
      <w:widowControl w:val="0"/>
      <w:autoSpaceDE w:val="0"/>
      <w:autoSpaceDN w:val="0"/>
      <w:adjustRightInd w:val="0"/>
      <w:spacing w:after="0" w:line="240" w:lineRule="auto"/>
    </w:pPr>
    <w:rPr>
      <w:rFonts w:ascii="Arial" w:hAnsi="Arial" w:cs="Arial"/>
      <w:sz w:val="24"/>
      <w:szCs w:val="24"/>
    </w:rPr>
  </w:style>
  <w:style w:type="paragraph" w:customStyle="1" w:styleId="Centered">
    <w:name w:val="Centered"/>
    <w:uiPriority w:val="99"/>
    <w:pPr>
      <w:widowControl w:val="0"/>
      <w:autoSpaceDE w:val="0"/>
      <w:autoSpaceDN w:val="0"/>
      <w:adjustRightInd w:val="0"/>
      <w:spacing w:after="0" w:line="240" w:lineRule="auto"/>
      <w:jc w:val="center"/>
    </w:pPr>
    <w:rPr>
      <w:rFonts w:ascii="Arial" w:hAnsi="Arial" w:cs="Arial"/>
      <w:sz w:val="24"/>
      <w:szCs w:val="24"/>
    </w:rPr>
  </w:style>
  <w:style w:type="character" w:customStyle="1" w:styleId="Sobrescrito">
    <w:name w:val="Sobrescrito"/>
    <w:uiPriority w:val="99"/>
    <w:rPr>
      <w:position w:val="8"/>
      <w:sz w:val="16"/>
    </w:rPr>
  </w:style>
  <w:style w:type="character" w:customStyle="1" w:styleId="Subscrito">
    <w:name w:val="Subscrito"/>
    <w:uiPriority w:val="99"/>
    <w:rPr>
      <w:position w:val="-8"/>
      <w:sz w:val="16"/>
    </w:rPr>
  </w:style>
  <w:style w:type="character" w:customStyle="1" w:styleId="Tag">
    <w:name w:val="Tag"/>
    <w:uiPriority w:val="99"/>
    <w:rPr>
      <w:sz w:val="20"/>
      <w:shd w:val="clear" w:color="auto" w:fill="FFFFFF"/>
    </w:rPr>
  </w:style>
  <w:style w:type="paragraph" w:customStyle="1" w:styleId="Default">
    <w:name w:val="Default"/>
    <w:rsid w:val="007A75C2"/>
    <w:pPr>
      <w:widowControl w:val="0"/>
      <w:autoSpaceDE w:val="0"/>
      <w:autoSpaceDN w:val="0"/>
      <w:adjustRightInd w:val="0"/>
      <w:spacing w:after="0" w:line="240" w:lineRule="auto"/>
    </w:pPr>
    <w:rPr>
      <w:rFonts w:ascii="Arial" w:hAnsi="Arial" w:cs="Arial"/>
      <w:color w:val="000000"/>
      <w:sz w:val="24"/>
      <w:szCs w:val="24"/>
    </w:rPr>
  </w:style>
  <w:style w:type="paragraph" w:customStyle="1" w:styleId="CM1">
    <w:name w:val="CM1"/>
    <w:basedOn w:val="Default"/>
    <w:next w:val="Default"/>
    <w:uiPriority w:val="99"/>
    <w:rsid w:val="007A75C2"/>
    <w:rPr>
      <w:color w:val="auto"/>
    </w:rPr>
  </w:style>
  <w:style w:type="paragraph" w:customStyle="1" w:styleId="CM165">
    <w:name w:val="CM165"/>
    <w:basedOn w:val="Default"/>
    <w:next w:val="Default"/>
    <w:uiPriority w:val="99"/>
    <w:rsid w:val="007A75C2"/>
    <w:rPr>
      <w:color w:val="auto"/>
    </w:rPr>
  </w:style>
  <w:style w:type="paragraph" w:customStyle="1" w:styleId="CM166">
    <w:name w:val="CM166"/>
    <w:basedOn w:val="Default"/>
    <w:next w:val="Default"/>
    <w:uiPriority w:val="99"/>
    <w:rsid w:val="007A75C2"/>
    <w:rPr>
      <w:color w:val="auto"/>
    </w:rPr>
  </w:style>
  <w:style w:type="paragraph" w:customStyle="1" w:styleId="CM8">
    <w:name w:val="CM8"/>
    <w:basedOn w:val="Default"/>
    <w:next w:val="Default"/>
    <w:uiPriority w:val="99"/>
    <w:rsid w:val="007A75C2"/>
    <w:pPr>
      <w:spacing w:line="266" w:lineRule="atLeast"/>
    </w:pPr>
    <w:rPr>
      <w:color w:val="auto"/>
    </w:rPr>
  </w:style>
  <w:style w:type="table" w:styleId="Tabelacomgrade">
    <w:name w:val="Table Grid"/>
    <w:basedOn w:val="Tabelanormal"/>
    <w:uiPriority w:val="39"/>
    <w:rsid w:val="001B19F9"/>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38">
    <w:name w:val="CM38"/>
    <w:basedOn w:val="Default"/>
    <w:next w:val="Default"/>
    <w:uiPriority w:val="99"/>
    <w:rsid w:val="001D389C"/>
    <w:rPr>
      <w:rFonts w:ascii="Helvetica" w:hAnsi="Helvetica" w:cs="Helvetica"/>
      <w:color w:val="auto"/>
    </w:rPr>
  </w:style>
  <w:style w:type="paragraph" w:customStyle="1" w:styleId="CM39">
    <w:name w:val="CM39"/>
    <w:basedOn w:val="Default"/>
    <w:next w:val="Default"/>
    <w:uiPriority w:val="99"/>
    <w:rsid w:val="001D389C"/>
    <w:rPr>
      <w:rFonts w:ascii="Helvetica" w:hAnsi="Helvetica" w:cs="Helvetica"/>
      <w:color w:val="auto"/>
    </w:rPr>
  </w:style>
  <w:style w:type="paragraph" w:customStyle="1" w:styleId="CM40">
    <w:name w:val="CM40"/>
    <w:basedOn w:val="Default"/>
    <w:next w:val="Default"/>
    <w:uiPriority w:val="99"/>
    <w:rsid w:val="001D389C"/>
    <w:rPr>
      <w:rFonts w:ascii="Helvetica" w:hAnsi="Helvetica" w:cs="Helvetica"/>
      <w:color w:val="auto"/>
    </w:rPr>
  </w:style>
  <w:style w:type="paragraph" w:customStyle="1" w:styleId="CM3">
    <w:name w:val="CM3"/>
    <w:basedOn w:val="Default"/>
    <w:next w:val="Default"/>
    <w:uiPriority w:val="99"/>
    <w:rsid w:val="001D389C"/>
    <w:rPr>
      <w:rFonts w:ascii="Helvetica" w:hAnsi="Helvetica" w:cs="Helvetica"/>
      <w:color w:val="auto"/>
    </w:rPr>
  </w:style>
  <w:style w:type="paragraph" w:customStyle="1" w:styleId="CM37">
    <w:name w:val="CM37"/>
    <w:basedOn w:val="Default"/>
    <w:next w:val="Default"/>
    <w:uiPriority w:val="99"/>
    <w:rsid w:val="001D389C"/>
    <w:rPr>
      <w:rFonts w:ascii="Helvetica" w:hAnsi="Helvetica" w:cs="Helvetica"/>
      <w:color w:val="auto"/>
    </w:rPr>
  </w:style>
  <w:style w:type="paragraph" w:customStyle="1" w:styleId="CM4">
    <w:name w:val="CM4"/>
    <w:basedOn w:val="Default"/>
    <w:next w:val="Default"/>
    <w:uiPriority w:val="99"/>
    <w:rsid w:val="001D389C"/>
    <w:pPr>
      <w:spacing w:line="300" w:lineRule="atLeast"/>
    </w:pPr>
    <w:rPr>
      <w:rFonts w:ascii="Helvetica" w:hAnsi="Helvetica" w:cs="Helvetica"/>
      <w:color w:val="auto"/>
    </w:rPr>
  </w:style>
  <w:style w:type="paragraph" w:customStyle="1" w:styleId="CM41">
    <w:name w:val="CM41"/>
    <w:basedOn w:val="Default"/>
    <w:next w:val="Default"/>
    <w:uiPriority w:val="99"/>
    <w:rsid w:val="001D389C"/>
    <w:rPr>
      <w:rFonts w:ascii="Helvetica" w:hAnsi="Helvetica" w:cs="Helvetica"/>
      <w:color w:val="auto"/>
    </w:rPr>
  </w:style>
  <w:style w:type="paragraph" w:customStyle="1" w:styleId="CM43">
    <w:name w:val="CM43"/>
    <w:basedOn w:val="Default"/>
    <w:next w:val="Default"/>
    <w:uiPriority w:val="99"/>
    <w:rsid w:val="001D389C"/>
    <w:rPr>
      <w:rFonts w:ascii="Helvetica" w:hAnsi="Helvetica" w:cs="Helvetica"/>
      <w:color w:val="auto"/>
    </w:rPr>
  </w:style>
  <w:style w:type="paragraph" w:customStyle="1" w:styleId="CM44">
    <w:name w:val="CM44"/>
    <w:basedOn w:val="Default"/>
    <w:next w:val="Default"/>
    <w:uiPriority w:val="99"/>
    <w:rsid w:val="001D389C"/>
    <w:rPr>
      <w:rFonts w:ascii="Helvetica" w:hAnsi="Helvetica" w:cs="Helvetica"/>
      <w:color w:val="auto"/>
    </w:rPr>
  </w:style>
  <w:style w:type="paragraph" w:customStyle="1" w:styleId="CM45">
    <w:name w:val="CM45"/>
    <w:basedOn w:val="Default"/>
    <w:next w:val="Default"/>
    <w:uiPriority w:val="99"/>
    <w:rsid w:val="001D389C"/>
    <w:rPr>
      <w:rFonts w:ascii="Helvetica" w:hAnsi="Helvetica" w:cs="Helvetica"/>
      <w:color w:val="auto"/>
    </w:rPr>
  </w:style>
  <w:style w:type="paragraph" w:customStyle="1" w:styleId="CM46">
    <w:name w:val="CM46"/>
    <w:basedOn w:val="Default"/>
    <w:next w:val="Default"/>
    <w:uiPriority w:val="99"/>
    <w:rsid w:val="001D389C"/>
    <w:rPr>
      <w:rFonts w:ascii="Helvetica" w:hAnsi="Helvetica" w:cs="Helvetica"/>
      <w:color w:val="auto"/>
    </w:rPr>
  </w:style>
  <w:style w:type="paragraph" w:customStyle="1" w:styleId="CM10">
    <w:name w:val="CM10"/>
    <w:basedOn w:val="Default"/>
    <w:next w:val="Default"/>
    <w:uiPriority w:val="99"/>
    <w:rsid w:val="001D389C"/>
    <w:pPr>
      <w:spacing w:line="300" w:lineRule="atLeast"/>
    </w:pPr>
    <w:rPr>
      <w:rFonts w:ascii="Helvetica" w:hAnsi="Helvetica" w:cs="Helvetica"/>
      <w:color w:val="auto"/>
    </w:rPr>
  </w:style>
  <w:style w:type="paragraph" w:customStyle="1" w:styleId="CM12">
    <w:name w:val="CM12"/>
    <w:basedOn w:val="Default"/>
    <w:next w:val="Default"/>
    <w:uiPriority w:val="99"/>
    <w:rsid w:val="001D389C"/>
    <w:pPr>
      <w:spacing w:line="298" w:lineRule="atLeast"/>
    </w:pPr>
    <w:rPr>
      <w:rFonts w:ascii="Helvetica" w:hAnsi="Helvetica" w:cs="Helvetica"/>
      <w:color w:val="auto"/>
    </w:rPr>
  </w:style>
  <w:style w:type="paragraph" w:customStyle="1" w:styleId="CM13">
    <w:name w:val="CM13"/>
    <w:basedOn w:val="Default"/>
    <w:next w:val="Default"/>
    <w:uiPriority w:val="99"/>
    <w:rsid w:val="001D389C"/>
    <w:pPr>
      <w:spacing w:line="331" w:lineRule="atLeast"/>
    </w:pPr>
    <w:rPr>
      <w:rFonts w:ascii="Helvetica" w:hAnsi="Helvetica" w:cs="Helvetica"/>
      <w:color w:val="auto"/>
    </w:rPr>
  </w:style>
  <w:style w:type="paragraph" w:customStyle="1" w:styleId="CM14">
    <w:name w:val="CM14"/>
    <w:basedOn w:val="Default"/>
    <w:next w:val="Default"/>
    <w:uiPriority w:val="99"/>
    <w:rsid w:val="001D389C"/>
    <w:pPr>
      <w:spacing w:line="331" w:lineRule="atLeast"/>
    </w:pPr>
    <w:rPr>
      <w:rFonts w:ascii="Helvetica" w:hAnsi="Helvetica" w:cs="Helvetica"/>
      <w:color w:val="auto"/>
    </w:rPr>
  </w:style>
  <w:style w:type="paragraph" w:customStyle="1" w:styleId="CM15">
    <w:name w:val="CM15"/>
    <w:basedOn w:val="Default"/>
    <w:next w:val="Default"/>
    <w:uiPriority w:val="99"/>
    <w:rsid w:val="001D389C"/>
    <w:pPr>
      <w:spacing w:line="360" w:lineRule="atLeast"/>
    </w:pPr>
    <w:rPr>
      <w:rFonts w:ascii="Helvetica" w:hAnsi="Helvetica" w:cs="Helvetica"/>
      <w:color w:val="auto"/>
    </w:rPr>
  </w:style>
  <w:style w:type="paragraph" w:customStyle="1" w:styleId="CM17">
    <w:name w:val="CM17"/>
    <w:basedOn w:val="Default"/>
    <w:next w:val="Default"/>
    <w:uiPriority w:val="99"/>
    <w:rsid w:val="001D389C"/>
    <w:pPr>
      <w:spacing w:line="300" w:lineRule="atLeast"/>
    </w:pPr>
    <w:rPr>
      <w:rFonts w:ascii="Helvetica" w:hAnsi="Helvetica" w:cs="Helvetica"/>
      <w:color w:val="auto"/>
    </w:rPr>
  </w:style>
  <w:style w:type="paragraph" w:customStyle="1" w:styleId="CM18">
    <w:name w:val="CM18"/>
    <w:basedOn w:val="Default"/>
    <w:next w:val="Default"/>
    <w:uiPriority w:val="99"/>
    <w:rsid w:val="001D389C"/>
    <w:pPr>
      <w:spacing w:line="320" w:lineRule="atLeast"/>
    </w:pPr>
    <w:rPr>
      <w:rFonts w:ascii="Helvetica" w:hAnsi="Helvetica" w:cs="Helvetica"/>
      <w:color w:val="auto"/>
    </w:rPr>
  </w:style>
  <w:style w:type="paragraph" w:customStyle="1" w:styleId="CM52">
    <w:name w:val="CM52"/>
    <w:basedOn w:val="Default"/>
    <w:next w:val="Default"/>
    <w:uiPriority w:val="99"/>
    <w:rsid w:val="001D389C"/>
    <w:rPr>
      <w:rFonts w:ascii="Helvetica" w:hAnsi="Helvetica" w:cs="Helvetica"/>
      <w:color w:val="auto"/>
    </w:rPr>
  </w:style>
  <w:style w:type="paragraph" w:customStyle="1" w:styleId="CM19">
    <w:name w:val="CM19"/>
    <w:basedOn w:val="Default"/>
    <w:next w:val="Default"/>
    <w:uiPriority w:val="99"/>
    <w:rsid w:val="001D389C"/>
    <w:pPr>
      <w:spacing w:line="231" w:lineRule="atLeast"/>
    </w:pPr>
    <w:rPr>
      <w:rFonts w:ascii="Helvetica" w:hAnsi="Helvetica" w:cs="Helvetica"/>
      <w:color w:val="auto"/>
    </w:rPr>
  </w:style>
  <w:style w:type="paragraph" w:customStyle="1" w:styleId="CM20">
    <w:name w:val="CM20"/>
    <w:basedOn w:val="Default"/>
    <w:next w:val="Default"/>
    <w:uiPriority w:val="99"/>
    <w:rsid w:val="001D389C"/>
    <w:pPr>
      <w:spacing w:line="231" w:lineRule="atLeast"/>
    </w:pPr>
    <w:rPr>
      <w:rFonts w:ascii="Helvetica" w:hAnsi="Helvetica" w:cs="Helvetica"/>
      <w:color w:val="auto"/>
    </w:rPr>
  </w:style>
  <w:style w:type="paragraph" w:customStyle="1" w:styleId="CM21">
    <w:name w:val="CM21"/>
    <w:basedOn w:val="Default"/>
    <w:next w:val="Default"/>
    <w:uiPriority w:val="99"/>
    <w:rsid w:val="001D389C"/>
    <w:pPr>
      <w:spacing w:line="231" w:lineRule="atLeast"/>
    </w:pPr>
    <w:rPr>
      <w:rFonts w:ascii="Helvetica" w:hAnsi="Helvetica" w:cs="Helvetica"/>
      <w:color w:val="auto"/>
    </w:rPr>
  </w:style>
  <w:style w:type="paragraph" w:customStyle="1" w:styleId="CM42">
    <w:name w:val="CM42"/>
    <w:basedOn w:val="Default"/>
    <w:next w:val="Default"/>
    <w:uiPriority w:val="99"/>
    <w:rsid w:val="001D389C"/>
    <w:rPr>
      <w:rFonts w:ascii="Helvetica" w:hAnsi="Helvetica" w:cs="Helvetica"/>
      <w:color w:val="auto"/>
    </w:rPr>
  </w:style>
  <w:style w:type="paragraph" w:customStyle="1" w:styleId="CM25">
    <w:name w:val="CM25"/>
    <w:basedOn w:val="Default"/>
    <w:next w:val="Default"/>
    <w:uiPriority w:val="99"/>
    <w:rsid w:val="001D389C"/>
    <w:pPr>
      <w:spacing w:line="331" w:lineRule="atLeast"/>
    </w:pPr>
    <w:rPr>
      <w:rFonts w:ascii="Helvetica" w:hAnsi="Helvetica" w:cs="Helvetica"/>
      <w:color w:val="auto"/>
    </w:rPr>
  </w:style>
  <w:style w:type="paragraph" w:customStyle="1" w:styleId="CM50">
    <w:name w:val="CM50"/>
    <w:basedOn w:val="Default"/>
    <w:next w:val="Default"/>
    <w:uiPriority w:val="99"/>
    <w:rsid w:val="001D389C"/>
    <w:rPr>
      <w:rFonts w:ascii="Helvetica" w:hAnsi="Helvetica" w:cs="Helvetica"/>
      <w:color w:val="auto"/>
    </w:rPr>
  </w:style>
  <w:style w:type="paragraph" w:customStyle="1" w:styleId="CM48">
    <w:name w:val="CM48"/>
    <w:basedOn w:val="Default"/>
    <w:next w:val="Default"/>
    <w:uiPriority w:val="99"/>
    <w:rsid w:val="001D389C"/>
    <w:rPr>
      <w:rFonts w:ascii="Helvetica" w:hAnsi="Helvetica" w:cs="Helvetica"/>
      <w:color w:val="auto"/>
    </w:rPr>
  </w:style>
  <w:style w:type="paragraph" w:customStyle="1" w:styleId="CM16">
    <w:name w:val="CM16"/>
    <w:basedOn w:val="Default"/>
    <w:next w:val="Default"/>
    <w:uiPriority w:val="99"/>
    <w:rsid w:val="001D389C"/>
    <w:pPr>
      <w:spacing w:line="298" w:lineRule="atLeast"/>
    </w:pPr>
    <w:rPr>
      <w:rFonts w:ascii="Helvetica" w:hAnsi="Helvetica" w:cs="Helvetica"/>
      <w:color w:val="auto"/>
    </w:rPr>
  </w:style>
  <w:style w:type="paragraph" w:customStyle="1" w:styleId="CM27">
    <w:name w:val="CM27"/>
    <w:basedOn w:val="Default"/>
    <w:next w:val="Default"/>
    <w:uiPriority w:val="99"/>
    <w:rsid w:val="001D389C"/>
    <w:pPr>
      <w:spacing w:line="308" w:lineRule="atLeast"/>
    </w:pPr>
    <w:rPr>
      <w:rFonts w:ascii="Helvetica" w:hAnsi="Helvetica" w:cs="Helvetica"/>
      <w:color w:val="auto"/>
    </w:rPr>
  </w:style>
  <w:style w:type="paragraph" w:customStyle="1" w:styleId="CM28">
    <w:name w:val="CM28"/>
    <w:basedOn w:val="Default"/>
    <w:next w:val="Default"/>
    <w:uiPriority w:val="99"/>
    <w:rsid w:val="001D389C"/>
    <w:pPr>
      <w:spacing w:line="331" w:lineRule="atLeast"/>
    </w:pPr>
    <w:rPr>
      <w:rFonts w:ascii="Helvetica" w:hAnsi="Helvetica" w:cs="Helvetica"/>
      <w:color w:val="auto"/>
    </w:rPr>
  </w:style>
  <w:style w:type="paragraph" w:customStyle="1" w:styleId="CM29">
    <w:name w:val="CM29"/>
    <w:basedOn w:val="Default"/>
    <w:next w:val="Default"/>
    <w:uiPriority w:val="99"/>
    <w:rsid w:val="001D389C"/>
    <w:pPr>
      <w:spacing w:line="331" w:lineRule="atLeast"/>
    </w:pPr>
    <w:rPr>
      <w:rFonts w:ascii="Helvetica" w:hAnsi="Helvetica" w:cs="Helvetica"/>
      <w:color w:val="auto"/>
    </w:rPr>
  </w:style>
  <w:style w:type="paragraph" w:customStyle="1" w:styleId="CM31">
    <w:name w:val="CM31"/>
    <w:basedOn w:val="Default"/>
    <w:next w:val="Default"/>
    <w:uiPriority w:val="99"/>
    <w:rsid w:val="001D389C"/>
    <w:pPr>
      <w:spacing w:line="318" w:lineRule="atLeast"/>
    </w:pPr>
    <w:rPr>
      <w:rFonts w:ascii="Helvetica" w:hAnsi="Helvetica" w:cs="Helvetica"/>
      <w:color w:val="auto"/>
    </w:rPr>
  </w:style>
  <w:style w:type="paragraph" w:customStyle="1" w:styleId="CM33">
    <w:name w:val="CM33"/>
    <w:basedOn w:val="Default"/>
    <w:next w:val="Default"/>
    <w:uiPriority w:val="99"/>
    <w:rsid w:val="001D389C"/>
    <w:rPr>
      <w:rFonts w:ascii="Helvetica" w:hAnsi="Helvetica" w:cs="Helvetica"/>
      <w:color w:val="auto"/>
    </w:rPr>
  </w:style>
  <w:style w:type="paragraph" w:customStyle="1" w:styleId="CM51">
    <w:name w:val="CM51"/>
    <w:basedOn w:val="Default"/>
    <w:next w:val="Default"/>
    <w:uiPriority w:val="99"/>
    <w:rsid w:val="001D389C"/>
    <w:rPr>
      <w:rFonts w:ascii="Helvetica" w:hAnsi="Helvetica" w:cs="Helvetica"/>
      <w:color w:val="auto"/>
    </w:rPr>
  </w:style>
  <w:style w:type="paragraph" w:customStyle="1" w:styleId="CM54">
    <w:name w:val="CM54"/>
    <w:basedOn w:val="Default"/>
    <w:next w:val="Default"/>
    <w:uiPriority w:val="99"/>
    <w:rsid w:val="001D389C"/>
    <w:rPr>
      <w:rFonts w:ascii="Helvetica" w:hAnsi="Helvetica" w:cs="Helvetica"/>
      <w:color w:val="auto"/>
    </w:rPr>
  </w:style>
  <w:style w:type="paragraph" w:customStyle="1" w:styleId="CM34">
    <w:name w:val="CM34"/>
    <w:basedOn w:val="Default"/>
    <w:next w:val="Default"/>
    <w:uiPriority w:val="99"/>
    <w:rsid w:val="001D389C"/>
    <w:rPr>
      <w:rFonts w:ascii="Helvetica" w:hAnsi="Helvetica" w:cs="Helvetica"/>
      <w:color w:val="auto"/>
    </w:rPr>
  </w:style>
  <w:style w:type="paragraph" w:customStyle="1" w:styleId="CM36">
    <w:name w:val="CM36"/>
    <w:basedOn w:val="Default"/>
    <w:next w:val="Default"/>
    <w:uiPriority w:val="99"/>
    <w:rsid w:val="001D389C"/>
    <w:pPr>
      <w:spacing w:line="391" w:lineRule="atLeast"/>
    </w:pPr>
    <w:rPr>
      <w:rFonts w:ascii="Helvetica" w:hAnsi="Helvetica" w:cs="Helvetica"/>
      <w:color w:val="auto"/>
    </w:rPr>
  </w:style>
  <w:style w:type="paragraph" w:customStyle="1" w:styleId="CM49">
    <w:name w:val="CM49"/>
    <w:basedOn w:val="Default"/>
    <w:next w:val="Default"/>
    <w:uiPriority w:val="99"/>
    <w:rsid w:val="001D389C"/>
    <w:rPr>
      <w:rFonts w:ascii="Helvetica" w:hAnsi="Helvetica" w:cs="Helvetica"/>
      <w:color w:val="auto"/>
    </w:rPr>
  </w:style>
  <w:style w:type="paragraph" w:styleId="Cabealho">
    <w:name w:val="header"/>
    <w:basedOn w:val="Normal"/>
    <w:link w:val="CabealhoChar"/>
    <w:uiPriority w:val="99"/>
    <w:unhideWhenUsed/>
    <w:rsid w:val="001D389C"/>
    <w:pPr>
      <w:tabs>
        <w:tab w:val="center" w:pos="4252"/>
        <w:tab w:val="right" w:pos="8504"/>
      </w:tabs>
    </w:pPr>
  </w:style>
  <w:style w:type="character" w:customStyle="1" w:styleId="CabealhoChar">
    <w:name w:val="Cabeçalho Char"/>
    <w:basedOn w:val="Fontepargpadro"/>
    <w:link w:val="Cabealho"/>
    <w:uiPriority w:val="99"/>
    <w:locked/>
    <w:rsid w:val="001D389C"/>
    <w:rPr>
      <w:rFonts w:cs="Times New Roman"/>
      <w:sz w:val="24"/>
      <w:szCs w:val="24"/>
    </w:rPr>
  </w:style>
  <w:style w:type="paragraph" w:styleId="Rodap">
    <w:name w:val="footer"/>
    <w:basedOn w:val="Normal"/>
    <w:link w:val="RodapChar"/>
    <w:uiPriority w:val="99"/>
    <w:unhideWhenUsed/>
    <w:rsid w:val="001D389C"/>
    <w:pPr>
      <w:tabs>
        <w:tab w:val="center" w:pos="4252"/>
        <w:tab w:val="right" w:pos="8504"/>
      </w:tabs>
    </w:pPr>
  </w:style>
  <w:style w:type="character" w:customStyle="1" w:styleId="RodapChar">
    <w:name w:val="Rodapé Char"/>
    <w:basedOn w:val="Fontepargpadro"/>
    <w:link w:val="Rodap"/>
    <w:uiPriority w:val="99"/>
    <w:locked/>
    <w:rsid w:val="001D389C"/>
    <w:rPr>
      <w:rFonts w:cs="Times New Roman"/>
      <w:sz w:val="24"/>
      <w:szCs w:val="24"/>
    </w:rPr>
  </w:style>
  <w:style w:type="character" w:styleId="Hyperlink">
    <w:name w:val="Hyperlink"/>
    <w:basedOn w:val="Fontepargpadro"/>
    <w:uiPriority w:val="99"/>
    <w:rsid w:val="001D389C"/>
    <w:rPr>
      <w:rFonts w:cs="Times New Roman"/>
      <w:color w:val="0000FF"/>
      <w:u w:val="single"/>
    </w:rPr>
  </w:style>
  <w:style w:type="paragraph" w:customStyle="1" w:styleId="CM161">
    <w:name w:val="CM161"/>
    <w:basedOn w:val="Default"/>
    <w:next w:val="Default"/>
    <w:uiPriority w:val="99"/>
    <w:rsid w:val="00834CED"/>
    <w:rPr>
      <w:rFonts w:eastAsiaTheme="minorEastAsia"/>
      <w:color w:val="auto"/>
    </w:rPr>
  </w:style>
  <w:style w:type="paragraph" w:customStyle="1" w:styleId="CM163">
    <w:name w:val="CM163"/>
    <w:basedOn w:val="Default"/>
    <w:next w:val="Default"/>
    <w:uiPriority w:val="99"/>
    <w:rsid w:val="00834CED"/>
    <w:rPr>
      <w:rFonts w:eastAsiaTheme="minorEastAsia"/>
      <w:color w:val="auto"/>
    </w:rPr>
  </w:style>
  <w:style w:type="paragraph" w:customStyle="1" w:styleId="CM164">
    <w:name w:val="CM164"/>
    <w:basedOn w:val="Default"/>
    <w:next w:val="Default"/>
    <w:uiPriority w:val="99"/>
    <w:rsid w:val="00834CED"/>
    <w:rPr>
      <w:rFonts w:eastAsiaTheme="minorEastAsia"/>
      <w:color w:val="auto"/>
    </w:rPr>
  </w:style>
  <w:style w:type="paragraph" w:customStyle="1" w:styleId="CM180">
    <w:name w:val="CM180"/>
    <w:basedOn w:val="Default"/>
    <w:next w:val="Default"/>
    <w:uiPriority w:val="99"/>
    <w:rsid w:val="00834CED"/>
    <w:rPr>
      <w:rFonts w:eastAsiaTheme="minorEastAsia"/>
      <w:color w:val="auto"/>
    </w:rPr>
  </w:style>
  <w:style w:type="paragraph" w:styleId="Textodenotadefim">
    <w:name w:val="endnote text"/>
    <w:basedOn w:val="Normal"/>
    <w:link w:val="TextodenotadefimChar"/>
    <w:uiPriority w:val="99"/>
    <w:semiHidden/>
    <w:unhideWhenUsed/>
    <w:rsid w:val="00834CED"/>
    <w:rPr>
      <w:sz w:val="20"/>
      <w:szCs w:val="20"/>
    </w:rPr>
  </w:style>
  <w:style w:type="character" w:customStyle="1" w:styleId="TextodenotadefimChar">
    <w:name w:val="Texto de nota de fim Char"/>
    <w:basedOn w:val="Fontepargpadro"/>
    <w:link w:val="Textodenotadefim"/>
    <w:uiPriority w:val="99"/>
    <w:semiHidden/>
    <w:locked/>
    <w:rsid w:val="00834CED"/>
    <w:rPr>
      <w:rFonts w:cs="Times New Roman"/>
      <w:sz w:val="20"/>
      <w:szCs w:val="20"/>
    </w:rPr>
  </w:style>
  <w:style w:type="character" w:styleId="Refdenotadefim">
    <w:name w:val="endnote reference"/>
    <w:basedOn w:val="Fontepargpadro"/>
    <w:uiPriority w:val="99"/>
    <w:semiHidden/>
    <w:unhideWhenUsed/>
    <w:rsid w:val="00834CED"/>
    <w:rPr>
      <w:rFonts w:cs="Times New Roman"/>
      <w:vertAlign w:val="superscript"/>
    </w:rPr>
  </w:style>
  <w:style w:type="paragraph" w:styleId="Textodenotaderodap">
    <w:name w:val="footnote text"/>
    <w:basedOn w:val="Normal"/>
    <w:link w:val="TextodenotaderodapChar"/>
    <w:uiPriority w:val="99"/>
    <w:semiHidden/>
    <w:unhideWhenUsed/>
    <w:rsid w:val="001E764C"/>
    <w:rPr>
      <w:sz w:val="20"/>
      <w:szCs w:val="20"/>
    </w:rPr>
  </w:style>
  <w:style w:type="character" w:customStyle="1" w:styleId="TextodenotaderodapChar">
    <w:name w:val="Texto de nota de rodapé Char"/>
    <w:basedOn w:val="Fontepargpadro"/>
    <w:link w:val="Textodenotaderodap"/>
    <w:uiPriority w:val="99"/>
    <w:semiHidden/>
    <w:locked/>
    <w:rsid w:val="001E764C"/>
    <w:rPr>
      <w:rFonts w:cs="Times New Roman"/>
      <w:sz w:val="20"/>
      <w:szCs w:val="20"/>
    </w:rPr>
  </w:style>
  <w:style w:type="character" w:styleId="Refdenotaderodap">
    <w:name w:val="footnote reference"/>
    <w:basedOn w:val="Fontepargpadro"/>
    <w:uiPriority w:val="99"/>
    <w:semiHidden/>
    <w:unhideWhenUsed/>
    <w:rsid w:val="001E764C"/>
    <w:rPr>
      <w:rFonts w:cs="Times New Roman"/>
      <w:vertAlign w:val="superscript"/>
    </w:rPr>
  </w:style>
  <w:style w:type="paragraph" w:styleId="Textodebalo">
    <w:name w:val="Balloon Text"/>
    <w:basedOn w:val="Normal"/>
    <w:link w:val="TextodebaloChar"/>
    <w:uiPriority w:val="99"/>
    <w:semiHidden/>
    <w:unhideWhenUsed/>
    <w:rsid w:val="00797A69"/>
    <w:rPr>
      <w:rFonts w:ascii="Segoe UI" w:hAnsi="Segoe UI" w:cs="Segoe UI"/>
      <w:sz w:val="18"/>
      <w:szCs w:val="18"/>
    </w:rPr>
  </w:style>
  <w:style w:type="character" w:customStyle="1" w:styleId="TextodebaloChar">
    <w:name w:val="Texto de balão Char"/>
    <w:basedOn w:val="Fontepargpadro"/>
    <w:link w:val="Textodebalo"/>
    <w:uiPriority w:val="99"/>
    <w:semiHidden/>
    <w:locked/>
    <w:rsid w:val="00797A69"/>
    <w:rPr>
      <w:rFonts w:ascii="Segoe UI" w:hAnsi="Segoe UI" w:cs="Segoe UI"/>
      <w:sz w:val="18"/>
      <w:szCs w:val="18"/>
    </w:rPr>
  </w:style>
  <w:style w:type="paragraph" w:styleId="Pr-formataoHTML">
    <w:name w:val="HTML Preformatted"/>
    <w:basedOn w:val="Normal"/>
    <w:link w:val="Pr-formataoHTMLChar"/>
    <w:uiPriority w:val="99"/>
    <w:semiHidden/>
    <w:unhideWhenUsed/>
    <w:rsid w:val="00C42D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Pr-formataoHTMLChar">
    <w:name w:val="Pré-formatação HTML Char"/>
    <w:basedOn w:val="Fontepargpadro"/>
    <w:link w:val="Pr-formataoHTML"/>
    <w:uiPriority w:val="99"/>
    <w:semiHidden/>
    <w:locked/>
    <w:rsid w:val="00C42D68"/>
    <w:rPr>
      <w:rFonts w:ascii="Courier New" w:hAnsi="Courier New" w:cs="Courier New"/>
      <w:sz w:val="20"/>
      <w:szCs w:val="20"/>
    </w:rPr>
  </w:style>
  <w:style w:type="paragraph" w:styleId="NormalWeb">
    <w:name w:val="Normal (Web)"/>
    <w:basedOn w:val="Normal"/>
    <w:uiPriority w:val="99"/>
    <w:unhideWhenUsed/>
    <w:rsid w:val="00A563AB"/>
    <w:pPr>
      <w:spacing w:before="100" w:beforeAutospacing="1" w:after="100" w:afterAutospacing="1"/>
    </w:pPr>
  </w:style>
  <w:style w:type="character" w:customStyle="1" w:styleId="apple-converted-space">
    <w:name w:val="apple-converted-space"/>
    <w:rsid w:val="00A563AB"/>
  </w:style>
  <w:style w:type="paragraph" w:styleId="Recuodecorpodetexto">
    <w:name w:val="Body Text Indent"/>
    <w:basedOn w:val="Normal"/>
    <w:link w:val="RecuodecorpodetextoChar"/>
    <w:rsid w:val="00EB5653"/>
    <w:pPr>
      <w:jc w:val="both"/>
    </w:pPr>
    <w:rPr>
      <w:rFonts w:ascii="Arial" w:hAnsi="Arial" w:cs="Arial"/>
      <w:b/>
      <w:bCs/>
    </w:rPr>
  </w:style>
  <w:style w:type="character" w:customStyle="1" w:styleId="RecuodecorpodetextoChar">
    <w:name w:val="Recuo de corpo de texto Char"/>
    <w:basedOn w:val="Fontepargpadro"/>
    <w:link w:val="Recuodecorpodetexto"/>
    <w:rsid w:val="00EB5653"/>
    <w:rPr>
      <w:rFonts w:ascii="Arial" w:hAnsi="Arial" w:cs="Arial"/>
      <w:b/>
      <w:bCs/>
      <w:sz w:val="24"/>
      <w:szCs w:val="24"/>
    </w:rPr>
  </w:style>
  <w:style w:type="paragraph" w:styleId="PargrafodaLista">
    <w:name w:val="List Paragraph"/>
    <w:basedOn w:val="Normal"/>
    <w:uiPriority w:val="34"/>
    <w:qFormat/>
    <w:rsid w:val="00CC56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6859256">
      <w:marLeft w:val="0"/>
      <w:marRight w:val="0"/>
      <w:marTop w:val="0"/>
      <w:marBottom w:val="0"/>
      <w:divBdr>
        <w:top w:val="none" w:sz="0" w:space="0" w:color="auto"/>
        <w:left w:val="none" w:sz="0" w:space="0" w:color="auto"/>
        <w:bottom w:val="none" w:sz="0" w:space="0" w:color="auto"/>
        <w:right w:val="none" w:sz="0" w:space="0" w:color="auto"/>
      </w:divBdr>
    </w:div>
    <w:div w:id="1596859257">
      <w:marLeft w:val="0"/>
      <w:marRight w:val="0"/>
      <w:marTop w:val="0"/>
      <w:marBottom w:val="0"/>
      <w:divBdr>
        <w:top w:val="none" w:sz="0" w:space="0" w:color="auto"/>
        <w:left w:val="none" w:sz="0" w:space="0" w:color="auto"/>
        <w:bottom w:val="none" w:sz="0" w:space="0" w:color="auto"/>
        <w:right w:val="none" w:sz="0" w:space="0" w:color="auto"/>
      </w:divBdr>
    </w:div>
    <w:div w:id="1596859258">
      <w:marLeft w:val="0"/>
      <w:marRight w:val="0"/>
      <w:marTop w:val="0"/>
      <w:marBottom w:val="0"/>
      <w:divBdr>
        <w:top w:val="none" w:sz="0" w:space="0" w:color="auto"/>
        <w:left w:val="none" w:sz="0" w:space="0" w:color="auto"/>
        <w:bottom w:val="none" w:sz="0" w:space="0" w:color="auto"/>
        <w:right w:val="none" w:sz="0" w:space="0" w:color="auto"/>
      </w:divBdr>
    </w:div>
    <w:div w:id="159685925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295C0F-0EEA-424F-989A-02A98787F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27</Pages>
  <Words>10082</Words>
  <Characters>54448</Characters>
  <Application>Microsoft Office Word</Application>
  <DocSecurity>0</DocSecurity>
  <Lines>453</Lines>
  <Paragraphs>128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Windows</cp:lastModifiedBy>
  <cp:revision>21</cp:revision>
  <cp:lastPrinted>2017-08-25T17:07:00Z</cp:lastPrinted>
  <dcterms:created xsi:type="dcterms:W3CDTF">2017-05-03T14:30:00Z</dcterms:created>
  <dcterms:modified xsi:type="dcterms:W3CDTF">2017-08-25T17:07:00Z</dcterms:modified>
</cp:coreProperties>
</file>